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8F17B3">
        <w:rPr>
          <w:b w:val="0"/>
        </w:rPr>
        <w:t>Rekonstrukce ul. Větrná, Kolín-Štítary</w:t>
      </w:r>
      <w:bookmarkStart w:id="0" w:name="_GoBack"/>
      <w:bookmarkEnd w:id="0"/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70136"/>
    <w:rsid w:val="000B2E45"/>
    <w:rsid w:val="000D244D"/>
    <w:rsid w:val="001325DA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17B3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B0445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A163F"/>
    <w:rsid w:val="00EB2645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FEFD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A4D3A-385F-44DF-8DF1-1F98C5E3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18</cp:revision>
  <cp:lastPrinted>2017-04-04T05:19:00Z</cp:lastPrinted>
  <dcterms:created xsi:type="dcterms:W3CDTF">2017-09-19T06:12:00Z</dcterms:created>
  <dcterms:modified xsi:type="dcterms:W3CDTF">2026-01-27T09:19:00Z</dcterms:modified>
</cp:coreProperties>
</file>