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49554C02"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7591B806"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6C6AAA">
        <w:rPr>
          <w:rFonts w:ascii="Arial" w:hAnsi="Arial" w:cs="Arial"/>
          <w:sz w:val="20"/>
          <w:szCs w:val="20"/>
          <w:highlight w:val="yellow"/>
        </w:rPr>
        <w:t>:</w:t>
      </w:r>
      <w:r w:rsidR="00A95A2A" w:rsidRPr="006C6AAA">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EA1431">
        <w:rPr>
          <w:rFonts w:ascii="Arial" w:hAnsi="Arial" w:cs="Arial"/>
          <w:b/>
          <w:sz w:val="20"/>
          <w:szCs w:val="20"/>
        </w:rPr>
        <w:t>6</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081AA7B1" w:rsidR="00A95A2A" w:rsidRPr="0043783F" w:rsidRDefault="00A95A2A" w:rsidP="00CE4C53">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6C6AAA">
        <w:rPr>
          <w:rFonts w:ascii="Arial" w:hAnsi="Arial" w:cs="Arial"/>
          <w:bCs/>
          <w:sz w:val="20"/>
          <w:szCs w:val="20"/>
        </w:rPr>
        <w:t>Mgr. Ivetou Mikšíkovou, 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0B948905" w:rsidR="00A95A2A" w:rsidRPr="003536E9"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260D39">
        <w:rPr>
          <w:rFonts w:ascii="Arial" w:hAnsi="Arial" w:cs="Arial"/>
          <w:sz w:val="20"/>
          <w:szCs w:val="20"/>
        </w:rPr>
        <w:t>Mgr. Iveta Mikšíková, I. místostarostka</w:t>
      </w:r>
      <w:r w:rsidR="003536E9" w:rsidRPr="00EA1431">
        <w:rPr>
          <w:rFonts w:ascii="Arial" w:hAnsi="Arial" w:cs="Arial"/>
          <w:sz w:val="20"/>
          <w:szCs w:val="20"/>
        </w:rPr>
        <w:t xml:space="preserve"> města</w:t>
      </w:r>
    </w:p>
    <w:p w14:paraId="6C95B96A" w14:textId="1139C9D9" w:rsidR="00F91325" w:rsidRDefault="00A95A2A" w:rsidP="00A95A2A">
      <w:pPr>
        <w:jc w:val="both"/>
        <w:rPr>
          <w:rFonts w:ascii="Arial" w:hAnsi="Arial" w:cs="Arial"/>
          <w:sz w:val="20"/>
          <w:szCs w:val="20"/>
        </w:rPr>
      </w:pPr>
      <w:r w:rsidRPr="0043783F">
        <w:rPr>
          <w:rFonts w:ascii="Arial" w:hAnsi="Arial" w:cs="Arial"/>
          <w:sz w:val="20"/>
          <w:szCs w:val="20"/>
        </w:rPr>
        <w:t xml:space="preserve">ve </w:t>
      </w:r>
      <w:r w:rsidRPr="003536E9">
        <w:rPr>
          <w:rFonts w:ascii="Arial" w:hAnsi="Arial" w:cs="Arial"/>
          <w:sz w:val="20"/>
          <w:szCs w:val="20"/>
        </w:rPr>
        <w:t>věcech technických</w:t>
      </w:r>
      <w:r w:rsidRPr="003536E9">
        <w:rPr>
          <w:rFonts w:ascii="Arial" w:hAnsi="Arial" w:cs="Arial"/>
          <w:sz w:val="20"/>
          <w:szCs w:val="20"/>
        </w:rPr>
        <w:tab/>
      </w:r>
      <w:r w:rsidR="003536E9" w:rsidRPr="00EA1431">
        <w:rPr>
          <w:rFonts w:ascii="Arial" w:hAnsi="Arial" w:cs="Arial"/>
          <w:sz w:val="20"/>
          <w:szCs w:val="20"/>
        </w:rPr>
        <w:t>Ing. Miroslav</w:t>
      </w:r>
      <w:r w:rsidR="00260D39">
        <w:rPr>
          <w:rFonts w:ascii="Arial" w:hAnsi="Arial" w:cs="Arial"/>
          <w:sz w:val="20"/>
          <w:szCs w:val="20"/>
        </w:rPr>
        <w:t xml:space="preserve"> Káninský, vedoucí</w:t>
      </w:r>
      <w:r w:rsidR="003536E9" w:rsidRPr="00EA1431">
        <w:rPr>
          <w:rFonts w:ascii="Arial" w:hAnsi="Arial" w:cs="Arial"/>
          <w:sz w:val="20"/>
          <w:szCs w:val="20"/>
        </w:rPr>
        <w:t xml:space="preserve"> Odboru investic a územního plánování</w:t>
      </w:r>
    </w:p>
    <w:p w14:paraId="10DF6CA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78D2DE8F"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3989B081"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06D8BD59" w14:textId="77777777" w:rsidR="00E21EF3" w:rsidRPr="0043783F"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1EC07B8B" w:rsidR="003C4294" w:rsidRPr="003536E9" w:rsidRDefault="00A41601" w:rsidP="00EA1431">
      <w:pPr>
        <w:numPr>
          <w:ilvl w:val="0"/>
          <w:numId w:val="2"/>
        </w:numPr>
        <w:tabs>
          <w:tab w:val="clear" w:pos="720"/>
        </w:tabs>
        <w:ind w:left="426" w:hanging="426"/>
        <w:jc w:val="both"/>
        <w:rPr>
          <w:rFonts w:ascii="Arial" w:hAnsi="Arial" w:cs="Arial"/>
          <w:sz w:val="20"/>
          <w:szCs w:val="20"/>
        </w:rPr>
      </w:pPr>
      <w:r w:rsidRPr="003536E9">
        <w:rPr>
          <w:rFonts w:ascii="Arial" w:hAnsi="Arial" w:cs="Arial"/>
          <w:sz w:val="20"/>
          <w:szCs w:val="20"/>
        </w:rPr>
        <w:t xml:space="preserve">Tato smlouva je uzavřena na základě výsledků zadávacího řízení na veřejnou zakázku </w:t>
      </w:r>
      <w:r w:rsidR="00500E66" w:rsidRPr="003536E9">
        <w:rPr>
          <w:rFonts w:ascii="Arial" w:hAnsi="Arial" w:cs="Arial"/>
          <w:sz w:val="20"/>
          <w:szCs w:val="20"/>
        </w:rPr>
        <w:t>malého rozsahu zadávanou mimo režim</w:t>
      </w:r>
      <w:r w:rsidR="006B217F" w:rsidRPr="003536E9">
        <w:rPr>
          <w:rFonts w:ascii="Arial" w:hAnsi="Arial" w:cs="Arial"/>
          <w:sz w:val="20"/>
          <w:szCs w:val="20"/>
        </w:rPr>
        <w:t xml:space="preserve"> zákona č. 134/2016 Sb., o zadávání veřejných zakázek v</w:t>
      </w:r>
      <w:r w:rsidR="00EF5702" w:rsidRPr="003536E9">
        <w:rPr>
          <w:rFonts w:ascii="Arial" w:hAnsi="Arial" w:cs="Arial"/>
          <w:sz w:val="20"/>
          <w:szCs w:val="20"/>
        </w:rPr>
        <w:t>e</w:t>
      </w:r>
      <w:r w:rsidR="002D41A7" w:rsidRPr="003536E9">
        <w:rPr>
          <w:rFonts w:ascii="Arial" w:hAnsi="Arial" w:cs="Arial"/>
          <w:sz w:val="20"/>
          <w:szCs w:val="20"/>
        </w:rPr>
        <w:t> </w:t>
      </w:r>
      <w:r w:rsidR="006B217F" w:rsidRPr="003536E9">
        <w:rPr>
          <w:rFonts w:ascii="Arial" w:hAnsi="Arial" w:cs="Arial"/>
          <w:sz w:val="20"/>
          <w:szCs w:val="20"/>
        </w:rPr>
        <w:t>znění</w:t>
      </w:r>
      <w:r w:rsidRPr="003536E9">
        <w:rPr>
          <w:rFonts w:ascii="Arial" w:hAnsi="Arial" w:cs="Arial"/>
          <w:sz w:val="20"/>
          <w:szCs w:val="20"/>
        </w:rPr>
        <w:t xml:space="preserve"> </w:t>
      </w:r>
      <w:r w:rsidR="00EF5702" w:rsidRPr="003536E9">
        <w:rPr>
          <w:rFonts w:ascii="Arial" w:hAnsi="Arial" w:cs="Arial"/>
          <w:sz w:val="20"/>
          <w:szCs w:val="20"/>
        </w:rPr>
        <w:t>pozdějších předpisů</w:t>
      </w:r>
      <w:r w:rsidR="004A7456" w:rsidRPr="003536E9">
        <w:rPr>
          <w:rFonts w:ascii="Arial" w:hAnsi="Arial" w:cs="Arial"/>
          <w:sz w:val="20"/>
          <w:szCs w:val="20"/>
        </w:rPr>
        <w:t>,</w:t>
      </w:r>
      <w:r w:rsidR="00EF5702" w:rsidRPr="003536E9">
        <w:rPr>
          <w:rFonts w:ascii="Arial" w:hAnsi="Arial" w:cs="Arial"/>
          <w:sz w:val="20"/>
          <w:szCs w:val="20"/>
        </w:rPr>
        <w:t xml:space="preserve"> </w:t>
      </w:r>
      <w:r w:rsidRPr="003536E9">
        <w:rPr>
          <w:rFonts w:ascii="Arial" w:hAnsi="Arial" w:cs="Arial"/>
          <w:sz w:val="20"/>
          <w:szCs w:val="20"/>
        </w:rPr>
        <w:t>s</w:t>
      </w:r>
      <w:r w:rsidR="0001566F" w:rsidRPr="003536E9">
        <w:rPr>
          <w:rFonts w:ascii="Arial" w:hAnsi="Arial" w:cs="Arial"/>
          <w:sz w:val="20"/>
          <w:szCs w:val="20"/>
        </w:rPr>
        <w:t> </w:t>
      </w:r>
      <w:r w:rsidRPr="003536E9">
        <w:rPr>
          <w:rFonts w:ascii="Arial" w:hAnsi="Arial" w:cs="Arial"/>
          <w:sz w:val="20"/>
          <w:szCs w:val="20"/>
        </w:rPr>
        <w:t>názvem</w:t>
      </w:r>
      <w:r w:rsidR="0001566F" w:rsidRPr="003536E9">
        <w:rPr>
          <w:rFonts w:ascii="Arial" w:hAnsi="Arial" w:cs="Arial"/>
          <w:sz w:val="20"/>
          <w:szCs w:val="20"/>
        </w:rPr>
        <w:t xml:space="preserve"> </w:t>
      </w:r>
      <w:r w:rsidR="003536E9" w:rsidRPr="00EA1431">
        <w:rPr>
          <w:rFonts w:ascii="Arial" w:hAnsi="Arial" w:cs="Arial"/>
          <w:b/>
          <w:sz w:val="20"/>
          <w:szCs w:val="20"/>
        </w:rPr>
        <w:t xml:space="preserve">„Zpracování projektové dokumentace – pobytové schody/molo na pozemku </w:t>
      </w:r>
      <w:proofErr w:type="spellStart"/>
      <w:r w:rsidR="003536E9" w:rsidRPr="00EA1431">
        <w:rPr>
          <w:rFonts w:ascii="Arial" w:hAnsi="Arial" w:cs="Arial"/>
          <w:b/>
          <w:sz w:val="20"/>
          <w:szCs w:val="20"/>
        </w:rPr>
        <w:t>parc</w:t>
      </w:r>
      <w:proofErr w:type="spellEnd"/>
      <w:r w:rsidR="003536E9" w:rsidRPr="00EA1431">
        <w:rPr>
          <w:rFonts w:ascii="Arial" w:hAnsi="Arial" w:cs="Arial"/>
          <w:b/>
          <w:sz w:val="20"/>
          <w:szCs w:val="20"/>
        </w:rPr>
        <w:t xml:space="preserve">. </w:t>
      </w:r>
      <w:proofErr w:type="gramStart"/>
      <w:r w:rsidR="003536E9" w:rsidRPr="00EA1431">
        <w:rPr>
          <w:rFonts w:ascii="Arial" w:hAnsi="Arial" w:cs="Arial"/>
          <w:b/>
          <w:sz w:val="20"/>
          <w:szCs w:val="20"/>
        </w:rPr>
        <w:t>č.</w:t>
      </w:r>
      <w:proofErr w:type="gramEnd"/>
      <w:r w:rsidR="003536E9" w:rsidRPr="00EA1431">
        <w:rPr>
          <w:rFonts w:ascii="Arial" w:hAnsi="Arial" w:cs="Arial"/>
          <w:b/>
          <w:sz w:val="20"/>
          <w:szCs w:val="20"/>
        </w:rPr>
        <w:t xml:space="preserve"> 3105/1, k. </w:t>
      </w:r>
      <w:proofErr w:type="spellStart"/>
      <w:r w:rsidR="003536E9" w:rsidRPr="00EA1431">
        <w:rPr>
          <w:rFonts w:ascii="Arial" w:hAnsi="Arial" w:cs="Arial"/>
          <w:b/>
          <w:sz w:val="20"/>
          <w:szCs w:val="20"/>
        </w:rPr>
        <w:t>ú.</w:t>
      </w:r>
      <w:proofErr w:type="spellEnd"/>
      <w:r w:rsidR="003536E9" w:rsidRPr="00EA1431">
        <w:rPr>
          <w:rFonts w:ascii="Arial" w:hAnsi="Arial" w:cs="Arial"/>
          <w:b/>
          <w:sz w:val="20"/>
          <w:szCs w:val="20"/>
        </w:rPr>
        <w:t xml:space="preserve"> Kolín“</w:t>
      </w:r>
      <w:r w:rsidR="003536E9" w:rsidRPr="003536E9">
        <w:rPr>
          <w:rFonts w:ascii="Arial" w:hAnsi="Arial" w:cs="Arial"/>
          <w:sz w:val="20"/>
          <w:szCs w:val="20"/>
        </w:rPr>
        <w:t xml:space="preserve"> </w:t>
      </w:r>
      <w:r w:rsidRPr="003536E9">
        <w:rPr>
          <w:rFonts w:ascii="Arial" w:hAnsi="Arial" w:cs="Arial"/>
          <w:sz w:val="20"/>
          <w:szCs w:val="20"/>
        </w:rPr>
        <w:t xml:space="preserve">v souladu se zadávací dokumentací </w:t>
      </w:r>
      <w:r w:rsidR="002D41A7" w:rsidRPr="003536E9">
        <w:rPr>
          <w:rFonts w:ascii="Arial" w:hAnsi="Arial" w:cs="Arial"/>
          <w:sz w:val="20"/>
          <w:szCs w:val="20"/>
        </w:rPr>
        <w:t>a </w:t>
      </w:r>
      <w:r w:rsidRPr="003536E9">
        <w:rPr>
          <w:rFonts w:ascii="Arial" w:hAnsi="Arial" w:cs="Arial"/>
          <w:sz w:val="20"/>
          <w:szCs w:val="20"/>
        </w:rPr>
        <w:t>nabídkou zhotovitele.</w:t>
      </w:r>
    </w:p>
    <w:p w14:paraId="792F233B" w14:textId="77777777" w:rsidR="003C4294" w:rsidRPr="0043783F" w:rsidRDefault="003C4294" w:rsidP="003C4294">
      <w:pPr>
        <w:ind w:left="426"/>
        <w:jc w:val="both"/>
        <w:rPr>
          <w:rFonts w:ascii="Arial" w:hAnsi="Arial" w:cs="Arial"/>
          <w:sz w:val="20"/>
          <w:szCs w:val="20"/>
        </w:rPr>
      </w:pPr>
    </w:p>
    <w:p w14:paraId="69FA8B08" w14:textId="77777777" w:rsidR="00B1032E" w:rsidRPr="0043783F" w:rsidRDefault="00FB3B0C" w:rsidP="00CE4C53">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CE4C53">
      <w:pPr>
        <w:keepNext/>
        <w:jc w:val="both"/>
        <w:rPr>
          <w:rFonts w:ascii="Arial" w:hAnsi="Arial" w:cs="Arial"/>
          <w:sz w:val="20"/>
          <w:szCs w:val="20"/>
        </w:rPr>
      </w:pPr>
    </w:p>
    <w:p w14:paraId="6DD6F134" w14:textId="1114E020" w:rsidR="00CF50AD" w:rsidRPr="004F2E8A" w:rsidRDefault="003F72B5" w:rsidP="00BB3917">
      <w:pPr>
        <w:pStyle w:val="Prosttext"/>
        <w:numPr>
          <w:ilvl w:val="0"/>
          <w:numId w:val="22"/>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3DC5B4CD" w:rsidR="009018AE" w:rsidRPr="009018AE" w:rsidRDefault="009018AE" w:rsidP="00BB3917">
      <w:pPr>
        <w:numPr>
          <w:ilvl w:val="0"/>
          <w:numId w:val="22"/>
        </w:numPr>
        <w:ind w:left="426" w:hanging="426"/>
        <w:jc w:val="both"/>
        <w:rPr>
          <w:rFonts w:ascii="Arial" w:hAnsi="Arial" w:cs="Arial"/>
          <w:bCs/>
          <w:sz w:val="20"/>
          <w:szCs w:val="20"/>
        </w:rPr>
      </w:pPr>
      <w:r w:rsidRPr="00793109">
        <w:rPr>
          <w:rFonts w:ascii="Arial" w:hAnsi="Arial" w:cs="Arial"/>
          <w:sz w:val="20"/>
          <w:szCs w:val="20"/>
        </w:rPr>
        <w:t>Následným s</w:t>
      </w:r>
      <w:r w:rsidR="00725FCC" w:rsidRPr="00793109">
        <w:rPr>
          <w:rFonts w:ascii="Arial" w:hAnsi="Arial" w:cs="Arial"/>
          <w:sz w:val="20"/>
          <w:szCs w:val="20"/>
        </w:rPr>
        <w:t>tavebním záměrem objednatele je</w:t>
      </w:r>
      <w:r w:rsidR="003F5CC3" w:rsidRPr="00793109">
        <w:rPr>
          <w:rFonts w:ascii="Arial" w:hAnsi="Arial" w:cs="Arial"/>
          <w:sz w:val="20"/>
          <w:szCs w:val="20"/>
        </w:rPr>
        <w:t xml:space="preserve"> </w:t>
      </w:r>
      <w:r w:rsidR="00F172C5" w:rsidRPr="00793109">
        <w:rPr>
          <w:rFonts w:ascii="Arial" w:hAnsi="Arial" w:cs="Arial"/>
          <w:sz w:val="20"/>
          <w:szCs w:val="20"/>
        </w:rPr>
        <w:t xml:space="preserve">provést </w:t>
      </w:r>
      <w:r w:rsidR="00A410BB" w:rsidRPr="00EA1431">
        <w:rPr>
          <w:rFonts w:ascii="Arial" w:hAnsi="Arial" w:cs="Arial"/>
          <w:sz w:val="20"/>
          <w:szCs w:val="20"/>
        </w:rPr>
        <w:t>stavbu</w:t>
      </w:r>
      <w:r w:rsidR="00922494" w:rsidRPr="00793109">
        <w:rPr>
          <w:rFonts w:ascii="Arial" w:hAnsi="Arial" w:cs="Arial"/>
          <w:sz w:val="20"/>
          <w:szCs w:val="20"/>
        </w:rPr>
        <w:t xml:space="preserve"> pobytových schod</w:t>
      </w:r>
      <w:r w:rsidR="003536E9" w:rsidRPr="00793109">
        <w:rPr>
          <w:rFonts w:ascii="Arial" w:hAnsi="Arial" w:cs="Arial"/>
          <w:sz w:val="20"/>
          <w:szCs w:val="20"/>
        </w:rPr>
        <w:t>ů</w:t>
      </w:r>
      <w:r w:rsidR="003536E9">
        <w:rPr>
          <w:rFonts w:ascii="Arial" w:hAnsi="Arial" w:cs="Arial"/>
          <w:sz w:val="20"/>
          <w:szCs w:val="20"/>
        </w:rPr>
        <w:t xml:space="preserve"> /mola v blízkosti nově vzniklého přístaviště malých plavidel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432E70F3" w14:textId="3C7C2CAE" w:rsidR="003F2BC1" w:rsidRDefault="004729C0" w:rsidP="00BB3917">
      <w:pPr>
        <w:numPr>
          <w:ilvl w:val="0"/>
          <w:numId w:val="22"/>
        </w:numPr>
        <w:ind w:left="426" w:hanging="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w:t>
      </w:r>
      <w:r w:rsidR="00793109">
        <w:rPr>
          <w:rFonts w:ascii="Arial" w:hAnsi="Arial" w:cs="Arial"/>
          <w:bCs/>
          <w:sz w:val="20"/>
          <w:szCs w:val="20"/>
        </w:rPr>
        <w:t xml:space="preserve"> </w:t>
      </w:r>
      <w:r w:rsidR="003536E9">
        <w:rPr>
          <w:rFonts w:ascii="Arial" w:hAnsi="Arial" w:cs="Arial"/>
          <w:bCs/>
          <w:sz w:val="20"/>
          <w:szCs w:val="20"/>
        </w:rPr>
        <w:t xml:space="preserve">na pozemku </w:t>
      </w:r>
      <w:proofErr w:type="spellStart"/>
      <w:r w:rsidR="003536E9">
        <w:rPr>
          <w:rFonts w:ascii="Arial" w:hAnsi="Arial" w:cs="Arial"/>
          <w:bCs/>
          <w:sz w:val="20"/>
          <w:szCs w:val="20"/>
        </w:rPr>
        <w:t>parc</w:t>
      </w:r>
      <w:proofErr w:type="spellEnd"/>
      <w:r w:rsidR="003536E9">
        <w:rPr>
          <w:rFonts w:ascii="Arial" w:hAnsi="Arial" w:cs="Arial"/>
          <w:bCs/>
          <w:sz w:val="20"/>
          <w:szCs w:val="20"/>
        </w:rPr>
        <w:t xml:space="preserve">. </w:t>
      </w:r>
      <w:proofErr w:type="gramStart"/>
      <w:r w:rsidR="003536E9">
        <w:rPr>
          <w:rFonts w:ascii="Arial" w:hAnsi="Arial" w:cs="Arial"/>
          <w:bCs/>
          <w:sz w:val="20"/>
          <w:szCs w:val="20"/>
        </w:rPr>
        <w:t>č.</w:t>
      </w:r>
      <w:proofErr w:type="gramEnd"/>
      <w:r w:rsidR="003536E9">
        <w:rPr>
          <w:rFonts w:ascii="Arial" w:hAnsi="Arial" w:cs="Arial"/>
          <w:bCs/>
          <w:sz w:val="20"/>
          <w:szCs w:val="20"/>
        </w:rPr>
        <w:t xml:space="preserve"> 3105/1</w:t>
      </w:r>
      <w:r w:rsidR="003536E9">
        <w:rPr>
          <w:rFonts w:ascii="Arial" w:hAnsi="Arial"/>
          <w:sz w:val="20"/>
        </w:rPr>
        <w:t xml:space="preserve"> </w:t>
      </w:r>
      <w:r w:rsidR="00776620" w:rsidRPr="00566D75">
        <w:rPr>
          <w:rFonts w:ascii="Arial" w:hAnsi="Arial" w:cs="Arial"/>
          <w:sz w:val="20"/>
          <w:szCs w:val="20"/>
        </w:rPr>
        <w:t>v katastrálním území</w:t>
      </w:r>
      <w:r w:rsidR="004F2E8A" w:rsidRPr="00566D75">
        <w:rPr>
          <w:rFonts w:ascii="Arial" w:hAnsi="Arial" w:cs="Arial"/>
          <w:sz w:val="20"/>
          <w:szCs w:val="20"/>
        </w:rPr>
        <w:t xml:space="preserve"> </w:t>
      </w:r>
      <w:r w:rsidR="003536E9">
        <w:rPr>
          <w:rFonts w:ascii="Arial" w:hAnsi="Arial" w:cs="Arial"/>
          <w:sz w:val="20"/>
          <w:szCs w:val="20"/>
        </w:rPr>
        <w:t xml:space="preserve">Kolín, </w:t>
      </w:r>
      <w:r w:rsidR="006C6A67" w:rsidRPr="00566D75">
        <w:rPr>
          <w:rFonts w:ascii="Arial" w:hAnsi="Arial" w:cs="Arial"/>
          <w:sz w:val="20"/>
          <w:szCs w:val="20"/>
        </w:rPr>
        <w:t>obec</w:t>
      </w:r>
      <w:r w:rsidR="003536E9">
        <w:rPr>
          <w:rFonts w:ascii="Arial" w:hAnsi="Arial" w:cs="Arial"/>
          <w:sz w:val="20"/>
          <w:szCs w:val="20"/>
        </w:rPr>
        <w:t xml:space="preserve"> Kolín.</w:t>
      </w:r>
    </w:p>
    <w:p w14:paraId="655D073F" w14:textId="77777777" w:rsidR="00AC5E5C" w:rsidRPr="0043783F" w:rsidRDefault="00AC5E5C" w:rsidP="00547A3E">
      <w:pPr>
        <w:jc w:val="both"/>
        <w:rPr>
          <w:rFonts w:ascii="Arial" w:hAnsi="Arial" w:cs="Arial"/>
          <w:sz w:val="20"/>
          <w:szCs w:val="20"/>
        </w:rPr>
      </w:pPr>
    </w:p>
    <w:p w14:paraId="3CEBF92B" w14:textId="739A1A62" w:rsidR="002B4C88" w:rsidRPr="0043783F" w:rsidRDefault="00FB3B0C" w:rsidP="00CE4C53">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CE4C53">
      <w:pPr>
        <w:keepNext/>
        <w:jc w:val="both"/>
        <w:rPr>
          <w:rFonts w:ascii="Arial" w:hAnsi="Arial" w:cs="Arial"/>
          <w:sz w:val="20"/>
          <w:szCs w:val="20"/>
        </w:rPr>
      </w:pPr>
    </w:p>
    <w:p w14:paraId="1FA95433" w14:textId="77777777"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5620ADF1"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vstupních podkladů, údajů a průzkumů nezbytných pro vypracování studie, dokumentace pro vydání povolení stavby (DPS) a dokumentace pro zadání/provádění stavby (DZS/</w:t>
      </w:r>
      <w:proofErr w:type="spellStart"/>
      <w:r w:rsidRPr="00EA1431">
        <w:rPr>
          <w:rFonts w:ascii="Arial" w:hAnsi="Arial" w:cs="Arial"/>
          <w:sz w:val="20"/>
          <w:szCs w:val="20"/>
        </w:rPr>
        <w:t>DPrS</w:t>
      </w:r>
      <w:proofErr w:type="spellEnd"/>
      <w:r w:rsidRPr="00EA1431">
        <w:rPr>
          <w:rFonts w:ascii="Arial" w:hAnsi="Arial" w:cs="Arial"/>
          <w:sz w:val="20"/>
          <w:szCs w:val="20"/>
        </w:rPr>
        <w:t>),</w:t>
      </w:r>
    </w:p>
    <w:p w14:paraId="3EBDEBF7"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vyjádření/stanoviska dotčených orgánů státní správy a správců inženýrských sítí, které budou sloužit jako podklad pro vypracování projektové dokumentace DPS, DZS/</w:t>
      </w:r>
      <w:proofErr w:type="spellStart"/>
      <w:r w:rsidRPr="00EA1431">
        <w:rPr>
          <w:rFonts w:ascii="Arial" w:hAnsi="Arial" w:cs="Arial"/>
          <w:sz w:val="20"/>
          <w:szCs w:val="20"/>
        </w:rPr>
        <w:t>DPrS</w:t>
      </w:r>
      <w:proofErr w:type="spellEnd"/>
      <w:r w:rsidRPr="00EA1431">
        <w:rPr>
          <w:rFonts w:ascii="Arial" w:hAnsi="Arial" w:cs="Arial"/>
          <w:sz w:val="20"/>
          <w:szCs w:val="20"/>
        </w:rPr>
        <w:t>, zejména stanovisko správce vodní cesty, Státní plavební správy, vodoprávního úřadu;</w:t>
      </w:r>
    </w:p>
    <w:p w14:paraId="17122E69"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podrobnějšího průzkumu technické infrastruktury,</w:t>
      </w:r>
    </w:p>
    <w:p w14:paraId="2F8B3728"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podrobného geodetického zaměření celé lokality včetně navazujících úseků objektů a komunikací,</w:t>
      </w:r>
    </w:p>
    <w:p w14:paraId="0ACFB82D"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prověření provozně - dispozičního řešení,</w:t>
      </w:r>
    </w:p>
    <w:p w14:paraId="5DD94421"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digitální a technické mapy (</w:t>
      </w:r>
      <w:proofErr w:type="spellStart"/>
      <w:r w:rsidRPr="00EA1431">
        <w:rPr>
          <w:rFonts w:ascii="Arial" w:hAnsi="Arial" w:cs="Arial"/>
          <w:sz w:val="20"/>
          <w:szCs w:val="20"/>
        </w:rPr>
        <w:t>ortofotomapy</w:t>
      </w:r>
      <w:proofErr w:type="spellEnd"/>
      <w:r w:rsidRPr="00EA1431">
        <w:rPr>
          <w:rFonts w:ascii="Arial" w:hAnsi="Arial" w:cs="Arial"/>
          <w:sz w:val="20"/>
          <w:szCs w:val="20"/>
        </w:rPr>
        <w:t>), výpisů a snímků z katastru nemovitostí v digitální a tištěné podobě,</w:t>
      </w:r>
    </w:p>
    <w:p w14:paraId="73177F26"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 xml:space="preserve">fotografické dokumentace stávajícího stavu v tištěné podobě a v digitální podobě ve formátu </w:t>
      </w:r>
      <w:proofErr w:type="spellStart"/>
      <w:r w:rsidRPr="00EA1431">
        <w:rPr>
          <w:rFonts w:ascii="Arial" w:hAnsi="Arial" w:cs="Arial"/>
          <w:sz w:val="20"/>
          <w:szCs w:val="20"/>
        </w:rPr>
        <w:t>pdf</w:t>
      </w:r>
      <w:proofErr w:type="spellEnd"/>
      <w:r w:rsidRPr="00EA1431">
        <w:rPr>
          <w:rFonts w:ascii="Arial" w:hAnsi="Arial" w:cs="Arial"/>
          <w:sz w:val="20"/>
          <w:szCs w:val="20"/>
        </w:rPr>
        <w:t xml:space="preserve"> </w:t>
      </w:r>
      <w:proofErr w:type="gramStart"/>
      <w:r w:rsidRPr="00EA1431">
        <w:rPr>
          <w:rFonts w:ascii="Arial" w:hAnsi="Arial" w:cs="Arial"/>
          <w:sz w:val="20"/>
          <w:szCs w:val="20"/>
        </w:rPr>
        <w:t>nebo .</w:t>
      </w:r>
      <w:proofErr w:type="spellStart"/>
      <w:r w:rsidRPr="00EA1431">
        <w:rPr>
          <w:rFonts w:ascii="Arial" w:hAnsi="Arial" w:cs="Arial"/>
          <w:sz w:val="20"/>
          <w:szCs w:val="20"/>
        </w:rPr>
        <w:t>jpg</w:t>
      </w:r>
      <w:proofErr w:type="spellEnd"/>
      <w:proofErr w:type="gramEnd"/>
      <w:r w:rsidRPr="00EA1431">
        <w:rPr>
          <w:rFonts w:ascii="Arial" w:hAnsi="Arial" w:cs="Arial"/>
          <w:sz w:val="20"/>
          <w:szCs w:val="20"/>
        </w:rPr>
        <w:t xml:space="preserve">. </w:t>
      </w:r>
    </w:p>
    <w:p w14:paraId="6775DAD9"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vypracování celkové situace stavby v měřítku katastrální mapy se zakreslením stavebního pozemku, s vyznačením vazeb a vlivů na okolí, zejména vzdáleností od hranic pozemku a sousedních staveb,</w:t>
      </w:r>
    </w:p>
    <w:p w14:paraId="2F59B563"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záborový pozemkový elaborát – zákres stavby do katastrální mapy – seznam pozemků dotčených stavbou, seznam sousedících pozemků stavby,</w:t>
      </w:r>
    </w:p>
    <w:p w14:paraId="1F9068CA" w14:textId="437D7636"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 xml:space="preserve">stavební záměr se nachází na pozemku ve vlastnictví České Republiky, kde právo hospodařit s majetkem státu přísluší státnímu podniku Povodí Labe, Víta Nejedlého 951/8, Slezské Předměstí, 50003 Hradec Králové, z tohoto důvodu zpracuje </w:t>
      </w:r>
      <w:r w:rsidR="00146070">
        <w:rPr>
          <w:rFonts w:ascii="Arial" w:hAnsi="Arial" w:cs="Arial"/>
          <w:sz w:val="20"/>
          <w:szCs w:val="20"/>
        </w:rPr>
        <w:t>zhotovitel</w:t>
      </w:r>
      <w:r w:rsidRPr="00EA1431">
        <w:rPr>
          <w:rFonts w:ascii="Arial" w:hAnsi="Arial" w:cs="Arial"/>
          <w:sz w:val="20"/>
          <w:szCs w:val="20"/>
        </w:rPr>
        <w:t xml:space="preserve"> podklady k uzavření smlouvy opravňující </w:t>
      </w:r>
      <w:r w:rsidR="00146070">
        <w:rPr>
          <w:rFonts w:ascii="Arial" w:hAnsi="Arial" w:cs="Arial"/>
          <w:sz w:val="20"/>
          <w:szCs w:val="20"/>
        </w:rPr>
        <w:t>objednatele</w:t>
      </w:r>
      <w:r w:rsidRPr="00EA1431">
        <w:rPr>
          <w:rFonts w:ascii="Arial" w:hAnsi="Arial" w:cs="Arial"/>
          <w:sz w:val="20"/>
          <w:szCs w:val="20"/>
        </w:rPr>
        <w:t xml:space="preserve"> provést stavbu, kterou předá Odboru investic a územního plánování</w:t>
      </w:r>
      <w:r w:rsidR="00146070">
        <w:rPr>
          <w:rFonts w:ascii="Arial" w:hAnsi="Arial" w:cs="Arial"/>
          <w:sz w:val="20"/>
          <w:szCs w:val="20"/>
        </w:rPr>
        <w:t xml:space="preserve"> </w:t>
      </w:r>
      <w:r w:rsidR="00146070" w:rsidRPr="00A96D9C">
        <w:rPr>
          <w:rFonts w:ascii="Arial" w:hAnsi="Arial" w:cs="Arial"/>
          <w:sz w:val="20"/>
          <w:szCs w:val="20"/>
        </w:rPr>
        <w:t>Městského úřadu Kolín</w:t>
      </w:r>
      <w:r w:rsidRPr="00EA1431">
        <w:rPr>
          <w:rFonts w:ascii="Arial" w:hAnsi="Arial" w:cs="Arial"/>
          <w:sz w:val="20"/>
          <w:szCs w:val="20"/>
        </w:rPr>
        <w:t>,</w:t>
      </w:r>
    </w:p>
    <w:p w14:paraId="0210CE5A" w14:textId="77777777"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umístění a technické řešení je nutné předem konzultovat s kontaktní osobou z Povodí Labe,</w:t>
      </w:r>
    </w:p>
    <w:p w14:paraId="59C8F250" w14:textId="53FD81A4" w:rsidR="003536E9" w:rsidRPr="00EA1431" w:rsidRDefault="003536E9"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 xml:space="preserve">budou-li zjištěny inženýrské sítě dotčené stavbou, které nejsou ve vlastnictví </w:t>
      </w:r>
      <w:r w:rsidR="00146070">
        <w:rPr>
          <w:rFonts w:ascii="Arial" w:hAnsi="Arial" w:cs="Arial"/>
          <w:sz w:val="20"/>
          <w:szCs w:val="20"/>
        </w:rPr>
        <w:t>objednatel</w:t>
      </w:r>
      <w:r w:rsidRPr="00EA1431">
        <w:rPr>
          <w:rFonts w:ascii="Arial" w:hAnsi="Arial" w:cs="Arial"/>
          <w:sz w:val="20"/>
          <w:szCs w:val="20"/>
        </w:rPr>
        <w:t xml:space="preserve">e, zpracuje </w:t>
      </w:r>
      <w:r w:rsidR="00146070">
        <w:rPr>
          <w:rFonts w:ascii="Arial" w:hAnsi="Arial" w:cs="Arial"/>
          <w:sz w:val="20"/>
          <w:szCs w:val="20"/>
        </w:rPr>
        <w:t>zhotovitel</w:t>
      </w:r>
      <w:r w:rsidRPr="00EA1431">
        <w:rPr>
          <w:rFonts w:ascii="Arial" w:hAnsi="Arial" w:cs="Arial"/>
          <w:sz w:val="20"/>
          <w:szCs w:val="20"/>
        </w:rPr>
        <w:t xml:space="preserve"> podklady k uzavření smlouvy o smlouvě budoucí o zřízení služebnosti inženýrské sítě, které předá Odboru investic a územního plánování Městského úřadu Kolín.</w:t>
      </w:r>
    </w:p>
    <w:p w14:paraId="0D04D9EF" w14:textId="08BF2A1E" w:rsidR="003536E9" w:rsidRDefault="003536E9" w:rsidP="00EA1431">
      <w:pPr>
        <w:autoSpaceDE w:val="0"/>
        <w:autoSpaceDN w:val="0"/>
        <w:ind w:left="360"/>
        <w:jc w:val="both"/>
        <w:rPr>
          <w:rFonts w:ascii="Arial" w:hAnsi="Arial" w:cs="Arial"/>
          <w:sz w:val="20"/>
          <w:szCs w:val="20"/>
        </w:rPr>
      </w:pPr>
      <w:r w:rsidRPr="00EA1431">
        <w:rPr>
          <w:rFonts w:ascii="Arial" w:hAnsi="Arial" w:cs="Arial"/>
          <w:sz w:val="20"/>
          <w:szCs w:val="20"/>
        </w:rPr>
        <w:t xml:space="preserve">Veškeré podklady je </w:t>
      </w:r>
      <w:r w:rsidR="00146070">
        <w:rPr>
          <w:rFonts w:ascii="Arial" w:hAnsi="Arial" w:cs="Arial"/>
          <w:sz w:val="20"/>
          <w:szCs w:val="20"/>
        </w:rPr>
        <w:t>zhotovitel</w:t>
      </w:r>
      <w:r w:rsidRPr="00EA1431">
        <w:rPr>
          <w:rFonts w:ascii="Arial" w:hAnsi="Arial" w:cs="Arial"/>
          <w:sz w:val="20"/>
          <w:szCs w:val="20"/>
        </w:rPr>
        <w:t xml:space="preserve"> povinen obstarat bez spolupůsobení </w:t>
      </w:r>
      <w:r w:rsidR="00146070">
        <w:rPr>
          <w:rFonts w:ascii="Arial" w:hAnsi="Arial" w:cs="Arial"/>
          <w:sz w:val="20"/>
          <w:szCs w:val="20"/>
        </w:rPr>
        <w:t>objednatel</w:t>
      </w:r>
      <w:r w:rsidRPr="00EA1431">
        <w:rPr>
          <w:rFonts w:ascii="Arial" w:hAnsi="Arial" w:cs="Arial"/>
          <w:sz w:val="20"/>
          <w:szCs w:val="20"/>
        </w:rPr>
        <w:t>e.</w:t>
      </w:r>
    </w:p>
    <w:p w14:paraId="186542B8" w14:textId="77777777" w:rsidR="007D3474" w:rsidRDefault="007D3474" w:rsidP="00EA1431">
      <w:pPr>
        <w:autoSpaceDE w:val="0"/>
        <w:autoSpaceDN w:val="0"/>
        <w:ind w:left="360"/>
        <w:jc w:val="both"/>
        <w:rPr>
          <w:rFonts w:ascii="Arial" w:hAnsi="Arial" w:cs="Arial"/>
          <w:sz w:val="20"/>
          <w:szCs w:val="20"/>
        </w:rPr>
      </w:pPr>
    </w:p>
    <w:p w14:paraId="5D9A1A4B" w14:textId="286C5FCC" w:rsidR="00922494" w:rsidRPr="00EA1431" w:rsidRDefault="00922494" w:rsidP="00EA1431">
      <w:pPr>
        <w:pStyle w:val="Odstavecseseznamem"/>
        <w:numPr>
          <w:ilvl w:val="0"/>
          <w:numId w:val="3"/>
        </w:numPr>
        <w:tabs>
          <w:tab w:val="clear" w:pos="720"/>
        </w:tabs>
        <w:autoSpaceDE w:val="0"/>
        <w:autoSpaceDN w:val="0"/>
        <w:ind w:left="426" w:hanging="426"/>
        <w:jc w:val="both"/>
        <w:rPr>
          <w:rFonts w:ascii="Arial" w:hAnsi="Arial" w:cs="Arial"/>
        </w:rPr>
      </w:pPr>
      <w:r w:rsidRPr="00EA1431">
        <w:rPr>
          <w:rFonts w:ascii="Arial" w:hAnsi="Arial" w:cs="Arial"/>
        </w:rPr>
        <w:t xml:space="preserve">Pořízení studie </w:t>
      </w:r>
    </w:p>
    <w:p w14:paraId="3D9AF20C"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studie bude zpracována v souladu s ustanovením § 67 a násl. zákona č. 283/2021 Sb., stavební zákon ve znění pozdějších předpisů, a ustanoveními souvisejícími,</w:t>
      </w:r>
    </w:p>
    <w:p w14:paraId="7C44979D"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studie bude obsahovat textovou a grafickou část.</w:t>
      </w:r>
    </w:p>
    <w:p w14:paraId="159D6F64" w14:textId="77777777" w:rsidR="00922494" w:rsidRDefault="00922494" w:rsidP="00EA1431">
      <w:pPr>
        <w:autoSpaceDE w:val="0"/>
        <w:autoSpaceDN w:val="0"/>
        <w:ind w:left="360"/>
        <w:jc w:val="both"/>
        <w:rPr>
          <w:szCs w:val="20"/>
        </w:rPr>
      </w:pPr>
    </w:p>
    <w:p w14:paraId="7E18C816" w14:textId="127E321D" w:rsidR="00607D7B" w:rsidRPr="0043783F" w:rsidRDefault="00EF5702"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w:t>
      </w:r>
      <w:r w:rsidR="00E842D5">
        <w:rPr>
          <w:rFonts w:ascii="Arial" w:hAnsi="Arial" w:cs="Arial"/>
          <w:sz w:val="20"/>
          <w:szCs w:val="20"/>
        </w:rPr>
        <w:t>pro</w:t>
      </w:r>
      <w:r w:rsidRPr="0043783F">
        <w:rPr>
          <w:rFonts w:ascii="Arial" w:hAnsi="Arial" w:cs="Arial"/>
          <w:sz w:val="20"/>
          <w:szCs w:val="20"/>
        </w:rPr>
        <w:t xml:space="preserve"> </w:t>
      </w:r>
      <w:r w:rsidR="00C70090">
        <w:rPr>
          <w:rFonts w:ascii="Arial" w:hAnsi="Arial" w:cs="Arial"/>
          <w:sz w:val="20"/>
          <w:szCs w:val="20"/>
        </w:rPr>
        <w:t>povolení</w:t>
      </w:r>
      <w:r w:rsidR="009177AF">
        <w:rPr>
          <w:rFonts w:ascii="Arial" w:hAnsi="Arial" w:cs="Arial"/>
          <w:sz w:val="20"/>
          <w:szCs w:val="20"/>
        </w:rPr>
        <w:t xml:space="preserve"> stavby</w:t>
      </w:r>
      <w:r w:rsidR="00C70090">
        <w:rPr>
          <w:rFonts w:ascii="Arial" w:hAnsi="Arial" w:cs="Arial"/>
          <w:sz w:val="20"/>
          <w:szCs w:val="20"/>
        </w:rPr>
        <w:t xml:space="preserve"> </w:t>
      </w:r>
      <w:r w:rsidRPr="0043783F">
        <w:rPr>
          <w:rFonts w:ascii="Arial" w:hAnsi="Arial" w:cs="Arial"/>
          <w:sz w:val="20"/>
          <w:szCs w:val="20"/>
        </w:rPr>
        <w:t>(DP</w:t>
      </w:r>
      <w:r w:rsidR="00DF48DB">
        <w:rPr>
          <w:rFonts w:ascii="Arial" w:hAnsi="Arial" w:cs="Arial"/>
          <w:sz w:val="20"/>
          <w:szCs w:val="20"/>
        </w:rPr>
        <w:t>S</w:t>
      </w:r>
      <w:r w:rsidRPr="0043783F">
        <w:rPr>
          <w:rFonts w:ascii="Arial" w:hAnsi="Arial" w:cs="Arial"/>
          <w:sz w:val="20"/>
          <w:szCs w:val="20"/>
        </w:rPr>
        <w:t>)</w:t>
      </w:r>
      <w:r w:rsidR="00243DDB">
        <w:rPr>
          <w:rFonts w:ascii="Arial" w:hAnsi="Arial" w:cs="Arial"/>
          <w:sz w:val="20"/>
          <w:szCs w:val="20"/>
        </w:rPr>
        <w:t>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094C6ADA" w14:textId="77777777" w:rsidR="00922494" w:rsidRPr="00EA1431" w:rsidRDefault="00922494" w:rsidP="00EA1431">
      <w:pPr>
        <w:numPr>
          <w:ilvl w:val="0"/>
          <w:numId w:val="63"/>
        </w:numPr>
        <w:autoSpaceDE w:val="0"/>
        <w:autoSpaceDN w:val="0"/>
        <w:jc w:val="both"/>
        <w:rPr>
          <w:rFonts w:ascii="Arial" w:hAnsi="Arial" w:cs="Arial"/>
          <w:sz w:val="20"/>
          <w:szCs w:val="20"/>
        </w:rPr>
      </w:pPr>
      <w:bookmarkStart w:id="0" w:name="_Hlk173507283"/>
      <w:r w:rsidRPr="00EA1431">
        <w:rPr>
          <w:rFonts w:ascii="Arial" w:hAnsi="Arial" w:cs="Arial"/>
          <w:sz w:val="20"/>
          <w:szCs w:val="20"/>
        </w:rPr>
        <w:t>vypracování projektové dokumentace pro povolení stavby (DPS) splňující náležitosti uvedené v příloze č. 1 (Obsah dokumentace pro povolení stavby) k vyhlášce č. 131/2024 Sb.,</w:t>
      </w:r>
      <w:r w:rsidRPr="00EA1431" w:rsidDel="00E95E30">
        <w:rPr>
          <w:rFonts w:ascii="Arial" w:hAnsi="Arial" w:cs="Arial"/>
          <w:sz w:val="20"/>
          <w:szCs w:val="20"/>
        </w:rPr>
        <w:t xml:space="preserve"> </w:t>
      </w:r>
      <w:r w:rsidRPr="00EA1431">
        <w:rPr>
          <w:rFonts w:ascii="Arial" w:hAnsi="Arial" w:cs="Arial"/>
          <w:sz w:val="20"/>
          <w:szCs w:val="20"/>
        </w:rPr>
        <w:t>o dokumentaci staveb;</w:t>
      </w:r>
    </w:p>
    <w:p w14:paraId="53ABD92D"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 xml:space="preserve">projektová dokumentace musí splňovat: </w:t>
      </w:r>
    </w:p>
    <w:p w14:paraId="02B78518"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podmínky závazných stanovisek dotčených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557992DA"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lastRenderedPageBreak/>
        <w:t xml:space="preserve">podmínky stanovisek vlastníků/správců veřejné dopravní a technické infrastruktury k možnosti a způsobu napojení nebo k podmínkám dotčených ochranných a bezpečnostních pásem, včetně jejich vyznačení na situačním výkresu, s uvedením příslušného vlastníka, č. j. a data vydání, </w:t>
      </w:r>
    </w:p>
    <w:p w14:paraId="3403AAB0" w14:textId="77777777" w:rsidR="00922494" w:rsidRPr="00EA1431" w:rsidRDefault="00922494" w:rsidP="00EA1431">
      <w:pPr>
        <w:numPr>
          <w:ilvl w:val="0"/>
          <w:numId w:val="63"/>
        </w:numPr>
        <w:autoSpaceDE w:val="0"/>
        <w:autoSpaceDN w:val="0"/>
        <w:jc w:val="both"/>
        <w:rPr>
          <w:rFonts w:ascii="Arial" w:hAnsi="Arial" w:cs="Arial"/>
          <w:sz w:val="20"/>
          <w:szCs w:val="20"/>
        </w:rPr>
      </w:pPr>
      <w:r w:rsidRPr="00EA1431">
        <w:rPr>
          <w:rFonts w:ascii="Arial" w:hAnsi="Arial" w:cs="Arial"/>
          <w:sz w:val="20"/>
          <w:szCs w:val="20"/>
        </w:rPr>
        <w:t>vypracování kontrolního rozpočtu stavby.</w:t>
      </w:r>
    </w:p>
    <w:p w14:paraId="0BB7E53A" w14:textId="77777777" w:rsidR="00922494" w:rsidRPr="0034030D" w:rsidRDefault="00922494" w:rsidP="00922494">
      <w:pPr>
        <w:ind w:left="709"/>
        <w:jc w:val="both"/>
        <w:rPr>
          <w:szCs w:val="20"/>
        </w:rPr>
      </w:pPr>
    </w:p>
    <w:bookmarkEnd w:id="0"/>
    <w:p w14:paraId="2FD24977" w14:textId="7FF38F98" w:rsidR="002623DA"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31591D25" w14:textId="02AA5726"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42BFCFC9" w14:textId="7D04E3EB" w:rsidR="006E5D7D" w:rsidRPr="0043783F" w:rsidRDefault="00FA0EC7"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53932676" w14:textId="77777777"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4F3771E8" w14:textId="77777777" w:rsidR="006E5D7D" w:rsidRPr="00246ECD" w:rsidRDefault="006E5D7D"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1D19A07C" w14:textId="77777777" w:rsidR="0068211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7B2E684B" w14:textId="77777777" w:rsidR="0068211F" w:rsidRPr="0032439D" w:rsidRDefault="00C86FD0"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3E640EBD" w14:textId="77777777" w:rsidR="00DE67BB" w:rsidRPr="0043783F" w:rsidRDefault="00DE67BB" w:rsidP="00DE67BB">
      <w:pPr>
        <w:autoSpaceDE w:val="0"/>
        <w:autoSpaceDN w:val="0"/>
        <w:ind w:left="709"/>
        <w:jc w:val="both"/>
        <w:rPr>
          <w:rFonts w:ascii="Arial" w:hAnsi="Arial" w:cs="Arial"/>
          <w:sz w:val="20"/>
          <w:szCs w:val="20"/>
        </w:rPr>
      </w:pPr>
    </w:p>
    <w:p w14:paraId="3EF375DA" w14:textId="38BD908F" w:rsidR="009177AF" w:rsidRPr="009177AF" w:rsidRDefault="009177AF" w:rsidP="006C6AAA">
      <w:pPr>
        <w:numPr>
          <w:ilvl w:val="0"/>
          <w:numId w:val="3"/>
        </w:numPr>
        <w:tabs>
          <w:tab w:val="clear" w:pos="720"/>
        </w:tabs>
        <w:ind w:left="426" w:hanging="426"/>
        <w:jc w:val="both"/>
        <w:rPr>
          <w:rFonts w:ascii="Arial" w:hAnsi="Arial" w:cs="Arial"/>
          <w:sz w:val="20"/>
          <w:szCs w:val="20"/>
        </w:rPr>
      </w:pPr>
      <w:r w:rsidRPr="009177AF">
        <w:rPr>
          <w:rFonts w:ascii="Arial" w:hAnsi="Arial" w:cs="Arial"/>
          <w:sz w:val="20"/>
          <w:szCs w:val="20"/>
        </w:rPr>
        <w:t xml:space="preserve">Zhotovitel je dále povinen vypracovat projektovou dokumentaci pro zadání </w:t>
      </w:r>
      <w:bookmarkStart w:id="1" w:name="_Hlk173507733"/>
      <w:r w:rsidRPr="009177AF">
        <w:rPr>
          <w:rFonts w:ascii="Arial" w:hAnsi="Arial" w:cs="Arial"/>
          <w:sz w:val="20"/>
          <w:szCs w:val="20"/>
        </w:rPr>
        <w:t>veřejné zakázky na stavební práce</w:t>
      </w:r>
      <w:bookmarkEnd w:id="1"/>
      <w:r w:rsidRPr="009177AF">
        <w:rPr>
          <w:rFonts w:ascii="Arial" w:hAnsi="Arial" w:cs="Arial"/>
          <w:sz w:val="20"/>
          <w:szCs w:val="20"/>
        </w:rPr>
        <w:t>, resp. projektovou dokumentaci pro provádění stavby (DZS/</w:t>
      </w:r>
      <w:proofErr w:type="spellStart"/>
      <w:r w:rsidRPr="009177AF">
        <w:rPr>
          <w:rFonts w:ascii="Arial" w:hAnsi="Arial" w:cs="Arial"/>
          <w:sz w:val="20"/>
          <w:szCs w:val="20"/>
        </w:rPr>
        <w:t>DPrS</w:t>
      </w:r>
      <w:proofErr w:type="spellEnd"/>
      <w:r w:rsidRPr="009177AF">
        <w:rPr>
          <w:rFonts w:ascii="Arial" w:hAnsi="Arial" w:cs="Arial"/>
          <w:sz w:val="20"/>
          <w:szCs w:val="20"/>
        </w:rPr>
        <w:t>) v rozsahu:</w:t>
      </w:r>
    </w:p>
    <w:p w14:paraId="7E8DEEEE" w14:textId="6472D4C5" w:rsidR="00922494" w:rsidRPr="004A24CF" w:rsidRDefault="00922494" w:rsidP="00922494">
      <w:pPr>
        <w:pStyle w:val="Odstavecseseznamem"/>
        <w:numPr>
          <w:ilvl w:val="0"/>
          <w:numId w:val="44"/>
        </w:numPr>
        <w:autoSpaceDE w:val="0"/>
        <w:autoSpaceDN w:val="0"/>
        <w:ind w:left="709" w:hanging="283"/>
        <w:jc w:val="both"/>
        <w:rPr>
          <w:rFonts w:ascii="Arial" w:hAnsi="Arial"/>
        </w:rPr>
      </w:pPr>
      <w:bookmarkStart w:id="2" w:name="_Hlk173507837"/>
      <w:r w:rsidRPr="00F84457">
        <w:rPr>
          <w:rFonts w:ascii="Arial" w:hAnsi="Arial"/>
        </w:rPr>
        <w:t>vypracování projektové dokumentace pro zadání stavebních prací (DZS) dle § 2 vyhlášky č.</w:t>
      </w:r>
      <w:r>
        <w:rPr>
          <w:rFonts w:ascii="Arial" w:hAnsi="Arial"/>
        </w:rPr>
        <w:t> </w:t>
      </w:r>
      <w:r w:rsidRPr="00F84457">
        <w:rPr>
          <w:rFonts w:ascii="Arial" w:hAnsi="Arial"/>
        </w:rPr>
        <w:t xml:space="preserve">169/2016 Sb., o stanovení rozsahu dokumentace veřejné zakázky na stavební práce </w:t>
      </w:r>
      <w:r w:rsidRPr="00260D39">
        <w:rPr>
          <w:rFonts w:ascii="Arial" w:hAnsi="Arial"/>
        </w:rPr>
        <w:t>a</w:t>
      </w:r>
      <w:r w:rsidR="00260D39" w:rsidRPr="00260D39">
        <w:rPr>
          <w:rFonts w:ascii="Arial" w:hAnsi="Arial"/>
        </w:rPr>
        <w:t xml:space="preserve"> </w:t>
      </w:r>
      <w:r w:rsidRPr="00260D39">
        <w:rPr>
          <w:rFonts w:ascii="Arial" w:hAnsi="Arial"/>
        </w:rPr>
        <w:t>soupisu</w:t>
      </w:r>
      <w:r w:rsidRPr="00F84457">
        <w:rPr>
          <w:rFonts w:ascii="Arial" w:hAnsi="Arial"/>
        </w:rPr>
        <w:t xml:space="preserve"> stavebních prací, dodávek a služeb s výkazem výměr ve znění pozdějších předpisů, která svým rozsahem odpovídá dokumentaci pro provádění stavby (</w:t>
      </w:r>
      <w:proofErr w:type="spellStart"/>
      <w:r w:rsidRPr="00F84457">
        <w:rPr>
          <w:rFonts w:ascii="Arial" w:hAnsi="Arial"/>
        </w:rPr>
        <w:t>DPrS</w:t>
      </w:r>
      <w:proofErr w:type="spellEnd"/>
      <w:r w:rsidRPr="00F84457">
        <w:rPr>
          <w:rFonts w:ascii="Arial" w:hAnsi="Arial"/>
        </w:rPr>
        <w:t xml:space="preserve">) </w:t>
      </w:r>
      <w:r w:rsidRPr="004A24CF">
        <w:rPr>
          <w:rFonts w:ascii="Arial" w:hAnsi="Arial"/>
        </w:rPr>
        <w:t>dle ustanovení § 7 vyhlášky č.</w:t>
      </w:r>
      <w:r>
        <w:rPr>
          <w:rFonts w:ascii="Arial" w:hAnsi="Arial"/>
        </w:rPr>
        <w:t> </w:t>
      </w:r>
      <w:r w:rsidRPr="004A24CF">
        <w:rPr>
          <w:rFonts w:ascii="Arial" w:hAnsi="Arial"/>
        </w:rPr>
        <w:t>131/2024 Sb., o dokumentaci staveb a přílohy č. 8 k této vyhlášce</w:t>
      </w:r>
      <w:r w:rsidR="00260D39">
        <w:rPr>
          <w:rFonts w:ascii="Arial" w:hAnsi="Arial"/>
        </w:rPr>
        <w:t>,</w:t>
      </w:r>
      <w:r w:rsidRPr="004A24CF">
        <w:rPr>
          <w:rFonts w:ascii="Arial" w:hAnsi="Arial"/>
        </w:rPr>
        <w:t xml:space="preserve"> které budou splňovat podmínky:</w:t>
      </w:r>
    </w:p>
    <w:p w14:paraId="261420BD" w14:textId="77777777" w:rsidR="00922494" w:rsidRPr="00EA1431" w:rsidRDefault="00922494" w:rsidP="00EA1431">
      <w:pPr>
        <w:pStyle w:val="Odstavecseseznamem"/>
        <w:numPr>
          <w:ilvl w:val="0"/>
          <w:numId w:val="44"/>
        </w:numPr>
        <w:autoSpaceDE w:val="0"/>
        <w:autoSpaceDN w:val="0"/>
        <w:ind w:left="709" w:hanging="283"/>
        <w:jc w:val="both"/>
        <w:rPr>
          <w:rFonts w:ascii="Arial" w:hAnsi="Arial"/>
        </w:rPr>
      </w:pPr>
      <w:r w:rsidRPr="00EA1431">
        <w:rPr>
          <w:rFonts w:ascii="Arial" w:hAnsi="Arial"/>
        </w:rPr>
        <w:t>vydaného pravomocného povolení stavby,</w:t>
      </w:r>
    </w:p>
    <w:p w14:paraId="6D38CB4C" w14:textId="77777777" w:rsidR="00922494" w:rsidRPr="00EA1431" w:rsidRDefault="00922494" w:rsidP="00EA1431">
      <w:pPr>
        <w:pStyle w:val="Odstavecseseznamem"/>
        <w:numPr>
          <w:ilvl w:val="0"/>
          <w:numId w:val="44"/>
        </w:numPr>
        <w:autoSpaceDE w:val="0"/>
        <w:autoSpaceDN w:val="0"/>
        <w:ind w:left="709" w:hanging="283"/>
        <w:jc w:val="both"/>
        <w:rPr>
          <w:rFonts w:ascii="Arial" w:hAnsi="Arial"/>
        </w:rPr>
      </w:pPr>
      <w:r w:rsidRPr="00EA1431">
        <w:rPr>
          <w:rFonts w:ascii="Arial" w:hAnsi="Arial"/>
        </w:rPr>
        <w:t xml:space="preserve">rozhodnutí dotčených orgánů, případně jejich závazných stanovisek a vyjádření, </w:t>
      </w:r>
    </w:p>
    <w:p w14:paraId="36DC1E3E" w14:textId="77777777" w:rsidR="00922494" w:rsidRPr="00EA1431" w:rsidRDefault="00922494" w:rsidP="00EA1431">
      <w:pPr>
        <w:pStyle w:val="Odstavecseseznamem"/>
        <w:numPr>
          <w:ilvl w:val="0"/>
          <w:numId w:val="44"/>
        </w:numPr>
        <w:autoSpaceDE w:val="0"/>
        <w:autoSpaceDN w:val="0"/>
        <w:ind w:left="709" w:hanging="283"/>
        <w:jc w:val="both"/>
        <w:rPr>
          <w:rFonts w:ascii="Arial" w:hAnsi="Arial"/>
        </w:rPr>
      </w:pPr>
      <w:r w:rsidRPr="00EA1431">
        <w:rPr>
          <w:rFonts w:ascii="Arial" w:hAnsi="Arial"/>
        </w:rPr>
        <w:t>vyjádření a stanovisek vlastníků (správců) dopravní a technické infrastruktury,</w:t>
      </w:r>
    </w:p>
    <w:p w14:paraId="3580FF46" w14:textId="77777777" w:rsidR="00922494" w:rsidRPr="00EA1431" w:rsidRDefault="00922494" w:rsidP="00EA1431">
      <w:pPr>
        <w:pStyle w:val="Odstavecseseznamem"/>
        <w:numPr>
          <w:ilvl w:val="0"/>
          <w:numId w:val="44"/>
        </w:numPr>
        <w:autoSpaceDE w:val="0"/>
        <w:autoSpaceDN w:val="0"/>
        <w:ind w:left="709" w:hanging="283"/>
        <w:jc w:val="both"/>
        <w:rPr>
          <w:rFonts w:ascii="Arial" w:hAnsi="Arial"/>
        </w:rPr>
      </w:pPr>
      <w:r w:rsidRPr="00EA1431">
        <w:rPr>
          <w:rFonts w:ascii="Arial" w:hAnsi="Arial"/>
        </w:rPr>
        <w:t>vypracování soupisu prací, výkazu výměr a oceněného položkového rozpočtu podle jednotného ceníku stavebních prací potvrzeného autorizovaným projektantem.</w:t>
      </w:r>
    </w:p>
    <w:bookmarkEnd w:id="2"/>
    <w:p w14:paraId="6C363693" w14:textId="77777777" w:rsidR="00DE67BB" w:rsidRPr="007078D7" w:rsidRDefault="00DE67BB" w:rsidP="00DE67BB">
      <w:pPr>
        <w:autoSpaceDE w:val="0"/>
        <w:autoSpaceDN w:val="0"/>
        <w:ind w:left="709"/>
        <w:jc w:val="both"/>
        <w:rPr>
          <w:rFonts w:ascii="Arial" w:hAnsi="Arial" w:cs="Arial"/>
          <w:sz w:val="20"/>
          <w:szCs w:val="20"/>
        </w:rPr>
      </w:pPr>
    </w:p>
    <w:p w14:paraId="76D89950" w14:textId="2296FFFD" w:rsidR="00504E25"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celou dobu výstavby</w:t>
      </w:r>
      <w:r w:rsidR="004B0EC8">
        <w:rPr>
          <w:rFonts w:ascii="Arial" w:hAnsi="Arial" w:cs="Arial"/>
          <w:sz w:val="20"/>
          <w:szCs w:val="20"/>
        </w:rPr>
        <w:t xml:space="preserve"> (realizace následného stavebního záměru objednatele)</w:t>
      </w:r>
      <w:r w:rsidR="00504E25" w:rsidRPr="0043783F">
        <w:rPr>
          <w:rFonts w:ascii="Arial" w:hAnsi="Arial" w:cs="Arial"/>
          <w:sz w:val="20"/>
          <w:szCs w:val="20"/>
        </w:rPr>
        <w:t>.</w:t>
      </w:r>
    </w:p>
    <w:p w14:paraId="1C86D462" w14:textId="77777777" w:rsidR="00C03873" w:rsidRPr="000A2FCD" w:rsidRDefault="00C03873" w:rsidP="00C03873">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v průběhu obstarávání podkladů</w:t>
      </w:r>
      <w:r w:rsidRPr="000A2FCD">
        <w:rPr>
          <w:rFonts w:ascii="Arial" w:hAnsi="Arial" w:cs="Arial"/>
          <w:sz w:val="20"/>
          <w:szCs w:val="20"/>
        </w:rPr>
        <w:t xml:space="preserve"> dle odst. </w:t>
      </w:r>
      <w:r>
        <w:rPr>
          <w:rFonts w:ascii="Arial" w:hAnsi="Arial" w:cs="Arial"/>
          <w:sz w:val="20"/>
          <w:szCs w:val="20"/>
        </w:rPr>
        <w:t>1</w:t>
      </w:r>
      <w:r w:rsidRPr="000A2FCD">
        <w:rPr>
          <w:rFonts w:ascii="Arial" w:hAnsi="Arial" w:cs="Arial"/>
          <w:sz w:val="20"/>
          <w:szCs w:val="20"/>
        </w:rPr>
        <w:t xml:space="preserve"> tohoto článku</w:t>
      </w:r>
      <w:r>
        <w:rPr>
          <w:rFonts w:ascii="Arial" w:hAnsi="Arial" w:cs="Arial"/>
          <w:sz w:val="20"/>
          <w:szCs w:val="20"/>
        </w:rPr>
        <w:t xml:space="preserve"> nebo v průběhu zpracovávání projektové dokumentace</w:t>
      </w:r>
      <w:r w:rsidRPr="000A2FCD">
        <w:rPr>
          <w:rFonts w:ascii="Arial" w:hAnsi="Arial" w:cs="Arial"/>
          <w:sz w:val="20"/>
          <w:szCs w:val="20"/>
        </w:rPr>
        <w:t xml:space="preserve"> zjištěny jakékoli pozemky dotčené stavbou, které nejsou ve vlastnictví objednatele, zpracuje zhotovitel podklady k uzavření smlouvy opravňující objednatele provést stavbu</w:t>
      </w:r>
      <w:r>
        <w:rPr>
          <w:rFonts w:ascii="Arial" w:hAnsi="Arial" w:cs="Arial"/>
          <w:sz w:val="20"/>
          <w:szCs w:val="20"/>
        </w:rPr>
        <w:t xml:space="preserve"> nebo jiné podklady opravňující objednatele k provedení následného stavebního záměru (např. souhlas dle ustanovení § </w:t>
      </w:r>
      <w:r w:rsidRPr="00BC208A">
        <w:rPr>
          <w:rFonts w:ascii="Arial" w:hAnsi="Arial" w:cs="Arial"/>
          <w:sz w:val="20"/>
          <w:szCs w:val="20"/>
        </w:rPr>
        <w:t>187</w:t>
      </w:r>
      <w:r w:rsidRPr="005E0138">
        <w:rPr>
          <w:rFonts w:ascii="Arial" w:hAnsi="Arial" w:cs="Arial"/>
          <w:sz w:val="20"/>
          <w:szCs w:val="20"/>
        </w:rPr>
        <w:t xml:space="preserve"> zákona</w:t>
      </w:r>
      <w:r w:rsidRPr="0043783F">
        <w:rPr>
          <w:rFonts w:ascii="Arial" w:hAnsi="Arial" w:cs="Arial"/>
          <w:sz w:val="20"/>
          <w:szCs w:val="20"/>
        </w:rPr>
        <w:t xml:space="preserve"> č. </w:t>
      </w:r>
      <w:r>
        <w:rPr>
          <w:rFonts w:ascii="Arial" w:hAnsi="Arial" w:cs="Arial"/>
          <w:sz w:val="20"/>
          <w:szCs w:val="20"/>
        </w:rPr>
        <w:t>283/2021 Sb.,</w:t>
      </w:r>
      <w:r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Pr>
          <w:rFonts w:ascii="Arial" w:hAnsi="Arial" w:cs="Arial"/>
          <w:sz w:val="20"/>
          <w:szCs w:val="20"/>
        </w:rPr>
        <w:t>)</w:t>
      </w:r>
      <w:r w:rsidRPr="000A2FCD">
        <w:rPr>
          <w:rFonts w:ascii="Arial" w:hAnsi="Arial" w:cs="Arial"/>
          <w:sz w:val="20"/>
          <w:szCs w:val="20"/>
        </w:rPr>
        <w:t>. Tyto podklady následně zhotovitel předá Odboru investic a územního plánování Městského úřadu města Kolín.</w:t>
      </w:r>
    </w:p>
    <w:p w14:paraId="5ADCDF8C" w14:textId="769FACDF"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00AA7EC0">
        <w:rPr>
          <w:rFonts w:ascii="Arial" w:hAnsi="Arial" w:cs="Arial"/>
          <w:sz w:val="20"/>
          <w:szCs w:val="20"/>
        </w:rPr>
        <w:t xml:space="preserve">nebo v průběhu zpracovávání projektové dokumentace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08BE0C74" w14:textId="77777777" w:rsidR="00AC5E5C" w:rsidRPr="0043783F" w:rsidRDefault="00AC5E5C" w:rsidP="00547A3E">
      <w:pPr>
        <w:jc w:val="both"/>
        <w:rPr>
          <w:rFonts w:ascii="Arial" w:hAnsi="Arial" w:cs="Arial"/>
          <w:bCs/>
          <w:sz w:val="20"/>
          <w:szCs w:val="20"/>
        </w:rPr>
      </w:pPr>
    </w:p>
    <w:p w14:paraId="7DF07835" w14:textId="77777777" w:rsidR="000454AA" w:rsidRPr="0043783F" w:rsidRDefault="00A16984" w:rsidP="00CE4C53">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CE4C53">
      <w:pPr>
        <w:keepNext/>
        <w:rPr>
          <w:rFonts w:ascii="Arial" w:hAnsi="Arial" w:cs="Arial"/>
          <w:sz w:val="20"/>
          <w:szCs w:val="20"/>
        </w:rPr>
      </w:pPr>
    </w:p>
    <w:p w14:paraId="7E95CE74" w14:textId="7EA487C7" w:rsidR="000454AA" w:rsidRPr="00EA1431" w:rsidRDefault="001D3B60" w:rsidP="00EA1431">
      <w:pPr>
        <w:pStyle w:val="Odstavecseseznamem"/>
        <w:numPr>
          <w:ilvl w:val="0"/>
          <w:numId w:val="67"/>
        </w:numPr>
        <w:ind w:left="426" w:hanging="426"/>
        <w:rPr>
          <w:rFonts w:ascii="Arial" w:hAnsi="Arial" w:cs="Arial"/>
        </w:rPr>
      </w:pPr>
      <w:r w:rsidRPr="00EA1431">
        <w:rPr>
          <w:rFonts w:ascii="Arial" w:hAnsi="Arial" w:cs="Arial"/>
        </w:rPr>
        <w:t>Obsahem</w:t>
      </w:r>
      <w:r w:rsidR="000454AA" w:rsidRPr="00EA1431">
        <w:rPr>
          <w:rFonts w:ascii="Arial" w:hAnsi="Arial" w:cs="Arial"/>
        </w:rPr>
        <w:t xml:space="preserve"> projektové dokumentace </w:t>
      </w:r>
      <w:r w:rsidR="006D788B" w:rsidRPr="00EA1431">
        <w:rPr>
          <w:rFonts w:ascii="Arial" w:hAnsi="Arial" w:cs="Arial"/>
        </w:rPr>
        <w:t>vypracované zhotovitelem musí být</w:t>
      </w:r>
      <w:r w:rsidR="000454AA" w:rsidRPr="00EA1431">
        <w:rPr>
          <w:rFonts w:ascii="Arial" w:hAnsi="Arial" w:cs="Arial"/>
        </w:rPr>
        <w:t>:</w:t>
      </w:r>
    </w:p>
    <w:p w14:paraId="411984B1"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podrobný návrh technického řešení,</w:t>
      </w:r>
    </w:p>
    <w:p w14:paraId="0B04562B"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stavebních úprav objektu,</w:t>
      </w:r>
    </w:p>
    <w:p w14:paraId="406A5742"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terénních a vegetačních úprav,</w:t>
      </w:r>
    </w:p>
    <w:p w14:paraId="4AA25C30"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prověření kolizních míst s technickými sítěmi a návrh jejich řešení,</w:t>
      </w:r>
    </w:p>
    <w:p w14:paraId="51B775C7"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architektonicko-stavebního řešení stavby,</w:t>
      </w:r>
    </w:p>
    <w:p w14:paraId="062E330E"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stavebně konstrukčního řešení stavby,</w:t>
      </w:r>
    </w:p>
    <w:p w14:paraId="356958CF"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řešení dočasného dopravního značení,</w:t>
      </w:r>
    </w:p>
    <w:p w14:paraId="2580C3EF"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lastRenderedPageBreak/>
        <w:t>návrh organizace výstavby včetně předběžného časového harmonogramu,</w:t>
      </w:r>
    </w:p>
    <w:p w14:paraId="57E96D48"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vypracování plánu BOZP dle zák. č. 309/2006 Sb., v platném znění,</w:t>
      </w:r>
    </w:p>
    <w:p w14:paraId="31124B9C"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každé pare, DPS, DZS/</w:t>
      </w:r>
      <w:proofErr w:type="spellStart"/>
      <w:r w:rsidRPr="00EA1431">
        <w:rPr>
          <w:rFonts w:ascii="Arial" w:hAnsi="Arial" w:cs="Arial"/>
          <w:sz w:val="20"/>
          <w:szCs w:val="20"/>
        </w:rPr>
        <w:t>DPrS</w:t>
      </w:r>
      <w:proofErr w:type="spellEnd"/>
      <w:r w:rsidRPr="00EA1431">
        <w:rPr>
          <w:rFonts w:ascii="Arial" w:hAnsi="Arial" w:cs="Arial"/>
          <w:sz w:val="20"/>
          <w:szCs w:val="20"/>
        </w:rPr>
        <w:t xml:space="preserve"> bude obsahovat vyjádření všech dotčených organizací;</w:t>
      </w:r>
    </w:p>
    <w:p w14:paraId="52E659A6" w14:textId="77777777" w:rsidR="00922494" w:rsidRPr="00EA1431" w:rsidRDefault="00922494"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zpracování povodňového plánu v souladu s vyhláškou o 67/2015 Sb., o pravidlech plavebního provozu.</w:t>
      </w:r>
    </w:p>
    <w:p w14:paraId="6E0BFC57" w14:textId="77777777" w:rsidR="003C44D0" w:rsidRPr="005B7666" w:rsidRDefault="003C44D0" w:rsidP="00EA1431">
      <w:pPr>
        <w:numPr>
          <w:ilvl w:val="0"/>
          <w:numId w:val="65"/>
        </w:numPr>
        <w:autoSpaceDE w:val="0"/>
        <w:autoSpaceDN w:val="0"/>
        <w:ind w:left="709" w:hanging="283"/>
        <w:jc w:val="both"/>
        <w:rPr>
          <w:rFonts w:ascii="Arial" w:hAnsi="Arial" w:cs="Arial"/>
          <w:sz w:val="20"/>
          <w:szCs w:val="20"/>
        </w:rPr>
      </w:pPr>
      <w:r w:rsidRPr="00866E13">
        <w:rPr>
          <w:rFonts w:ascii="Arial" w:hAnsi="Arial" w:cs="Arial"/>
          <w:sz w:val="20"/>
          <w:szCs w:val="20"/>
        </w:rPr>
        <w:t>Projektová dokumentace bude vypracována podle norem a stavebních předpisů platných v</w:t>
      </w:r>
      <w:r w:rsidR="00447F14" w:rsidRPr="00866E13">
        <w:rPr>
          <w:rFonts w:ascii="Arial" w:hAnsi="Arial" w:cs="Arial"/>
          <w:sz w:val="20"/>
          <w:szCs w:val="20"/>
        </w:rPr>
        <w:t> </w:t>
      </w:r>
      <w:r w:rsidRPr="00866E13">
        <w:rPr>
          <w:rFonts w:ascii="Arial" w:hAnsi="Arial" w:cs="Arial"/>
          <w:sz w:val="20"/>
          <w:szCs w:val="20"/>
        </w:rPr>
        <w:t>České</w:t>
      </w:r>
      <w:r w:rsidRPr="005B7666">
        <w:rPr>
          <w:rFonts w:ascii="Arial" w:hAnsi="Arial" w:cs="Arial"/>
          <w:sz w:val="20"/>
          <w:szCs w:val="20"/>
        </w:rPr>
        <w:t xml:space="preserve"> republice, zejména dle příslušných technických norem soustavy ČSN EN</w:t>
      </w:r>
      <w:r w:rsidR="006308B7" w:rsidRPr="005B7666">
        <w:rPr>
          <w:rFonts w:ascii="Arial" w:hAnsi="Arial" w:cs="Arial"/>
          <w:sz w:val="20"/>
          <w:szCs w:val="20"/>
        </w:rPr>
        <w:t>.</w:t>
      </w:r>
    </w:p>
    <w:p w14:paraId="5CDC7C8E" w14:textId="77777777" w:rsidR="00EE3B77" w:rsidRPr="00EA1431" w:rsidRDefault="00EE3B77"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Návrh projektové dokumentace bude respektovat technické podmínky pro využití dotčeného území a regulační podmínky stanovené územním plánem,</w:t>
      </w:r>
      <w:r w:rsidR="008127CD" w:rsidRPr="00EA1431">
        <w:rPr>
          <w:rFonts w:ascii="Arial" w:hAnsi="Arial" w:cs="Arial"/>
          <w:sz w:val="20"/>
          <w:szCs w:val="20"/>
        </w:rPr>
        <w:t xml:space="preserve"> </w:t>
      </w:r>
      <w:r w:rsidR="008127CD" w:rsidRPr="005B7666">
        <w:rPr>
          <w:rFonts w:ascii="Arial" w:hAnsi="Arial" w:cs="Arial"/>
          <w:sz w:val="20"/>
          <w:szCs w:val="20"/>
        </w:rPr>
        <w:t>jakož i jakékoli další závazné podmínky využití dotčeného území stanovené právní předpisy nebo na jejich základě.</w:t>
      </w:r>
    </w:p>
    <w:p w14:paraId="1DCD0968" w14:textId="77777777" w:rsidR="00EE3B77" w:rsidRPr="00EA1431" w:rsidRDefault="00EE3B77"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Stavba podle projektové dokumentace nesmí mít vliv na ekologickou stabilitu ÚSES,</w:t>
      </w:r>
    </w:p>
    <w:p w14:paraId="11A3439B" w14:textId="77777777" w:rsidR="00EE3B77" w:rsidRPr="00EA1431" w:rsidRDefault="00B07689" w:rsidP="00EA1431">
      <w:pPr>
        <w:numPr>
          <w:ilvl w:val="0"/>
          <w:numId w:val="65"/>
        </w:numPr>
        <w:autoSpaceDE w:val="0"/>
        <w:autoSpaceDN w:val="0"/>
        <w:ind w:left="709" w:hanging="283"/>
        <w:jc w:val="both"/>
        <w:rPr>
          <w:rFonts w:ascii="Arial" w:hAnsi="Arial" w:cs="Arial"/>
          <w:sz w:val="20"/>
          <w:szCs w:val="20"/>
        </w:rPr>
      </w:pPr>
      <w:r w:rsidRPr="00EA1431">
        <w:rPr>
          <w:rFonts w:ascii="Arial" w:hAnsi="Arial" w:cs="Arial"/>
          <w:sz w:val="20"/>
          <w:szCs w:val="20"/>
        </w:rPr>
        <w:t>P</w:t>
      </w:r>
      <w:r w:rsidR="00EE3B77" w:rsidRPr="00EA1431">
        <w:rPr>
          <w:rFonts w:ascii="Arial" w:hAnsi="Arial" w:cs="Arial"/>
          <w:sz w:val="20"/>
          <w:szCs w:val="20"/>
        </w:rPr>
        <w:t xml:space="preserve">rojektová dokumentace bude členěna po jednotlivých </w:t>
      </w:r>
      <w:r w:rsidR="008127CD" w:rsidRPr="00EA1431">
        <w:rPr>
          <w:rFonts w:ascii="Arial" w:hAnsi="Arial" w:cs="Arial"/>
          <w:sz w:val="20"/>
          <w:szCs w:val="20"/>
        </w:rPr>
        <w:t xml:space="preserve">stavebních </w:t>
      </w:r>
      <w:r w:rsidR="00EE3B77" w:rsidRPr="00EA1431">
        <w:rPr>
          <w:rFonts w:ascii="Arial" w:hAnsi="Arial" w:cs="Arial"/>
          <w:sz w:val="20"/>
          <w:szCs w:val="20"/>
        </w:rPr>
        <w:t>objektech.</w:t>
      </w:r>
    </w:p>
    <w:p w14:paraId="3F6559FD" w14:textId="77777777" w:rsidR="00CF6E26" w:rsidRDefault="00CF6E26" w:rsidP="00547A3E">
      <w:pPr>
        <w:jc w:val="both"/>
        <w:rPr>
          <w:rFonts w:ascii="Arial" w:hAnsi="Arial" w:cs="Arial"/>
          <w:bCs/>
          <w:sz w:val="20"/>
          <w:szCs w:val="20"/>
        </w:rPr>
      </w:pPr>
    </w:p>
    <w:p w14:paraId="27DC7DB8" w14:textId="77777777" w:rsidR="00C36C53" w:rsidRDefault="00C36C53" w:rsidP="00547A3E">
      <w:pPr>
        <w:jc w:val="both"/>
        <w:rPr>
          <w:rFonts w:ascii="Arial" w:hAnsi="Arial" w:cs="Arial"/>
          <w:bCs/>
          <w:sz w:val="20"/>
          <w:szCs w:val="20"/>
        </w:rPr>
      </w:pPr>
    </w:p>
    <w:p w14:paraId="06EE02C0"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B204A6">
      <w:pPr>
        <w:keepNext/>
        <w:jc w:val="both"/>
        <w:rPr>
          <w:rFonts w:ascii="Arial" w:hAnsi="Arial" w:cs="Arial"/>
          <w:sz w:val="20"/>
          <w:szCs w:val="20"/>
        </w:rPr>
      </w:pPr>
    </w:p>
    <w:p w14:paraId="4A1C6B39" w14:textId="77777777" w:rsidR="000F13E8"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19B7848A" w14:textId="77777777" w:rsidR="00922494" w:rsidRPr="00EA1431" w:rsidRDefault="00922494" w:rsidP="00922494">
      <w:pPr>
        <w:numPr>
          <w:ilvl w:val="0"/>
          <w:numId w:val="1"/>
        </w:numPr>
        <w:tabs>
          <w:tab w:val="clear" w:pos="1495"/>
        </w:tabs>
        <w:autoSpaceDE w:val="0"/>
        <w:autoSpaceDN w:val="0"/>
        <w:ind w:left="709" w:hanging="283"/>
        <w:jc w:val="both"/>
        <w:rPr>
          <w:rFonts w:ascii="Arial" w:hAnsi="Arial" w:cs="Arial"/>
          <w:sz w:val="20"/>
          <w:szCs w:val="20"/>
        </w:rPr>
      </w:pPr>
      <w:r w:rsidRPr="00EA1431">
        <w:rPr>
          <w:rFonts w:ascii="Arial" w:hAnsi="Arial" w:cs="Arial"/>
          <w:sz w:val="20"/>
          <w:szCs w:val="20"/>
        </w:rPr>
        <w:t>1 pare v tištěné formě v členění pro DPS,</w:t>
      </w:r>
    </w:p>
    <w:p w14:paraId="30645F5A" w14:textId="77777777" w:rsidR="00922494" w:rsidRPr="00EA1431" w:rsidRDefault="00922494" w:rsidP="00922494">
      <w:pPr>
        <w:numPr>
          <w:ilvl w:val="0"/>
          <w:numId w:val="1"/>
        </w:numPr>
        <w:tabs>
          <w:tab w:val="clear" w:pos="1495"/>
        </w:tabs>
        <w:autoSpaceDE w:val="0"/>
        <w:autoSpaceDN w:val="0"/>
        <w:ind w:left="709" w:hanging="283"/>
        <w:jc w:val="both"/>
        <w:rPr>
          <w:rFonts w:ascii="Arial" w:hAnsi="Arial" w:cs="Arial"/>
          <w:sz w:val="20"/>
          <w:szCs w:val="20"/>
        </w:rPr>
      </w:pPr>
      <w:r w:rsidRPr="00EA1431">
        <w:rPr>
          <w:rFonts w:ascii="Arial" w:hAnsi="Arial" w:cs="Arial"/>
          <w:sz w:val="20"/>
          <w:szCs w:val="20"/>
        </w:rPr>
        <w:t>1 pare kontrolní rozpočet stavby,</w:t>
      </w:r>
    </w:p>
    <w:p w14:paraId="15AAC289" w14:textId="77777777" w:rsidR="00922494" w:rsidRPr="00EA1431" w:rsidRDefault="00922494" w:rsidP="00922494">
      <w:pPr>
        <w:numPr>
          <w:ilvl w:val="0"/>
          <w:numId w:val="1"/>
        </w:numPr>
        <w:tabs>
          <w:tab w:val="clear" w:pos="1495"/>
        </w:tabs>
        <w:autoSpaceDE w:val="0"/>
        <w:autoSpaceDN w:val="0"/>
        <w:ind w:left="709" w:hanging="283"/>
        <w:jc w:val="both"/>
        <w:rPr>
          <w:rFonts w:ascii="Arial" w:hAnsi="Arial" w:cs="Arial"/>
          <w:sz w:val="20"/>
          <w:szCs w:val="20"/>
        </w:rPr>
      </w:pPr>
      <w:r w:rsidRPr="00EA1431">
        <w:rPr>
          <w:rFonts w:ascii="Arial" w:hAnsi="Arial" w:cs="Arial"/>
          <w:sz w:val="20"/>
          <w:szCs w:val="20"/>
        </w:rPr>
        <w:t>3 pare DZS/</w:t>
      </w:r>
      <w:proofErr w:type="spellStart"/>
      <w:r w:rsidRPr="00EA1431">
        <w:rPr>
          <w:rFonts w:ascii="Arial" w:hAnsi="Arial" w:cs="Arial"/>
          <w:sz w:val="20"/>
          <w:szCs w:val="20"/>
        </w:rPr>
        <w:t>DPrS</w:t>
      </w:r>
      <w:proofErr w:type="spellEnd"/>
      <w:r w:rsidRPr="00EA1431">
        <w:rPr>
          <w:rFonts w:ascii="Arial" w:hAnsi="Arial" w:cs="Arial"/>
          <w:sz w:val="20"/>
          <w:szCs w:val="20"/>
        </w:rPr>
        <w:t>,</w:t>
      </w:r>
    </w:p>
    <w:p w14:paraId="52F5B625" w14:textId="77777777" w:rsidR="00922494" w:rsidRPr="00EA1431" w:rsidRDefault="00922494" w:rsidP="00922494">
      <w:pPr>
        <w:numPr>
          <w:ilvl w:val="0"/>
          <w:numId w:val="1"/>
        </w:numPr>
        <w:tabs>
          <w:tab w:val="clear" w:pos="1495"/>
        </w:tabs>
        <w:autoSpaceDE w:val="0"/>
        <w:autoSpaceDN w:val="0"/>
        <w:ind w:left="709" w:hanging="283"/>
        <w:jc w:val="both"/>
        <w:rPr>
          <w:rFonts w:ascii="Arial" w:hAnsi="Arial" w:cs="Arial"/>
          <w:sz w:val="20"/>
          <w:szCs w:val="20"/>
        </w:rPr>
      </w:pPr>
      <w:r w:rsidRPr="00EA1431">
        <w:rPr>
          <w:rFonts w:ascii="Arial" w:hAnsi="Arial" w:cs="Arial"/>
          <w:sz w:val="20"/>
          <w:szCs w:val="20"/>
        </w:rPr>
        <w:t>1 pare oceněný výkaz výměr,</w:t>
      </w:r>
    </w:p>
    <w:p w14:paraId="37598202" w14:textId="77777777" w:rsidR="00922494" w:rsidRPr="00EA1431" w:rsidRDefault="00922494" w:rsidP="00922494">
      <w:pPr>
        <w:numPr>
          <w:ilvl w:val="0"/>
          <w:numId w:val="1"/>
        </w:numPr>
        <w:tabs>
          <w:tab w:val="clear" w:pos="1495"/>
        </w:tabs>
        <w:autoSpaceDE w:val="0"/>
        <w:autoSpaceDN w:val="0"/>
        <w:ind w:left="709" w:hanging="283"/>
        <w:jc w:val="both"/>
        <w:rPr>
          <w:rFonts w:ascii="Arial" w:hAnsi="Arial" w:cs="Arial"/>
          <w:sz w:val="20"/>
          <w:szCs w:val="20"/>
        </w:rPr>
      </w:pPr>
      <w:r w:rsidRPr="00EA1431">
        <w:rPr>
          <w:rFonts w:ascii="Arial" w:hAnsi="Arial" w:cs="Arial"/>
          <w:sz w:val="20"/>
          <w:szCs w:val="20"/>
        </w:rPr>
        <w:t>1 pare slepý výkaz výměr,</w:t>
      </w:r>
    </w:p>
    <w:p w14:paraId="61CA245E" w14:textId="0CB4226A" w:rsidR="006E5D7D" w:rsidRPr="00866E13" w:rsidRDefault="006E5D7D" w:rsidP="006C6AAA">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nosič</w:t>
      </w:r>
      <w:r w:rsidR="00933CD4">
        <w:rPr>
          <w:rFonts w:ascii="Arial" w:hAnsi="Arial" w:cs="Arial"/>
          <w:sz w:val="20"/>
          <w:szCs w:val="20"/>
        </w:rPr>
        <w:t xml:space="preserve"> USB</w:t>
      </w:r>
      <w:r w:rsidRPr="00866E13">
        <w:rPr>
          <w:rFonts w:ascii="Arial" w:hAnsi="Arial" w:cs="Arial"/>
          <w:sz w:val="20"/>
          <w:szCs w:val="20"/>
        </w:rPr>
        <w:t xml:space="preserve"> s dílem v digitální podobě ve </w:t>
      </w:r>
      <w:proofErr w:type="gramStart"/>
      <w:r w:rsidRPr="00866E13">
        <w:rPr>
          <w:rFonts w:ascii="Arial" w:hAnsi="Arial" w:cs="Arial"/>
          <w:sz w:val="20"/>
          <w:szCs w:val="20"/>
        </w:rPr>
        <w:t>formátu</w:t>
      </w:r>
      <w:r w:rsidR="002D6B11" w:rsidRPr="00866E13">
        <w:rPr>
          <w:rFonts w:ascii="Arial" w:hAnsi="Arial" w:cs="Arial"/>
          <w:sz w:val="20"/>
          <w:szCs w:val="20"/>
        </w:rPr>
        <w:t xml:space="preserve"> .</w:t>
      </w:r>
      <w:proofErr w:type="spellStart"/>
      <w:r w:rsidR="002D6B11" w:rsidRPr="00866E13">
        <w:rPr>
          <w:rFonts w:ascii="Arial" w:hAnsi="Arial" w:cs="Arial"/>
          <w:sz w:val="20"/>
          <w:szCs w:val="20"/>
        </w:rPr>
        <w:t>dwg</w:t>
      </w:r>
      <w:proofErr w:type="spellEnd"/>
      <w:proofErr w:type="gramEnd"/>
      <w:r w:rsidR="002D6B11" w:rsidRPr="00866E13">
        <w:rPr>
          <w:rFonts w:ascii="Arial" w:hAnsi="Arial" w:cs="Arial"/>
          <w:sz w:val="20"/>
          <w:szCs w:val="20"/>
        </w:rPr>
        <w:t xml:space="preserve"> nebo .</w:t>
      </w:r>
      <w:proofErr w:type="spellStart"/>
      <w:r w:rsidR="002D6B11" w:rsidRPr="00866E13">
        <w:rPr>
          <w:rFonts w:ascii="Arial" w:hAnsi="Arial" w:cs="Arial"/>
          <w:sz w:val="20"/>
          <w:szCs w:val="20"/>
        </w:rPr>
        <w:t>dxf</w:t>
      </w:r>
      <w:proofErr w:type="spellEnd"/>
      <w:r w:rsidR="002D6B11" w:rsidRPr="00866E13">
        <w:rPr>
          <w:rFonts w:ascii="Arial" w:hAnsi="Arial" w:cs="Arial"/>
          <w:sz w:val="20"/>
          <w:szCs w:val="20"/>
        </w:rPr>
        <w:t xml:space="preserve"> či .</w:t>
      </w:r>
      <w:proofErr w:type="spellStart"/>
      <w:r w:rsidR="002D6B11" w:rsidRPr="00866E13">
        <w:rPr>
          <w:rFonts w:ascii="Arial" w:hAnsi="Arial" w:cs="Arial"/>
          <w:sz w:val="20"/>
          <w:szCs w:val="20"/>
        </w:rPr>
        <w:t>dgn</w:t>
      </w:r>
      <w:proofErr w:type="spellEnd"/>
      <w:r w:rsidR="002D6B11" w:rsidRPr="00866E13">
        <w:rPr>
          <w:rFonts w:ascii="Arial" w:hAnsi="Arial" w:cs="Arial"/>
          <w:sz w:val="20"/>
          <w:szCs w:val="20"/>
        </w:rPr>
        <w:t>,</w:t>
      </w:r>
      <w:r w:rsidR="002D6B11" w:rsidRPr="00866E13">
        <w:rPr>
          <w:szCs w:val="20"/>
        </w:rPr>
        <w:t xml:space="preserve"> </w:t>
      </w:r>
      <w:r w:rsidRPr="00866E13">
        <w:rPr>
          <w:rFonts w:ascii="Arial" w:hAnsi="Arial" w:cs="Arial"/>
          <w:sz w:val="20"/>
          <w:szCs w:val="20"/>
        </w:rPr>
        <w:t xml:space="preserve"> .doc, .</w:t>
      </w:r>
      <w:proofErr w:type="spellStart"/>
      <w:r w:rsidRPr="00866E13">
        <w:rPr>
          <w:rFonts w:ascii="Arial" w:hAnsi="Arial" w:cs="Arial"/>
          <w:sz w:val="20"/>
          <w:szCs w:val="20"/>
        </w:rPr>
        <w:t>xls</w:t>
      </w:r>
      <w:proofErr w:type="spellEnd"/>
      <w:r w:rsidRPr="00866E13">
        <w:rPr>
          <w:rFonts w:ascii="Arial" w:hAnsi="Arial" w:cs="Arial"/>
          <w:sz w:val="20"/>
          <w:szCs w:val="20"/>
        </w:rPr>
        <w:t>, .</w:t>
      </w:r>
      <w:proofErr w:type="spellStart"/>
      <w:r w:rsidRPr="00866E13">
        <w:rPr>
          <w:rFonts w:ascii="Arial" w:hAnsi="Arial" w:cs="Arial"/>
          <w:sz w:val="20"/>
          <w:szCs w:val="20"/>
        </w:rPr>
        <w:t>pdf</w:t>
      </w:r>
      <w:proofErr w:type="spellEnd"/>
      <w:r w:rsidRPr="00866E13">
        <w:rPr>
          <w:rFonts w:ascii="Arial" w:hAnsi="Arial" w:cs="Arial"/>
          <w:sz w:val="20"/>
          <w:szCs w:val="20"/>
        </w:rPr>
        <w:t>.,</w:t>
      </w:r>
    </w:p>
    <w:p w14:paraId="22E20BEF" w14:textId="382F4AED"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w:t>
      </w:r>
      <w:r w:rsidR="00CD6FA7">
        <w:rPr>
          <w:rFonts w:ascii="Arial" w:hAnsi="Arial" w:cs="Arial"/>
          <w:sz w:val="20"/>
          <w:szCs w:val="20"/>
        </w:rPr>
        <w:t>USB</w:t>
      </w:r>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54F084DF" w14:textId="77777777" w:rsidR="00D33555" w:rsidRDefault="006E5D7D" w:rsidP="006C6AAA">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5D774B">
      <w:pPr>
        <w:jc w:val="center"/>
        <w:rPr>
          <w:rFonts w:ascii="Arial" w:hAnsi="Arial" w:cs="Arial"/>
          <w:b/>
          <w:sz w:val="20"/>
          <w:szCs w:val="20"/>
        </w:rPr>
      </w:pPr>
    </w:p>
    <w:p w14:paraId="7F2D885C" w14:textId="77777777" w:rsidR="00B1032E" w:rsidRPr="0043783F" w:rsidRDefault="0088256C"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CE4C53">
      <w:pPr>
        <w:keepNext/>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6FC279F" w14:textId="77777777" w:rsidR="00922494" w:rsidRPr="00EA1431" w:rsidRDefault="00922494" w:rsidP="00922494">
      <w:pPr>
        <w:numPr>
          <w:ilvl w:val="0"/>
          <w:numId w:val="29"/>
        </w:numPr>
        <w:autoSpaceDE w:val="0"/>
        <w:autoSpaceDN w:val="0"/>
        <w:ind w:left="709" w:hanging="283"/>
        <w:jc w:val="both"/>
        <w:rPr>
          <w:rFonts w:ascii="Arial" w:hAnsi="Arial" w:cs="Arial"/>
          <w:sz w:val="20"/>
          <w:szCs w:val="20"/>
        </w:rPr>
      </w:pPr>
      <w:r w:rsidRPr="00EA1431">
        <w:rPr>
          <w:rFonts w:ascii="Arial" w:hAnsi="Arial" w:cs="Arial"/>
          <w:sz w:val="20"/>
          <w:szCs w:val="20"/>
        </w:rPr>
        <w:t>termín zahájení prací</w:t>
      </w:r>
      <w:r w:rsidRPr="00EA1431">
        <w:rPr>
          <w:rFonts w:ascii="Arial" w:hAnsi="Arial" w:cs="Arial"/>
          <w:sz w:val="20"/>
          <w:szCs w:val="20"/>
        </w:rPr>
        <w:tab/>
        <w:t>– bez zbytečného odkladu po uzavření smlouvy o dílo,</w:t>
      </w:r>
    </w:p>
    <w:p w14:paraId="1288C187" w14:textId="77777777" w:rsidR="00922494" w:rsidRPr="00EA1431" w:rsidRDefault="00922494" w:rsidP="00922494">
      <w:pPr>
        <w:jc w:val="both"/>
        <w:rPr>
          <w:rFonts w:ascii="Arial" w:hAnsi="Arial" w:cs="Arial"/>
          <w:sz w:val="20"/>
          <w:szCs w:val="20"/>
          <w:lang w:eastAsia="en-US"/>
        </w:rPr>
      </w:pPr>
    </w:p>
    <w:p w14:paraId="23750574" w14:textId="77777777" w:rsidR="00922494" w:rsidRPr="00EA1431" w:rsidRDefault="00922494" w:rsidP="00922494">
      <w:pPr>
        <w:jc w:val="both"/>
        <w:rPr>
          <w:rFonts w:ascii="Arial" w:hAnsi="Arial" w:cs="Arial"/>
          <w:sz w:val="20"/>
          <w:szCs w:val="20"/>
          <w:lang w:eastAsia="en-US"/>
        </w:rPr>
      </w:pPr>
      <w:r w:rsidRPr="00EA1431">
        <w:rPr>
          <w:rFonts w:ascii="Arial" w:hAnsi="Arial" w:cs="Arial"/>
          <w:sz w:val="20"/>
          <w:szCs w:val="20"/>
          <w:lang w:eastAsia="en-US"/>
        </w:rPr>
        <w:t>Provádění studie bude rozděleno do dvou fází se samostatným termínem dokončení v souladu s níže uvedenou tabulkou:</w:t>
      </w:r>
    </w:p>
    <w:tbl>
      <w:tblPr>
        <w:tblW w:w="9228" w:type="dxa"/>
        <w:tblInd w:w="-72" w:type="dxa"/>
        <w:tblCellMar>
          <w:left w:w="70" w:type="dxa"/>
          <w:right w:w="70" w:type="dxa"/>
        </w:tblCellMar>
        <w:tblLook w:val="04A0" w:firstRow="1" w:lastRow="0" w:firstColumn="1" w:lastColumn="0" w:noHBand="0" w:noVBand="1"/>
      </w:tblPr>
      <w:tblGrid>
        <w:gridCol w:w="720"/>
        <w:gridCol w:w="4100"/>
        <w:gridCol w:w="4408"/>
      </w:tblGrid>
      <w:tr w:rsidR="00922494" w:rsidRPr="00CD6FA7" w14:paraId="27EFFCC7" w14:textId="77777777" w:rsidTr="00793109">
        <w:trPr>
          <w:trHeight w:val="315"/>
        </w:trPr>
        <w:tc>
          <w:tcPr>
            <w:tcW w:w="4820" w:type="dxa"/>
            <w:gridSpan w:val="2"/>
            <w:tcBorders>
              <w:top w:val="single" w:sz="4" w:space="0" w:color="auto"/>
              <w:left w:val="single" w:sz="4" w:space="0" w:color="auto"/>
              <w:bottom w:val="single" w:sz="4" w:space="0" w:color="auto"/>
              <w:right w:val="single" w:sz="4" w:space="0" w:color="auto"/>
            </w:tcBorders>
            <w:noWrap/>
            <w:vAlign w:val="bottom"/>
            <w:hideMark/>
          </w:tcPr>
          <w:p w14:paraId="5B5EE976" w14:textId="77777777" w:rsidR="00922494" w:rsidRPr="00EA1431" w:rsidRDefault="00922494" w:rsidP="00EA1431">
            <w:pPr>
              <w:jc w:val="center"/>
              <w:rPr>
                <w:rFonts w:ascii="Arial" w:hAnsi="Arial" w:cs="Arial"/>
                <w:sz w:val="20"/>
                <w:szCs w:val="20"/>
                <w:lang w:eastAsia="en-US"/>
              </w:rPr>
            </w:pPr>
            <w:r w:rsidRPr="00EA1431">
              <w:rPr>
                <w:rFonts w:ascii="Arial" w:hAnsi="Arial" w:cs="Arial"/>
                <w:sz w:val="20"/>
                <w:szCs w:val="20"/>
                <w:lang w:eastAsia="en-US"/>
              </w:rPr>
              <w:t>Fáze</w:t>
            </w:r>
          </w:p>
        </w:tc>
        <w:tc>
          <w:tcPr>
            <w:tcW w:w="4408" w:type="dxa"/>
            <w:tcBorders>
              <w:top w:val="single" w:sz="4" w:space="0" w:color="auto"/>
              <w:left w:val="single" w:sz="4" w:space="0" w:color="auto"/>
              <w:bottom w:val="single" w:sz="4" w:space="0" w:color="auto"/>
              <w:right w:val="single" w:sz="4" w:space="0" w:color="auto"/>
            </w:tcBorders>
            <w:noWrap/>
            <w:vAlign w:val="bottom"/>
            <w:hideMark/>
          </w:tcPr>
          <w:p w14:paraId="632F4827" w14:textId="77777777" w:rsidR="00922494" w:rsidRPr="00EA1431" w:rsidRDefault="00922494">
            <w:pPr>
              <w:jc w:val="center"/>
              <w:rPr>
                <w:rFonts w:ascii="Arial" w:hAnsi="Arial" w:cs="Arial"/>
                <w:sz w:val="20"/>
                <w:szCs w:val="20"/>
                <w:lang w:eastAsia="en-US"/>
              </w:rPr>
            </w:pPr>
            <w:r w:rsidRPr="00EA1431">
              <w:rPr>
                <w:rFonts w:ascii="Arial" w:hAnsi="Arial" w:cs="Arial"/>
                <w:sz w:val="20"/>
                <w:szCs w:val="20"/>
                <w:lang w:eastAsia="en-US"/>
              </w:rPr>
              <w:t>Termín dokončení a předání</w:t>
            </w:r>
          </w:p>
        </w:tc>
      </w:tr>
      <w:tr w:rsidR="00922494" w:rsidRPr="00CD6FA7" w14:paraId="1CE711E1" w14:textId="77777777" w:rsidTr="00793109">
        <w:trPr>
          <w:trHeight w:val="30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3CC11464" w14:textId="77777777" w:rsidR="00922494" w:rsidRPr="00EA1431" w:rsidRDefault="00922494" w:rsidP="00EA1431">
            <w:pPr>
              <w:jc w:val="both"/>
              <w:rPr>
                <w:rFonts w:ascii="Arial" w:hAnsi="Arial" w:cs="Arial"/>
                <w:sz w:val="20"/>
                <w:szCs w:val="20"/>
                <w:lang w:eastAsia="en-US"/>
              </w:rPr>
            </w:pPr>
            <w:r w:rsidRPr="00EA1431">
              <w:rPr>
                <w:rFonts w:ascii="Arial" w:hAnsi="Arial" w:cs="Arial"/>
                <w:sz w:val="20"/>
                <w:szCs w:val="20"/>
                <w:lang w:eastAsia="en-US"/>
              </w:rPr>
              <w:t>1)</w:t>
            </w:r>
          </w:p>
        </w:tc>
        <w:tc>
          <w:tcPr>
            <w:tcW w:w="4100" w:type="dxa"/>
            <w:tcBorders>
              <w:top w:val="single" w:sz="4" w:space="0" w:color="auto"/>
              <w:left w:val="nil"/>
              <w:bottom w:val="single" w:sz="4" w:space="0" w:color="auto"/>
              <w:right w:val="single" w:sz="4" w:space="0" w:color="auto"/>
            </w:tcBorders>
            <w:noWrap/>
            <w:vAlign w:val="center"/>
            <w:hideMark/>
          </w:tcPr>
          <w:p w14:paraId="56381FB6" w14:textId="77777777" w:rsidR="00922494" w:rsidRPr="00EA1431" w:rsidRDefault="00922494" w:rsidP="00EA1431">
            <w:pPr>
              <w:jc w:val="both"/>
              <w:rPr>
                <w:rFonts w:ascii="Arial" w:hAnsi="Arial" w:cs="Arial"/>
                <w:sz w:val="20"/>
                <w:szCs w:val="20"/>
                <w:lang w:eastAsia="en-US"/>
              </w:rPr>
            </w:pPr>
          </w:p>
          <w:p w14:paraId="42256BB9" w14:textId="3862EE65" w:rsidR="00922494" w:rsidRPr="00EA1431" w:rsidRDefault="00922494" w:rsidP="00EA1431">
            <w:pPr>
              <w:jc w:val="both"/>
              <w:rPr>
                <w:rFonts w:ascii="Arial" w:hAnsi="Arial" w:cs="Arial"/>
                <w:sz w:val="20"/>
                <w:szCs w:val="20"/>
                <w:lang w:eastAsia="en-US"/>
              </w:rPr>
            </w:pPr>
            <w:r w:rsidRPr="00EA1431">
              <w:rPr>
                <w:rFonts w:ascii="Arial" w:hAnsi="Arial" w:cs="Arial"/>
                <w:sz w:val="20"/>
                <w:szCs w:val="20"/>
                <w:lang w:eastAsia="en-US"/>
              </w:rPr>
              <w:t>fáze – průzkumy, zpracování studie (</w:t>
            </w:r>
            <w:r w:rsidR="00260D39">
              <w:rPr>
                <w:rFonts w:ascii="Arial" w:hAnsi="Arial" w:cs="Arial"/>
                <w:sz w:val="20"/>
                <w:szCs w:val="20"/>
                <w:lang w:eastAsia="en-US"/>
              </w:rPr>
              <w:t>hrubopis) a jeho projednávání s</w:t>
            </w:r>
            <w:r w:rsidRPr="00EA1431">
              <w:rPr>
                <w:rFonts w:ascii="Arial" w:hAnsi="Arial" w:cs="Arial"/>
                <w:sz w:val="20"/>
                <w:szCs w:val="20"/>
                <w:lang w:eastAsia="en-US"/>
              </w:rPr>
              <w:t xml:space="preserve"> </w:t>
            </w:r>
            <w:r w:rsidR="00146070">
              <w:rPr>
                <w:rFonts w:ascii="Arial" w:hAnsi="Arial" w:cs="Arial"/>
                <w:sz w:val="20"/>
                <w:szCs w:val="20"/>
              </w:rPr>
              <w:t>objednatel</w:t>
            </w:r>
            <w:r w:rsidR="00146070">
              <w:rPr>
                <w:rFonts w:ascii="Arial" w:hAnsi="Arial" w:cs="Arial"/>
                <w:sz w:val="20"/>
                <w:szCs w:val="20"/>
                <w:lang w:eastAsia="en-US"/>
              </w:rPr>
              <w:t>em</w:t>
            </w:r>
          </w:p>
          <w:p w14:paraId="30A2738C" w14:textId="77777777" w:rsidR="00922494" w:rsidRPr="00EA1431" w:rsidRDefault="00922494" w:rsidP="00EA1431">
            <w:pPr>
              <w:jc w:val="both"/>
              <w:rPr>
                <w:rFonts w:ascii="Arial" w:hAnsi="Arial" w:cs="Arial"/>
                <w:sz w:val="20"/>
                <w:szCs w:val="20"/>
                <w:lang w:eastAsia="en-US"/>
              </w:rPr>
            </w:pPr>
          </w:p>
        </w:tc>
        <w:tc>
          <w:tcPr>
            <w:tcW w:w="4408" w:type="dxa"/>
            <w:tcBorders>
              <w:top w:val="single" w:sz="4" w:space="0" w:color="auto"/>
              <w:left w:val="nil"/>
              <w:bottom w:val="single" w:sz="4" w:space="0" w:color="auto"/>
              <w:right w:val="single" w:sz="4" w:space="0" w:color="auto"/>
            </w:tcBorders>
            <w:noWrap/>
            <w:vAlign w:val="center"/>
            <w:hideMark/>
          </w:tcPr>
          <w:p w14:paraId="63378571" w14:textId="77777777" w:rsidR="00922494" w:rsidRPr="00EA1431" w:rsidRDefault="00922494" w:rsidP="00EA1431">
            <w:pPr>
              <w:jc w:val="both"/>
              <w:rPr>
                <w:rFonts w:ascii="Arial" w:hAnsi="Arial" w:cs="Arial"/>
                <w:sz w:val="20"/>
                <w:szCs w:val="20"/>
                <w:lang w:eastAsia="en-US"/>
              </w:rPr>
            </w:pPr>
          </w:p>
          <w:p w14:paraId="64073A1B" w14:textId="77777777" w:rsidR="00922494" w:rsidRPr="00EA1431" w:rsidRDefault="00922494" w:rsidP="00EA1431">
            <w:pPr>
              <w:jc w:val="both"/>
              <w:rPr>
                <w:rFonts w:ascii="Arial" w:hAnsi="Arial" w:cs="Arial"/>
                <w:sz w:val="20"/>
                <w:szCs w:val="20"/>
                <w:lang w:eastAsia="en-US"/>
              </w:rPr>
            </w:pPr>
          </w:p>
          <w:p w14:paraId="044D19E5" w14:textId="77777777" w:rsidR="00922494" w:rsidRPr="00EA1431" w:rsidRDefault="00922494" w:rsidP="00EA1431">
            <w:pPr>
              <w:jc w:val="both"/>
              <w:rPr>
                <w:rFonts w:ascii="Arial" w:hAnsi="Arial" w:cs="Arial"/>
                <w:sz w:val="20"/>
                <w:szCs w:val="20"/>
                <w:lang w:eastAsia="en-US"/>
              </w:rPr>
            </w:pPr>
            <w:r w:rsidRPr="00EA1431">
              <w:rPr>
                <w:rFonts w:ascii="Arial" w:hAnsi="Arial" w:cs="Arial"/>
                <w:sz w:val="20"/>
                <w:szCs w:val="20"/>
                <w:lang w:eastAsia="en-US"/>
              </w:rPr>
              <w:t>2 měsíce od uzavření smlouvy o dílo</w:t>
            </w:r>
          </w:p>
        </w:tc>
      </w:tr>
      <w:tr w:rsidR="00922494" w:rsidRPr="00CD6FA7" w14:paraId="43F2CD6E" w14:textId="77777777" w:rsidTr="00793109">
        <w:trPr>
          <w:trHeight w:val="570"/>
        </w:trPr>
        <w:tc>
          <w:tcPr>
            <w:tcW w:w="720" w:type="dxa"/>
            <w:tcBorders>
              <w:top w:val="single" w:sz="4" w:space="0" w:color="auto"/>
              <w:left w:val="single" w:sz="4" w:space="0" w:color="auto"/>
              <w:bottom w:val="single" w:sz="4" w:space="0" w:color="auto"/>
              <w:right w:val="single" w:sz="4" w:space="0" w:color="auto"/>
            </w:tcBorders>
            <w:vAlign w:val="center"/>
            <w:hideMark/>
          </w:tcPr>
          <w:p w14:paraId="67A5943E" w14:textId="77777777" w:rsidR="00922494" w:rsidRPr="00EA1431" w:rsidRDefault="00922494" w:rsidP="00EA1431">
            <w:pPr>
              <w:jc w:val="both"/>
              <w:rPr>
                <w:rFonts w:ascii="Arial" w:hAnsi="Arial" w:cs="Arial"/>
                <w:sz w:val="20"/>
                <w:szCs w:val="20"/>
                <w:lang w:eastAsia="en-US"/>
              </w:rPr>
            </w:pPr>
            <w:r w:rsidRPr="00EA1431">
              <w:rPr>
                <w:rFonts w:ascii="Arial" w:hAnsi="Arial" w:cs="Arial"/>
                <w:sz w:val="20"/>
                <w:szCs w:val="20"/>
                <w:lang w:eastAsia="en-US"/>
              </w:rPr>
              <w:t>2)</w:t>
            </w:r>
          </w:p>
        </w:tc>
        <w:tc>
          <w:tcPr>
            <w:tcW w:w="4100" w:type="dxa"/>
            <w:tcBorders>
              <w:top w:val="single" w:sz="4" w:space="0" w:color="auto"/>
              <w:left w:val="nil"/>
              <w:bottom w:val="single" w:sz="4" w:space="0" w:color="auto"/>
              <w:right w:val="single" w:sz="4" w:space="0" w:color="auto"/>
            </w:tcBorders>
            <w:noWrap/>
            <w:vAlign w:val="bottom"/>
            <w:hideMark/>
          </w:tcPr>
          <w:p w14:paraId="5634EE81" w14:textId="741A5275" w:rsidR="00922494" w:rsidRPr="00EA1431" w:rsidRDefault="00922494" w:rsidP="00EA1431">
            <w:pPr>
              <w:jc w:val="both"/>
              <w:rPr>
                <w:rFonts w:ascii="Arial" w:hAnsi="Arial" w:cs="Arial"/>
                <w:sz w:val="20"/>
                <w:szCs w:val="20"/>
                <w:lang w:eastAsia="en-US"/>
              </w:rPr>
            </w:pPr>
            <w:r w:rsidRPr="00EA1431">
              <w:rPr>
                <w:rFonts w:ascii="Arial" w:hAnsi="Arial" w:cs="Arial"/>
                <w:sz w:val="20"/>
                <w:szCs w:val="20"/>
                <w:lang w:eastAsia="en-US"/>
              </w:rPr>
              <w:t>2. fáze - zpracování studie (čistopisu) se zapracováním výsl</w:t>
            </w:r>
            <w:r w:rsidR="00260D39">
              <w:rPr>
                <w:rFonts w:ascii="Arial" w:hAnsi="Arial" w:cs="Arial"/>
                <w:sz w:val="20"/>
                <w:szCs w:val="20"/>
                <w:lang w:eastAsia="en-US"/>
              </w:rPr>
              <w:t>edků projednání návrhu studie s</w:t>
            </w:r>
            <w:bookmarkStart w:id="3" w:name="_GoBack"/>
            <w:bookmarkEnd w:id="3"/>
            <w:r w:rsidRPr="00EA1431">
              <w:rPr>
                <w:rFonts w:ascii="Arial" w:hAnsi="Arial" w:cs="Arial"/>
                <w:sz w:val="20"/>
                <w:szCs w:val="20"/>
                <w:lang w:eastAsia="en-US"/>
              </w:rPr>
              <w:t xml:space="preserve"> </w:t>
            </w:r>
            <w:r w:rsidR="00146070">
              <w:rPr>
                <w:rFonts w:ascii="Arial" w:hAnsi="Arial" w:cs="Arial"/>
                <w:sz w:val="20"/>
                <w:szCs w:val="20"/>
              </w:rPr>
              <w:t>objednatel</w:t>
            </w:r>
            <w:r w:rsidR="00146070">
              <w:rPr>
                <w:rFonts w:ascii="Arial" w:hAnsi="Arial" w:cs="Arial"/>
                <w:sz w:val="20"/>
                <w:szCs w:val="20"/>
                <w:lang w:eastAsia="en-US"/>
              </w:rPr>
              <w:t>em</w:t>
            </w:r>
            <w:r w:rsidRPr="00EA1431">
              <w:rPr>
                <w:rFonts w:ascii="Arial" w:hAnsi="Arial" w:cs="Arial"/>
                <w:sz w:val="20"/>
                <w:szCs w:val="20"/>
                <w:lang w:eastAsia="en-US"/>
              </w:rPr>
              <w:t> </w:t>
            </w:r>
          </w:p>
          <w:p w14:paraId="47AEBEDA" w14:textId="77777777" w:rsidR="00922494" w:rsidRPr="00EA1431" w:rsidRDefault="00922494" w:rsidP="00EA1431">
            <w:pPr>
              <w:jc w:val="both"/>
              <w:rPr>
                <w:rFonts w:ascii="Arial" w:hAnsi="Arial" w:cs="Arial"/>
                <w:sz w:val="20"/>
                <w:szCs w:val="20"/>
                <w:lang w:eastAsia="en-US"/>
              </w:rPr>
            </w:pPr>
          </w:p>
        </w:tc>
        <w:tc>
          <w:tcPr>
            <w:tcW w:w="4408" w:type="dxa"/>
            <w:tcBorders>
              <w:top w:val="single" w:sz="4" w:space="0" w:color="auto"/>
              <w:left w:val="nil"/>
              <w:bottom w:val="single" w:sz="4" w:space="0" w:color="auto"/>
              <w:right w:val="single" w:sz="4" w:space="0" w:color="auto"/>
            </w:tcBorders>
            <w:noWrap/>
            <w:vAlign w:val="center"/>
            <w:hideMark/>
          </w:tcPr>
          <w:p w14:paraId="15DC91EE" w14:textId="77777777" w:rsidR="00922494" w:rsidRPr="00EA1431" w:rsidRDefault="00922494" w:rsidP="00EA1431">
            <w:pPr>
              <w:jc w:val="both"/>
              <w:rPr>
                <w:rFonts w:ascii="Arial" w:hAnsi="Arial" w:cs="Arial"/>
                <w:sz w:val="20"/>
                <w:szCs w:val="20"/>
                <w:lang w:eastAsia="en-US"/>
              </w:rPr>
            </w:pPr>
          </w:p>
          <w:p w14:paraId="49D71E0B" w14:textId="77777777" w:rsidR="00922494" w:rsidRPr="00EA1431" w:rsidRDefault="00922494" w:rsidP="00EA1431">
            <w:pPr>
              <w:jc w:val="both"/>
              <w:rPr>
                <w:rFonts w:ascii="Arial" w:hAnsi="Arial" w:cs="Arial"/>
                <w:sz w:val="20"/>
                <w:szCs w:val="20"/>
                <w:lang w:eastAsia="en-US"/>
              </w:rPr>
            </w:pPr>
          </w:p>
          <w:p w14:paraId="5CA869E1" w14:textId="73855403" w:rsidR="00922494" w:rsidRPr="00EA1431" w:rsidRDefault="00922494" w:rsidP="00E975C0">
            <w:pPr>
              <w:jc w:val="both"/>
              <w:rPr>
                <w:rFonts w:ascii="Arial" w:hAnsi="Arial" w:cs="Arial"/>
                <w:sz w:val="20"/>
                <w:szCs w:val="20"/>
                <w:lang w:eastAsia="en-US"/>
              </w:rPr>
            </w:pPr>
            <w:r w:rsidRPr="00EA1431">
              <w:rPr>
                <w:rFonts w:ascii="Arial" w:hAnsi="Arial" w:cs="Arial"/>
                <w:sz w:val="20"/>
                <w:szCs w:val="20"/>
                <w:lang w:eastAsia="en-US"/>
              </w:rPr>
              <w:t>1 měsíc od schválení studie (</w:t>
            </w:r>
            <w:r w:rsidR="00E975C0">
              <w:rPr>
                <w:rFonts w:ascii="Arial" w:hAnsi="Arial" w:cs="Arial"/>
                <w:sz w:val="20"/>
                <w:szCs w:val="20"/>
                <w:lang w:eastAsia="en-US"/>
              </w:rPr>
              <w:t>hrubopis</w:t>
            </w:r>
            <w:r w:rsidRPr="00EA1431">
              <w:rPr>
                <w:rFonts w:ascii="Arial" w:hAnsi="Arial" w:cs="Arial"/>
                <w:sz w:val="20"/>
                <w:szCs w:val="20"/>
                <w:lang w:eastAsia="en-US"/>
              </w:rPr>
              <w:t xml:space="preserve">u) </w:t>
            </w:r>
            <w:r w:rsidR="00B001E6">
              <w:rPr>
                <w:rFonts w:ascii="Arial" w:hAnsi="Arial" w:cs="Arial"/>
                <w:sz w:val="20"/>
                <w:szCs w:val="20"/>
                <w:lang w:eastAsia="en-US"/>
              </w:rPr>
              <w:t>objednatelem</w:t>
            </w:r>
          </w:p>
        </w:tc>
      </w:tr>
    </w:tbl>
    <w:p w14:paraId="54BFD5FE" w14:textId="77777777" w:rsidR="00922494" w:rsidRPr="00EA1431" w:rsidRDefault="00922494" w:rsidP="00922494">
      <w:pPr>
        <w:jc w:val="both"/>
        <w:rPr>
          <w:rFonts w:ascii="Arial" w:hAnsi="Arial" w:cs="Arial"/>
          <w:sz w:val="20"/>
          <w:szCs w:val="20"/>
          <w:lang w:eastAsia="en-US"/>
        </w:rPr>
      </w:pPr>
    </w:p>
    <w:p w14:paraId="5E8153BA" w14:textId="1B8D257D" w:rsidR="00922494" w:rsidRPr="00EA1431" w:rsidRDefault="00922494" w:rsidP="00922494">
      <w:pPr>
        <w:jc w:val="both"/>
        <w:rPr>
          <w:rFonts w:ascii="Arial" w:hAnsi="Arial" w:cs="Arial"/>
          <w:sz w:val="20"/>
          <w:szCs w:val="20"/>
          <w:lang w:eastAsia="en-US"/>
        </w:rPr>
      </w:pPr>
      <w:r w:rsidRPr="00EA1431">
        <w:rPr>
          <w:rFonts w:ascii="Arial" w:hAnsi="Arial" w:cs="Arial"/>
          <w:sz w:val="20"/>
          <w:szCs w:val="20"/>
          <w:lang w:eastAsia="en-US"/>
        </w:rPr>
        <w:t>Návrh studie (hrubopis) zhotovený v rámci 1. fáze provádění studie bude pro účely projednání s</w:t>
      </w:r>
      <w:r w:rsidR="00B001E6">
        <w:rPr>
          <w:rFonts w:ascii="Arial" w:hAnsi="Arial" w:cs="Arial"/>
          <w:sz w:val="20"/>
          <w:szCs w:val="20"/>
          <w:lang w:eastAsia="en-US"/>
        </w:rPr>
        <w:t xml:space="preserve"> objednatelem</w:t>
      </w:r>
      <w:r w:rsidRPr="00EA1431">
        <w:rPr>
          <w:rFonts w:ascii="Arial" w:hAnsi="Arial" w:cs="Arial"/>
          <w:sz w:val="20"/>
          <w:szCs w:val="20"/>
          <w:lang w:eastAsia="en-US"/>
        </w:rPr>
        <w:t xml:space="preserve"> vyhotoven a předán </w:t>
      </w:r>
      <w:r w:rsidR="00B001E6">
        <w:rPr>
          <w:rFonts w:ascii="Arial" w:hAnsi="Arial" w:cs="Arial"/>
          <w:sz w:val="20"/>
          <w:szCs w:val="20"/>
          <w:lang w:eastAsia="en-US"/>
        </w:rPr>
        <w:t>objedna</w:t>
      </w:r>
      <w:r w:rsidRPr="00EA1431">
        <w:rPr>
          <w:rFonts w:ascii="Arial" w:hAnsi="Arial" w:cs="Arial"/>
          <w:sz w:val="20"/>
          <w:szCs w:val="20"/>
          <w:lang w:eastAsia="en-US"/>
        </w:rPr>
        <w:t xml:space="preserve">teli jednou (1 ks) v tištěné podobě a v elektronické podobě ve formátu </w:t>
      </w:r>
      <w:proofErr w:type="spellStart"/>
      <w:r w:rsidRPr="00EA1431">
        <w:rPr>
          <w:rFonts w:ascii="Arial" w:hAnsi="Arial" w:cs="Arial"/>
          <w:sz w:val="20"/>
          <w:szCs w:val="20"/>
          <w:lang w:eastAsia="en-US"/>
        </w:rPr>
        <w:t>pdf</w:t>
      </w:r>
      <w:proofErr w:type="spellEnd"/>
      <w:r w:rsidRPr="00EA1431">
        <w:rPr>
          <w:rFonts w:ascii="Arial" w:hAnsi="Arial" w:cs="Arial"/>
          <w:sz w:val="20"/>
          <w:szCs w:val="20"/>
          <w:lang w:eastAsia="en-US"/>
        </w:rPr>
        <w:t>.</w:t>
      </w:r>
    </w:p>
    <w:p w14:paraId="2275FA56" w14:textId="77777777" w:rsidR="00922494" w:rsidRPr="00EA1431" w:rsidRDefault="00922494" w:rsidP="00922494">
      <w:pPr>
        <w:jc w:val="both"/>
        <w:rPr>
          <w:rFonts w:ascii="Arial" w:hAnsi="Arial" w:cs="Arial"/>
          <w:sz w:val="20"/>
          <w:szCs w:val="20"/>
          <w:lang w:eastAsia="en-US"/>
        </w:rPr>
      </w:pPr>
    </w:p>
    <w:p w14:paraId="23118112" w14:textId="234AD566" w:rsidR="00922494" w:rsidRPr="00EA1431" w:rsidRDefault="00922494" w:rsidP="00922494">
      <w:pPr>
        <w:jc w:val="both"/>
        <w:rPr>
          <w:rFonts w:ascii="Arial" w:hAnsi="Arial" w:cs="Arial"/>
          <w:sz w:val="20"/>
          <w:szCs w:val="20"/>
          <w:lang w:eastAsia="en-US"/>
        </w:rPr>
      </w:pPr>
      <w:r w:rsidRPr="00EA1431">
        <w:rPr>
          <w:rFonts w:ascii="Arial" w:hAnsi="Arial" w:cs="Arial"/>
          <w:sz w:val="20"/>
          <w:szCs w:val="20"/>
          <w:lang w:eastAsia="en-US"/>
        </w:rPr>
        <w:t xml:space="preserve">Finální verze studie (čistopis) zhotovená v rámci 2. fázi provádění studie bude vyhotovena a předána </w:t>
      </w:r>
      <w:r w:rsidR="00B001E6">
        <w:rPr>
          <w:rFonts w:ascii="Arial" w:hAnsi="Arial" w:cs="Arial"/>
          <w:sz w:val="20"/>
          <w:szCs w:val="20"/>
          <w:lang w:eastAsia="en-US"/>
        </w:rPr>
        <w:t>objedna</w:t>
      </w:r>
      <w:r w:rsidRPr="00EA1431">
        <w:rPr>
          <w:rFonts w:ascii="Arial" w:hAnsi="Arial" w:cs="Arial"/>
          <w:sz w:val="20"/>
          <w:szCs w:val="20"/>
          <w:lang w:eastAsia="en-US"/>
        </w:rPr>
        <w:t xml:space="preserve">teli jednou (1 ks) v tištěné podobě a v elektronické podobě ve </w:t>
      </w:r>
      <w:proofErr w:type="gramStart"/>
      <w:r w:rsidRPr="00EA1431">
        <w:rPr>
          <w:rFonts w:ascii="Arial" w:hAnsi="Arial" w:cs="Arial"/>
          <w:sz w:val="20"/>
          <w:szCs w:val="20"/>
          <w:lang w:eastAsia="en-US"/>
        </w:rPr>
        <w:t>formátu .</w:t>
      </w:r>
      <w:proofErr w:type="spellStart"/>
      <w:r w:rsidRPr="00EA1431">
        <w:rPr>
          <w:rFonts w:ascii="Arial" w:hAnsi="Arial" w:cs="Arial"/>
          <w:sz w:val="20"/>
          <w:szCs w:val="20"/>
          <w:lang w:eastAsia="en-US"/>
        </w:rPr>
        <w:t>pdf</w:t>
      </w:r>
      <w:proofErr w:type="spellEnd"/>
      <w:proofErr w:type="gramEnd"/>
      <w:r w:rsidRPr="00EA1431">
        <w:rPr>
          <w:rFonts w:ascii="Arial" w:hAnsi="Arial" w:cs="Arial"/>
          <w:sz w:val="20"/>
          <w:szCs w:val="20"/>
          <w:lang w:eastAsia="en-US"/>
        </w:rPr>
        <w:t>, a .</w:t>
      </w:r>
      <w:proofErr w:type="spellStart"/>
      <w:r w:rsidRPr="00EA1431">
        <w:rPr>
          <w:rFonts w:ascii="Arial" w:hAnsi="Arial" w:cs="Arial"/>
          <w:sz w:val="20"/>
          <w:szCs w:val="20"/>
          <w:lang w:eastAsia="en-US"/>
        </w:rPr>
        <w:t>dwg</w:t>
      </w:r>
      <w:proofErr w:type="spellEnd"/>
      <w:r w:rsidRPr="00EA1431">
        <w:rPr>
          <w:rFonts w:ascii="Arial" w:hAnsi="Arial" w:cs="Arial"/>
          <w:sz w:val="20"/>
          <w:szCs w:val="20"/>
          <w:lang w:eastAsia="en-US"/>
        </w:rPr>
        <w:t>. nebo .</w:t>
      </w:r>
      <w:proofErr w:type="spellStart"/>
      <w:r w:rsidRPr="00EA1431">
        <w:rPr>
          <w:rFonts w:ascii="Arial" w:hAnsi="Arial" w:cs="Arial"/>
          <w:sz w:val="20"/>
          <w:szCs w:val="20"/>
          <w:lang w:eastAsia="en-US"/>
        </w:rPr>
        <w:t>dgn</w:t>
      </w:r>
      <w:proofErr w:type="spellEnd"/>
      <w:r w:rsidRPr="00EA1431">
        <w:rPr>
          <w:rFonts w:ascii="Arial" w:hAnsi="Arial" w:cs="Arial"/>
          <w:sz w:val="20"/>
          <w:szCs w:val="20"/>
          <w:lang w:eastAsia="en-US"/>
        </w:rPr>
        <w:t>.</w:t>
      </w:r>
    </w:p>
    <w:p w14:paraId="7191627B" w14:textId="77777777" w:rsidR="00922494" w:rsidRPr="00E41464" w:rsidRDefault="00922494" w:rsidP="00922494">
      <w:pPr>
        <w:jc w:val="both"/>
        <w:rPr>
          <w:szCs w:val="20"/>
        </w:rPr>
      </w:pPr>
    </w:p>
    <w:p w14:paraId="717C0BCE" w14:textId="77777777" w:rsidR="00922494" w:rsidRPr="00EA1431" w:rsidRDefault="00922494" w:rsidP="00EA1431">
      <w:pPr>
        <w:numPr>
          <w:ilvl w:val="0"/>
          <w:numId w:val="29"/>
        </w:numPr>
        <w:autoSpaceDE w:val="0"/>
        <w:autoSpaceDN w:val="0"/>
        <w:ind w:left="709" w:hanging="283"/>
        <w:jc w:val="both"/>
        <w:rPr>
          <w:rFonts w:ascii="Arial" w:hAnsi="Arial" w:cs="Arial"/>
          <w:sz w:val="20"/>
          <w:szCs w:val="20"/>
        </w:rPr>
      </w:pPr>
      <w:r w:rsidRPr="00EA1431">
        <w:rPr>
          <w:rFonts w:ascii="Arial" w:hAnsi="Arial" w:cs="Arial"/>
          <w:sz w:val="20"/>
          <w:szCs w:val="20"/>
        </w:rPr>
        <w:t>termín dokončení díla</w:t>
      </w:r>
      <w:r w:rsidRPr="00EA1431">
        <w:rPr>
          <w:rFonts w:ascii="Arial" w:hAnsi="Arial" w:cs="Arial"/>
          <w:sz w:val="20"/>
          <w:szCs w:val="20"/>
        </w:rPr>
        <w:tab/>
        <w:t>– v co nejkratším možném termínu,</w:t>
      </w:r>
    </w:p>
    <w:p w14:paraId="3EDDD93E" w14:textId="09568EC5" w:rsidR="00922494" w:rsidRPr="00EA1431" w:rsidRDefault="00922494" w:rsidP="00922494">
      <w:pPr>
        <w:ind w:left="2836"/>
        <w:jc w:val="both"/>
        <w:rPr>
          <w:rFonts w:ascii="Arial" w:hAnsi="Arial" w:cs="Arial"/>
          <w:sz w:val="20"/>
          <w:szCs w:val="20"/>
        </w:rPr>
      </w:pPr>
      <w:r w:rsidRPr="00EA1431">
        <w:rPr>
          <w:rFonts w:ascii="Arial" w:hAnsi="Arial" w:cs="Arial"/>
          <w:sz w:val="20"/>
          <w:szCs w:val="20"/>
        </w:rPr>
        <w:t xml:space="preserve">nejpozději však </w:t>
      </w:r>
      <w:r w:rsidRPr="00EA1431">
        <w:rPr>
          <w:rFonts w:ascii="Arial" w:hAnsi="Arial" w:cs="Arial"/>
          <w:b/>
          <w:sz w:val="20"/>
          <w:szCs w:val="20"/>
        </w:rPr>
        <w:t>do 6 měsíců ode dne schválení studie</w:t>
      </w:r>
      <w:r w:rsidR="007C10AB">
        <w:rPr>
          <w:rFonts w:ascii="Arial" w:hAnsi="Arial" w:cs="Arial"/>
          <w:b/>
          <w:sz w:val="20"/>
          <w:szCs w:val="20"/>
        </w:rPr>
        <w:t xml:space="preserve"> </w:t>
      </w:r>
      <w:r w:rsidRPr="00EA1431">
        <w:rPr>
          <w:rFonts w:ascii="Arial" w:hAnsi="Arial" w:cs="Arial"/>
          <w:b/>
          <w:sz w:val="20"/>
          <w:szCs w:val="20"/>
        </w:rPr>
        <w:t>(čistopisu)</w:t>
      </w:r>
      <w:r w:rsidR="007C10AB" w:rsidRPr="007C10AB">
        <w:rPr>
          <w:rFonts w:ascii="Arial" w:hAnsi="Arial" w:cs="Arial"/>
          <w:b/>
          <w:sz w:val="20"/>
          <w:szCs w:val="20"/>
        </w:rPr>
        <w:t xml:space="preserve"> </w:t>
      </w:r>
      <w:r w:rsidR="007C10AB">
        <w:rPr>
          <w:rFonts w:ascii="Arial" w:hAnsi="Arial" w:cs="Arial"/>
          <w:b/>
          <w:sz w:val="20"/>
          <w:szCs w:val="20"/>
        </w:rPr>
        <w:t>objednatelem</w:t>
      </w:r>
    </w:p>
    <w:p w14:paraId="5FE3FFA8" w14:textId="77777777" w:rsidR="00922494" w:rsidRPr="00EA1431" w:rsidRDefault="00922494" w:rsidP="00922494">
      <w:pPr>
        <w:ind w:left="2836"/>
        <w:jc w:val="both"/>
        <w:rPr>
          <w:rFonts w:ascii="Arial" w:hAnsi="Arial" w:cs="Arial"/>
          <w:sz w:val="20"/>
          <w:szCs w:val="20"/>
        </w:rPr>
      </w:pPr>
      <w:r w:rsidRPr="00EA1431">
        <w:rPr>
          <w:rFonts w:ascii="Arial" w:hAnsi="Arial" w:cs="Arial"/>
          <w:sz w:val="20"/>
          <w:szCs w:val="20"/>
        </w:rPr>
        <w:t>(termínem dokončení se rozumí předání dokumentace DZS/</w:t>
      </w:r>
      <w:proofErr w:type="spellStart"/>
      <w:r w:rsidRPr="00EA1431">
        <w:rPr>
          <w:rFonts w:ascii="Arial" w:hAnsi="Arial" w:cs="Arial"/>
          <w:sz w:val="20"/>
          <w:szCs w:val="20"/>
        </w:rPr>
        <w:t>DPrS</w:t>
      </w:r>
      <w:proofErr w:type="spellEnd"/>
      <w:r w:rsidRPr="00EA1431">
        <w:rPr>
          <w:rFonts w:ascii="Arial" w:hAnsi="Arial" w:cs="Arial"/>
          <w:sz w:val="20"/>
          <w:szCs w:val="20"/>
        </w:rPr>
        <w:t>, a vydané povolení stavby s vyznačením nabytí právní moci).</w:t>
      </w:r>
    </w:p>
    <w:p w14:paraId="37D9898C" w14:textId="77777777" w:rsidR="002E24D0" w:rsidRPr="00CD6FA7" w:rsidRDefault="002E24D0" w:rsidP="006E5D7D">
      <w:pPr>
        <w:ind w:left="2836"/>
        <w:jc w:val="both"/>
        <w:rPr>
          <w:rFonts w:ascii="Arial" w:hAnsi="Arial" w:cs="Arial"/>
          <w:sz w:val="20"/>
          <w:szCs w:val="20"/>
        </w:rPr>
      </w:pPr>
    </w:p>
    <w:p w14:paraId="2F7EA025" w14:textId="01C5E135"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lastRenderedPageBreak/>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27D26E94" w14:textId="5A44A6AC" w:rsidR="00D2302B"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w:t>
      </w:r>
      <w:proofErr w:type="gramStart"/>
      <w:r>
        <w:rPr>
          <w:rFonts w:ascii="Arial" w:hAnsi="Arial" w:cs="Arial"/>
          <w:sz w:val="20"/>
          <w:szCs w:val="20"/>
        </w:rPr>
        <w:t xml:space="preserve">do </w:t>
      </w:r>
      <w:r w:rsidR="00D41E27" w:rsidRPr="00EA1431">
        <w:rPr>
          <w:rFonts w:ascii="Arial" w:hAnsi="Arial" w:cs="Arial"/>
          <w:sz w:val="20"/>
          <w:szCs w:val="20"/>
        </w:rPr>
        <w:t>1</w:t>
      </w:r>
      <w:r w:rsidR="00D41E27">
        <w:rPr>
          <w:rFonts w:ascii="Arial" w:hAnsi="Arial" w:cs="Arial"/>
          <w:sz w:val="20"/>
          <w:szCs w:val="20"/>
        </w:rPr>
        <w:t xml:space="preserve">  </w:t>
      </w:r>
      <w:r>
        <w:rPr>
          <w:rFonts w:ascii="Arial" w:hAnsi="Arial" w:cs="Arial"/>
          <w:sz w:val="20"/>
          <w:szCs w:val="20"/>
        </w:rPr>
        <w:t>měsíc</w:t>
      </w:r>
      <w:r w:rsidR="00D41E27">
        <w:rPr>
          <w:rFonts w:ascii="Arial" w:hAnsi="Arial" w:cs="Arial"/>
          <w:sz w:val="20"/>
          <w:szCs w:val="20"/>
        </w:rPr>
        <w:t>e</w:t>
      </w:r>
      <w:proofErr w:type="gramEnd"/>
      <w:r>
        <w:rPr>
          <w:rFonts w:ascii="Arial" w:hAnsi="Arial" w:cs="Arial"/>
          <w:sz w:val="20"/>
          <w:szCs w:val="20"/>
        </w:rPr>
        <w:t xml:space="preserve"> ode dne uzavření této smlouvy. </w:t>
      </w:r>
    </w:p>
    <w:p w14:paraId="5F6979EF" w14:textId="77777777" w:rsidR="002E24D0" w:rsidRDefault="002E24D0" w:rsidP="002E24D0">
      <w:pPr>
        <w:ind w:left="993"/>
        <w:jc w:val="both"/>
        <w:rPr>
          <w:rFonts w:ascii="Arial" w:hAnsi="Arial" w:cs="Arial"/>
          <w:sz w:val="20"/>
          <w:szCs w:val="20"/>
        </w:rPr>
      </w:pPr>
    </w:p>
    <w:p w14:paraId="0B742DAD" w14:textId="2D80F9CF"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C943D4">
        <w:rPr>
          <w:rFonts w:ascii="Arial" w:hAnsi="Arial" w:cs="Arial"/>
          <w:sz w:val="20"/>
          <w:szCs w:val="20"/>
        </w:rPr>
        <w:t>povolení</w:t>
      </w:r>
      <w:r w:rsidRPr="00966D14">
        <w:rPr>
          <w:rFonts w:ascii="Arial" w:hAnsi="Arial" w:cs="Arial"/>
          <w:sz w:val="20"/>
          <w:szCs w:val="20"/>
        </w:rPr>
        <w:t xml:space="preserve"> sta</w:t>
      </w:r>
      <w:r w:rsidR="007A35AE">
        <w:rPr>
          <w:rFonts w:ascii="Arial" w:hAnsi="Arial" w:cs="Arial"/>
          <w:sz w:val="20"/>
          <w:szCs w:val="20"/>
        </w:rPr>
        <w:t>vby</w:t>
      </w:r>
      <w:r w:rsidR="00933CD4">
        <w:rPr>
          <w:rFonts w:ascii="Arial" w:hAnsi="Arial" w:cs="Arial"/>
          <w:sz w:val="20"/>
          <w:szCs w:val="20"/>
        </w:rPr>
        <w:t xml:space="preserve"> </w:t>
      </w:r>
      <w:r w:rsidRPr="00966D14">
        <w:rPr>
          <w:rFonts w:ascii="Arial" w:hAnsi="Arial" w:cs="Arial"/>
          <w:sz w:val="20"/>
          <w:szCs w:val="20"/>
        </w:rPr>
        <w:t>(DP</w:t>
      </w:r>
      <w:r w:rsidR="009F470F">
        <w:rPr>
          <w:rFonts w:ascii="Arial" w:hAnsi="Arial" w:cs="Arial"/>
          <w:sz w:val="20"/>
          <w:szCs w:val="20"/>
        </w:rPr>
        <w:t>S</w:t>
      </w:r>
      <w:r w:rsidRPr="00966D14">
        <w:rPr>
          <w:rFonts w:ascii="Arial" w:hAnsi="Arial" w:cs="Arial"/>
          <w:sz w:val="20"/>
          <w:szCs w:val="20"/>
        </w:rPr>
        <w:t>)</w:t>
      </w:r>
      <w:r w:rsidR="005A15CF">
        <w:rPr>
          <w:rFonts w:ascii="Arial" w:hAnsi="Arial" w:cs="Arial"/>
          <w:sz w:val="20"/>
          <w:szCs w:val="20"/>
        </w:rPr>
        <w:t xml:space="preserve"> </w:t>
      </w:r>
      <w:r>
        <w:rPr>
          <w:rFonts w:ascii="Arial" w:hAnsi="Arial" w:cs="Arial"/>
          <w:sz w:val="20"/>
          <w:szCs w:val="20"/>
        </w:rPr>
        <w:t xml:space="preserve">provede zhotovitel nejpozději </w:t>
      </w:r>
      <w:proofErr w:type="gramStart"/>
      <w:r w:rsidRPr="006C6AAA">
        <w:rPr>
          <w:rFonts w:ascii="Arial" w:hAnsi="Arial"/>
          <w:sz w:val="20"/>
        </w:rPr>
        <w:t xml:space="preserve">do </w:t>
      </w:r>
      <w:r w:rsidR="00D41E27">
        <w:rPr>
          <w:rFonts w:ascii="Arial" w:hAnsi="Arial" w:cs="Arial"/>
          <w:sz w:val="20"/>
          <w:szCs w:val="20"/>
        </w:rPr>
        <w:t xml:space="preserve">4  </w:t>
      </w:r>
      <w:r>
        <w:rPr>
          <w:rFonts w:ascii="Arial" w:hAnsi="Arial" w:cs="Arial"/>
          <w:sz w:val="20"/>
          <w:szCs w:val="20"/>
        </w:rPr>
        <w:t>měsíců</w:t>
      </w:r>
      <w:proofErr w:type="gramEnd"/>
      <w:r>
        <w:rPr>
          <w:rFonts w:ascii="Arial" w:hAnsi="Arial" w:cs="Arial"/>
          <w:sz w:val="20"/>
          <w:szCs w:val="20"/>
        </w:rPr>
        <w:t xml:space="preserve"> ode dne uzavření této smlouvy.</w:t>
      </w:r>
    </w:p>
    <w:p w14:paraId="03090803" w14:textId="77777777" w:rsidR="002E24D0" w:rsidRPr="00966D14" w:rsidRDefault="002E24D0" w:rsidP="002E24D0">
      <w:pPr>
        <w:ind w:left="993"/>
        <w:jc w:val="both"/>
        <w:rPr>
          <w:rFonts w:ascii="Arial" w:hAnsi="Arial" w:cs="Arial"/>
          <w:sz w:val="20"/>
          <w:szCs w:val="20"/>
        </w:rPr>
      </w:pPr>
    </w:p>
    <w:p w14:paraId="6C200FC0" w14:textId="77777777" w:rsidR="0070037C" w:rsidRPr="009C1560" w:rsidRDefault="0070037C" w:rsidP="00CE4C53">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25092C24" w14:textId="77777777" w:rsidR="00B1032E" w:rsidRPr="0043783F" w:rsidRDefault="00B1032E" w:rsidP="00547A3E">
      <w:pPr>
        <w:rPr>
          <w:rFonts w:ascii="Arial" w:hAnsi="Arial" w:cs="Arial"/>
          <w:iCs/>
          <w:sz w:val="20"/>
          <w:szCs w:val="20"/>
        </w:rPr>
      </w:pPr>
    </w:p>
    <w:p w14:paraId="6BEF306D" w14:textId="77777777" w:rsidR="00B1032E" w:rsidRPr="0043783F" w:rsidRDefault="00F25E16"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CE4C53">
      <w:pPr>
        <w:keepNext/>
        <w:jc w:val="both"/>
        <w:rPr>
          <w:rFonts w:ascii="Arial" w:hAnsi="Arial" w:cs="Arial"/>
          <w:sz w:val="20"/>
          <w:szCs w:val="20"/>
        </w:rPr>
      </w:pPr>
    </w:p>
    <w:p w14:paraId="70FC65D7" w14:textId="3B0F6DE4"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0DA8E07C"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6C6AAA">
        <w:rPr>
          <w:rFonts w:ascii="Arial" w:hAnsi="Arial"/>
          <w:b/>
          <w:sz w:val="20"/>
        </w:rPr>
        <w:t xml:space="preserve"> Kč</w:t>
      </w:r>
    </w:p>
    <w:p w14:paraId="16CF01D4" w14:textId="22B8A90D"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6C6AAA">
        <w:rPr>
          <w:rFonts w:ascii="Arial" w:hAnsi="Arial"/>
          <w:b/>
          <w:sz w:val="20"/>
        </w:rPr>
        <w:t xml:space="preserve"> K</w:t>
      </w:r>
      <w:r w:rsidR="00007DD0" w:rsidRPr="00944BB6">
        <w:rPr>
          <w:rFonts w:ascii="Arial" w:hAnsi="Arial" w:cs="Arial"/>
          <w:b/>
          <w:sz w:val="20"/>
          <w:szCs w:val="20"/>
        </w:rPr>
        <w:t>č</w:t>
      </w:r>
    </w:p>
    <w:p w14:paraId="1E85DDD0" w14:textId="213A0D73"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2B111CAB" w14:textId="77777777"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A859D91" w14:textId="2B08386A" w:rsidR="00F4652D" w:rsidRPr="0043783F" w:rsidRDefault="00F4652D" w:rsidP="00D41E27">
      <w:pPr>
        <w:numPr>
          <w:ilvl w:val="0"/>
          <w:numId w:val="43"/>
        </w:numPr>
        <w:tabs>
          <w:tab w:val="clear" w:pos="1440"/>
          <w:tab w:val="num" w:pos="993"/>
        </w:tabs>
        <w:ind w:left="709" w:firstLine="0"/>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r w:rsidR="00D41E27">
        <w:rPr>
          <w:rFonts w:ascii="Arial" w:hAnsi="Arial" w:cs="Arial"/>
          <w:sz w:val="20"/>
          <w:szCs w:val="20"/>
        </w:rPr>
        <w:t xml:space="preserve"> a pořízení studie</w:t>
      </w:r>
    </w:p>
    <w:p w14:paraId="02FAAE87" w14:textId="4B22B152" w:rsidR="00F4652D" w:rsidRPr="00944BB6"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66062544" w14:textId="0CF967A4" w:rsidR="00F4652D" w:rsidRPr="00944BB6"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14D092B3" w14:textId="5709B1AE" w:rsidR="00F4652D"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3E96E834" w14:textId="77777777" w:rsidR="00F4652D" w:rsidRPr="0043783F" w:rsidRDefault="00F4652D" w:rsidP="00F4652D">
      <w:pPr>
        <w:jc w:val="both"/>
        <w:rPr>
          <w:rFonts w:ascii="Arial" w:hAnsi="Arial" w:cs="Arial"/>
          <w:sz w:val="20"/>
          <w:szCs w:val="20"/>
        </w:rPr>
      </w:pPr>
    </w:p>
    <w:p w14:paraId="2098A436" w14:textId="77777777" w:rsidR="00781449" w:rsidRDefault="00781449" w:rsidP="006C6AAA">
      <w:pPr>
        <w:jc w:val="both"/>
        <w:rPr>
          <w:rFonts w:ascii="Arial" w:hAnsi="Arial" w:cs="Arial"/>
          <w:sz w:val="20"/>
          <w:szCs w:val="20"/>
        </w:rPr>
      </w:pPr>
    </w:p>
    <w:p w14:paraId="21785D78" w14:textId="29F23568" w:rsidR="00787314" w:rsidRPr="00966D14" w:rsidRDefault="006E5D7D" w:rsidP="006C6AAA">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Vypracování projektové dokumentace pro povolení</w:t>
      </w:r>
      <w:r w:rsidR="009F470F">
        <w:rPr>
          <w:rFonts w:ascii="Arial" w:hAnsi="Arial" w:cs="Arial"/>
          <w:sz w:val="20"/>
          <w:szCs w:val="20"/>
        </w:rPr>
        <w:t xml:space="preserve"> stavby</w:t>
      </w:r>
      <w:r w:rsidRPr="00966D14">
        <w:rPr>
          <w:rFonts w:ascii="Arial" w:hAnsi="Arial" w:cs="Arial"/>
          <w:sz w:val="20"/>
          <w:szCs w:val="20"/>
        </w:rPr>
        <w:t xml:space="preserve"> (DP</w:t>
      </w:r>
      <w:r w:rsidR="009F470F">
        <w:rPr>
          <w:rFonts w:ascii="Arial" w:hAnsi="Arial" w:cs="Arial"/>
          <w:sz w:val="20"/>
          <w:szCs w:val="20"/>
        </w:rPr>
        <w:t>S</w:t>
      </w:r>
      <w:r w:rsidRPr="00966D14">
        <w:rPr>
          <w:rFonts w:ascii="Arial" w:hAnsi="Arial" w:cs="Arial"/>
          <w:sz w:val="20"/>
          <w:szCs w:val="20"/>
        </w:rPr>
        <w:t>)</w:t>
      </w:r>
    </w:p>
    <w:p w14:paraId="21A67DC4" w14:textId="4BF79E6A" w:rsidR="006B3645" w:rsidRPr="00944BB6"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944BB6">
        <w:rPr>
          <w:rFonts w:ascii="Arial" w:hAnsi="Arial" w:cs="Arial"/>
          <w:sz w:val="20"/>
          <w:szCs w:val="20"/>
        </w:rPr>
        <w:t>č</w:t>
      </w:r>
    </w:p>
    <w:p w14:paraId="0B339263" w14:textId="758514DB" w:rsidR="006B3645" w:rsidRPr="00944BB6"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54838CB2" w14:textId="0D7E1949" w:rsidR="006B3645" w:rsidRPr="00426021"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944BB6">
        <w:rPr>
          <w:rFonts w:ascii="Arial" w:hAnsi="Arial" w:cs="Arial"/>
          <w:sz w:val="20"/>
          <w:szCs w:val="20"/>
        </w:rPr>
        <w:t>č</w:t>
      </w:r>
    </w:p>
    <w:p w14:paraId="55B9735C" w14:textId="77777777" w:rsidR="00787314" w:rsidRPr="00426021" w:rsidRDefault="00787314" w:rsidP="006B3645">
      <w:pPr>
        <w:tabs>
          <w:tab w:val="left" w:pos="720"/>
          <w:tab w:val="right" w:pos="7380"/>
        </w:tabs>
        <w:jc w:val="both"/>
        <w:rPr>
          <w:rFonts w:ascii="Arial" w:hAnsi="Arial" w:cs="Arial"/>
          <w:sz w:val="20"/>
          <w:szCs w:val="20"/>
        </w:rPr>
      </w:pPr>
    </w:p>
    <w:p w14:paraId="468B8370" w14:textId="77777777" w:rsidR="00B6222A" w:rsidRPr="00426021" w:rsidRDefault="006C4CDB" w:rsidP="00593504">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713E328E" w14:textId="399CC595" w:rsidR="006B3645" w:rsidRPr="00021B6C"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021B6C">
        <w:rPr>
          <w:rFonts w:ascii="Arial" w:hAnsi="Arial" w:cs="Arial"/>
          <w:sz w:val="20"/>
          <w:szCs w:val="20"/>
        </w:rPr>
        <w:t>č</w:t>
      </w:r>
    </w:p>
    <w:p w14:paraId="7A266DBD" w14:textId="4E54CA95"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021B6C">
        <w:rPr>
          <w:rFonts w:ascii="Arial" w:hAnsi="Arial" w:cs="Arial"/>
          <w:sz w:val="20"/>
          <w:szCs w:val="20"/>
        </w:rPr>
        <w:t>č</w:t>
      </w:r>
    </w:p>
    <w:p w14:paraId="2F4CEB1D" w14:textId="25EC8DB9" w:rsidR="006B3645" w:rsidRPr="00426021"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34E49054" w14:textId="77777777" w:rsidR="00B6222A" w:rsidRDefault="00B6222A" w:rsidP="006B3645">
      <w:pPr>
        <w:tabs>
          <w:tab w:val="left" w:pos="720"/>
          <w:tab w:val="right" w:pos="7380"/>
        </w:tabs>
        <w:jc w:val="both"/>
        <w:rPr>
          <w:rFonts w:ascii="Arial" w:hAnsi="Arial" w:cs="Arial"/>
          <w:sz w:val="20"/>
          <w:szCs w:val="20"/>
        </w:rPr>
      </w:pPr>
    </w:p>
    <w:p w14:paraId="3F81A35C" w14:textId="77777777" w:rsidR="00787314" w:rsidRPr="00426021" w:rsidRDefault="00124CA0" w:rsidP="006C6AAA">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9F470F">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6B64C6C7" w14:textId="7F05B2A4" w:rsidR="006B3645" w:rsidRPr="00021B6C"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6C6AAA">
        <w:rPr>
          <w:rFonts w:ascii="Arial" w:hAnsi="Arial"/>
          <w:sz w:val="20"/>
        </w:rPr>
        <w:t xml:space="preserve"> Kč</w:t>
      </w:r>
    </w:p>
    <w:p w14:paraId="142AAFA4" w14:textId="18A345E0"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44A0D70F" w14:textId="4ABC656F"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696721EE" w14:textId="77777777" w:rsidR="006C4CDB" w:rsidRPr="0043783F" w:rsidRDefault="006C4CDB" w:rsidP="006B3645">
      <w:pPr>
        <w:tabs>
          <w:tab w:val="left" w:pos="720"/>
          <w:tab w:val="right" w:pos="7380"/>
        </w:tabs>
        <w:jc w:val="both"/>
        <w:rPr>
          <w:rFonts w:ascii="Arial" w:hAnsi="Arial" w:cs="Arial"/>
          <w:sz w:val="20"/>
          <w:szCs w:val="20"/>
        </w:rPr>
      </w:pPr>
    </w:p>
    <w:p w14:paraId="348D8C3E" w14:textId="77777777" w:rsidR="000D4B3F" w:rsidRPr="0043783F" w:rsidRDefault="00787314" w:rsidP="006C6AAA">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3549E5C4" w14:textId="77F1F04B"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w:t>
      </w:r>
      <w:r w:rsidR="006B3645" w:rsidRPr="006C6AAA">
        <w:rPr>
          <w:rFonts w:ascii="Arial" w:hAnsi="Arial"/>
          <w:sz w:val="20"/>
        </w:rPr>
        <w:t xml:space="preserve"> K</w:t>
      </w:r>
      <w:r w:rsidR="006B3645" w:rsidRPr="00246ECD">
        <w:rPr>
          <w:rFonts w:ascii="Arial" w:hAnsi="Arial" w:cs="Arial"/>
          <w:sz w:val="20"/>
          <w:szCs w:val="20"/>
        </w:rPr>
        <w:t>č</w:t>
      </w:r>
      <w:r w:rsidR="00373313" w:rsidRPr="00246ECD">
        <w:rPr>
          <w:rFonts w:ascii="Arial" w:hAnsi="Arial" w:cs="Arial"/>
          <w:sz w:val="20"/>
          <w:szCs w:val="20"/>
        </w:rPr>
        <w:t>/hod</w:t>
      </w:r>
    </w:p>
    <w:p w14:paraId="6F004F5D" w14:textId="179C6309"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w:t>
      </w:r>
      <w:r w:rsidR="00944BB6">
        <w:rPr>
          <w:rFonts w:ascii="Arial" w:hAnsi="Arial" w:cs="Arial"/>
          <w:sz w:val="20"/>
          <w:szCs w:val="20"/>
        </w:rPr>
        <w:t>ch nákladů na dopravu</w:t>
      </w:r>
      <w:r w:rsidR="00944BB6">
        <w:rPr>
          <w:rFonts w:ascii="Arial" w:hAnsi="Arial" w:cs="Arial"/>
          <w:sz w:val="20"/>
          <w:szCs w:val="20"/>
        </w:rPr>
        <w:tab/>
      </w:r>
      <w:r w:rsidRPr="00246ECD">
        <w:rPr>
          <w:rFonts w:ascii="Arial" w:hAnsi="Arial" w:cs="Arial"/>
          <w:sz w:val="20"/>
          <w:szCs w:val="20"/>
        </w:rPr>
        <w:t xml:space="preserve">__________ Kč/km </w:t>
      </w:r>
    </w:p>
    <w:p w14:paraId="79F1A7B4" w14:textId="6590186C" w:rsidR="006B3645" w:rsidRPr="00021B6C"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021B6C">
        <w:rPr>
          <w:rFonts w:ascii="Arial" w:hAnsi="Arial" w:cs="Arial"/>
          <w:sz w:val="20"/>
          <w:szCs w:val="20"/>
        </w:rPr>
        <w:t xml:space="preserve"> Kč</w:t>
      </w:r>
    </w:p>
    <w:p w14:paraId="46BBAD96" w14:textId="6405E45D"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 xml:space="preserve">DPH </w:t>
      </w:r>
      <w:r w:rsidR="00373313" w:rsidRPr="00021B6C">
        <w:rPr>
          <w:rFonts w:ascii="Arial" w:hAnsi="Arial" w:cs="Arial"/>
          <w:sz w:val="20"/>
          <w:szCs w:val="20"/>
        </w:rPr>
        <w:t xml:space="preserve">z maximální ceny </w:t>
      </w:r>
      <w:r w:rsidRPr="00021B6C">
        <w:rPr>
          <w:rFonts w:ascii="Arial" w:hAnsi="Arial" w:cs="Arial"/>
          <w:sz w:val="20"/>
          <w:szCs w:val="20"/>
        </w:rPr>
        <w:t>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28FF1D73" w14:textId="5116AAA9"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r>
      <w:r w:rsidR="00373313" w:rsidRPr="00021B6C">
        <w:rPr>
          <w:rFonts w:ascii="Arial" w:hAnsi="Arial" w:cs="Arial"/>
          <w:sz w:val="20"/>
          <w:szCs w:val="20"/>
        </w:rPr>
        <w:t>Maximální c</w:t>
      </w:r>
      <w:r w:rsidRPr="00021B6C">
        <w:rPr>
          <w:rFonts w:ascii="Arial" w:hAnsi="Arial" w:cs="Arial"/>
          <w:sz w:val="20"/>
          <w:szCs w:val="20"/>
        </w:rPr>
        <w:t>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5E1982F7" w14:textId="77777777" w:rsidR="00BD4901" w:rsidRPr="0043783F" w:rsidRDefault="00BD4901" w:rsidP="006B3645">
      <w:pPr>
        <w:tabs>
          <w:tab w:val="left" w:pos="720"/>
          <w:tab w:val="right" w:pos="7380"/>
        </w:tabs>
        <w:jc w:val="both"/>
        <w:rPr>
          <w:rFonts w:ascii="Arial" w:hAnsi="Arial" w:cs="Arial"/>
          <w:sz w:val="20"/>
          <w:szCs w:val="20"/>
        </w:rPr>
      </w:pPr>
    </w:p>
    <w:p w14:paraId="13C234CB" w14:textId="77777777"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12A95AA6"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26F9F088" w14:textId="2C26ACF8" w:rsidR="00E64170" w:rsidRPr="006C6AAA" w:rsidRDefault="00BD430C" w:rsidP="006C6AAA">
      <w:pPr>
        <w:numPr>
          <w:ilvl w:val="0"/>
          <w:numId w:val="24"/>
        </w:numPr>
        <w:ind w:left="426" w:hanging="426"/>
        <w:jc w:val="both"/>
        <w:rPr>
          <w:rFonts w:ascii="Arial" w:hAnsi="Arial"/>
          <w:sz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E64170" w:rsidRPr="006C6AAA">
        <w:rPr>
          <w:rFonts w:ascii="Arial" w:hAnsi="Arial"/>
          <w:sz w:val="20"/>
        </w:rPr>
        <w:t xml:space="preserve">Zhotovitel tímto výslovně přijímá nebezpečí změny okolností ve smyslu ustanovení § 2620 odst. 2 občanského </w:t>
      </w:r>
      <w:r w:rsidR="00E64170" w:rsidRPr="006C6AAA">
        <w:rPr>
          <w:rFonts w:ascii="Arial" w:hAnsi="Arial"/>
          <w:sz w:val="20"/>
        </w:rPr>
        <w:lastRenderedPageBreak/>
        <w:t xml:space="preserve">zákoníku, a to nebezpečí změny ceny vstupních materiálů, prací a dalších položek souvisejících s plněním zhotovitele dle této </w:t>
      </w:r>
      <w:r w:rsidR="00B4025A" w:rsidRPr="006C6AAA">
        <w:rPr>
          <w:rFonts w:ascii="Arial" w:hAnsi="Arial"/>
          <w:sz w:val="20"/>
        </w:rPr>
        <w:t>s</w:t>
      </w:r>
      <w:r w:rsidR="00E64170" w:rsidRPr="006C6AAA">
        <w:rPr>
          <w:rFonts w:ascii="Arial" w:hAnsi="Arial"/>
          <w:sz w:val="20"/>
        </w:rPr>
        <w:t>mlouvy.</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CE4C53">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CE4C53">
      <w:pPr>
        <w:keepNext/>
        <w:jc w:val="both"/>
        <w:rPr>
          <w:rFonts w:ascii="Arial" w:hAnsi="Arial" w:cs="Arial"/>
          <w:sz w:val="20"/>
          <w:szCs w:val="20"/>
        </w:rPr>
      </w:pPr>
    </w:p>
    <w:p w14:paraId="63039A64"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1C46DC66" w14:textId="390C1BF8" w:rsidR="00593504"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r w:rsidR="00922494">
        <w:rPr>
          <w:rFonts w:ascii="Arial" w:hAnsi="Arial" w:cs="Arial"/>
          <w:sz w:val="20"/>
          <w:szCs w:val="20"/>
        </w:rPr>
        <w:t xml:space="preserve"> odevzdání studie</w:t>
      </w:r>
    </w:p>
    <w:p w14:paraId="4888241D" w14:textId="33F6E715"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867FAD">
        <w:rPr>
          <w:rFonts w:ascii="Arial" w:hAnsi="Arial" w:cs="Arial"/>
          <w:sz w:val="20"/>
          <w:szCs w:val="20"/>
        </w:rPr>
        <w:t>. faktura – po řádném dokončení a předání dokumentace pro povolení</w:t>
      </w:r>
      <w:r w:rsidR="00B4025A">
        <w:rPr>
          <w:rFonts w:ascii="Arial" w:hAnsi="Arial" w:cs="Arial"/>
          <w:sz w:val="20"/>
          <w:szCs w:val="20"/>
        </w:rPr>
        <w:t xml:space="preserve"> stavby</w:t>
      </w:r>
      <w:r w:rsidR="006E5D7D" w:rsidRPr="00867FAD">
        <w:rPr>
          <w:rFonts w:ascii="Arial" w:hAnsi="Arial" w:cs="Arial"/>
          <w:sz w:val="20"/>
          <w:szCs w:val="20"/>
        </w:rPr>
        <w:t xml:space="preserve"> (DP</w:t>
      </w:r>
      <w:r>
        <w:rPr>
          <w:rFonts w:ascii="Arial" w:hAnsi="Arial" w:cs="Arial"/>
          <w:sz w:val="20"/>
          <w:szCs w:val="20"/>
        </w:rPr>
        <w:t>S</w:t>
      </w:r>
      <w:r w:rsidR="006E5D7D" w:rsidRPr="00867FAD">
        <w:rPr>
          <w:rFonts w:ascii="Arial" w:hAnsi="Arial" w:cs="Arial"/>
          <w:sz w:val="20"/>
          <w:szCs w:val="20"/>
        </w:rPr>
        <w:t>),</w:t>
      </w:r>
    </w:p>
    <w:p w14:paraId="29DE5330" w14:textId="104505A4"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3</w:t>
      </w:r>
      <w:r w:rsidR="006E5D7D" w:rsidRPr="00867FAD">
        <w:rPr>
          <w:rFonts w:ascii="Arial" w:hAnsi="Arial" w:cs="Arial"/>
          <w:sz w:val="20"/>
          <w:szCs w:val="20"/>
        </w:rPr>
        <w:t xml:space="preserve">. faktura – po </w:t>
      </w:r>
      <w:r w:rsidR="00CF05FB">
        <w:rPr>
          <w:rFonts w:ascii="Arial" w:hAnsi="Arial" w:cs="Arial"/>
          <w:sz w:val="20"/>
          <w:szCs w:val="20"/>
        </w:rPr>
        <w:t>předání povolujících správních</w:t>
      </w:r>
      <w:r w:rsidR="006E5D7D"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006E5D7D" w:rsidRPr="00867FAD">
        <w:rPr>
          <w:rFonts w:ascii="Arial" w:hAnsi="Arial" w:cs="Arial"/>
          <w:sz w:val="20"/>
          <w:szCs w:val="20"/>
        </w:rPr>
        <w:t>,</w:t>
      </w:r>
    </w:p>
    <w:p w14:paraId="512A2C6E" w14:textId="49AEB76E"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4</w:t>
      </w:r>
      <w:r w:rsidR="006E5D7D" w:rsidRPr="00867FAD">
        <w:rPr>
          <w:rFonts w:ascii="Arial" w:hAnsi="Arial" w:cs="Arial"/>
          <w:sz w:val="20"/>
          <w:szCs w:val="20"/>
        </w:rPr>
        <w:t>. faktura – po řádném dokončení a předání dokumentace pro zadání/provádění stavby (DZS/</w:t>
      </w:r>
      <w:proofErr w:type="spellStart"/>
      <w:r w:rsidR="006E5D7D" w:rsidRPr="00867FAD">
        <w:rPr>
          <w:rFonts w:ascii="Arial" w:hAnsi="Arial" w:cs="Arial"/>
          <w:sz w:val="20"/>
          <w:szCs w:val="20"/>
        </w:rPr>
        <w:t>DP</w:t>
      </w:r>
      <w:r>
        <w:rPr>
          <w:rFonts w:ascii="Arial" w:hAnsi="Arial" w:cs="Arial"/>
          <w:sz w:val="20"/>
          <w:szCs w:val="20"/>
        </w:rPr>
        <w:t>r</w:t>
      </w:r>
      <w:r w:rsidR="006E5D7D" w:rsidRPr="00867FAD">
        <w:rPr>
          <w:rFonts w:ascii="Arial" w:hAnsi="Arial" w:cs="Arial"/>
          <w:sz w:val="20"/>
          <w:szCs w:val="20"/>
        </w:rPr>
        <w:t>S</w:t>
      </w:r>
      <w:proofErr w:type="spellEnd"/>
      <w:r w:rsidR="006E5D7D" w:rsidRPr="00867FAD">
        <w:rPr>
          <w:rFonts w:ascii="Arial" w:hAnsi="Arial" w:cs="Arial"/>
          <w:sz w:val="20"/>
          <w:szCs w:val="20"/>
        </w:rPr>
        <w:t>),</w:t>
      </w:r>
    </w:p>
    <w:p w14:paraId="59F7698D" w14:textId="142A45F0" w:rsidR="00F25E16" w:rsidRPr="0043783F"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5</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34C9D48A"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01B41D5C" w14:textId="0386D11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CE4C53">
      <w:pPr>
        <w:keepNext/>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43783F" w:rsidRDefault="00A16984" w:rsidP="00CE4C53">
      <w:pPr>
        <w:keepNext/>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4"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3F81D315"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E92F6B">
        <w:rPr>
          <w:rFonts w:ascii="Arial" w:hAnsi="Arial" w:cs="Arial"/>
          <w:sz w:val="20"/>
          <w:szCs w:val="20"/>
        </w:rPr>
        <w:t>m</w:t>
      </w:r>
      <w:r w:rsidR="00450356">
        <w:rPr>
          <w:rFonts w:ascii="Arial" w:hAnsi="Arial" w:cs="Arial"/>
          <w:sz w:val="20"/>
          <w:szCs w:val="20"/>
        </w:rPr>
        <w:t xml:space="preserve"> provedení) k vyjádření. </w:t>
      </w:r>
    </w:p>
    <w:p w14:paraId="6E0E63DD" w14:textId="71083142"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4"/>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CE4C53">
      <w:pPr>
        <w:keepNext/>
        <w:jc w:val="both"/>
        <w:rPr>
          <w:rFonts w:ascii="Arial" w:hAnsi="Arial" w:cs="Arial"/>
          <w:sz w:val="20"/>
          <w:szCs w:val="20"/>
        </w:rPr>
      </w:pPr>
    </w:p>
    <w:p w14:paraId="7EFBD581" w14:textId="178B7970"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5"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5D4A4C">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77777777"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77777777"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02E3077B"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CE4C53">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5"/>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CE4C53">
      <w:pPr>
        <w:keepNext/>
        <w:jc w:val="both"/>
        <w:rPr>
          <w:rFonts w:ascii="Arial" w:hAnsi="Arial" w:cs="Arial"/>
          <w:sz w:val="20"/>
          <w:szCs w:val="20"/>
        </w:rPr>
      </w:pPr>
    </w:p>
    <w:p w14:paraId="73D113EA" w14:textId="6867E295" w:rsidR="00054889" w:rsidRPr="00D41E27" w:rsidRDefault="001418A8" w:rsidP="00CE4C53">
      <w:pPr>
        <w:keepNext/>
        <w:numPr>
          <w:ilvl w:val="0"/>
          <w:numId w:val="10"/>
        </w:numPr>
        <w:tabs>
          <w:tab w:val="clear" w:pos="720"/>
        </w:tabs>
        <w:ind w:left="426" w:hanging="426"/>
        <w:jc w:val="both"/>
        <w:rPr>
          <w:rFonts w:ascii="Arial" w:hAnsi="Arial" w:cs="Arial"/>
          <w:sz w:val="20"/>
          <w:szCs w:val="20"/>
        </w:rPr>
      </w:pPr>
      <w:bookmarkStart w:id="6"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w:t>
      </w:r>
      <w:r w:rsidR="00054889" w:rsidRPr="00CF256C">
        <w:rPr>
          <w:rFonts w:ascii="Arial" w:hAnsi="Arial" w:cs="Arial"/>
          <w:sz w:val="20"/>
          <w:szCs w:val="20"/>
        </w:rPr>
        <w:t>výši</w:t>
      </w:r>
      <w:r w:rsidR="00C97508" w:rsidRPr="00CF256C">
        <w:rPr>
          <w:rFonts w:ascii="Arial" w:hAnsi="Arial" w:cs="Arial"/>
          <w:sz w:val="20"/>
          <w:szCs w:val="20"/>
        </w:rPr>
        <w:t xml:space="preserve"> </w:t>
      </w:r>
      <w:r w:rsidR="00922494">
        <w:rPr>
          <w:rFonts w:ascii="Arial" w:hAnsi="Arial" w:cs="Arial"/>
          <w:sz w:val="20"/>
          <w:szCs w:val="20"/>
        </w:rPr>
        <w:t xml:space="preserve">0,2 </w:t>
      </w:r>
      <w:r w:rsidR="00054889" w:rsidRPr="00F234D9">
        <w:rPr>
          <w:rFonts w:ascii="Arial" w:hAnsi="Arial" w:cs="Arial"/>
          <w:sz w:val="20"/>
          <w:szCs w:val="20"/>
        </w:rPr>
        <w:t>%</w:t>
      </w:r>
      <w:r w:rsidR="00054889" w:rsidRPr="0043783F">
        <w:rPr>
          <w:rFonts w:ascii="Arial" w:hAnsi="Arial" w:cs="Arial"/>
          <w:sz w:val="20"/>
          <w:szCs w:val="20"/>
        </w:rPr>
        <w:t xml:space="preserve">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 xml:space="preserve">Pro </w:t>
      </w:r>
      <w:r w:rsidR="00806F3A" w:rsidRPr="00D41E27">
        <w:rPr>
          <w:rFonts w:ascii="Arial" w:hAnsi="Arial" w:cs="Arial"/>
          <w:sz w:val="20"/>
          <w:szCs w:val="20"/>
        </w:rPr>
        <w:t>účely tohoto ujednání se provedením díla rozumí předání všech výstupů objednateli.</w:t>
      </w:r>
    </w:p>
    <w:p w14:paraId="36F5FD02" w14:textId="02449CC1" w:rsidR="007730EC" w:rsidRPr="00D41E27" w:rsidRDefault="007730EC" w:rsidP="007730EC">
      <w:pPr>
        <w:numPr>
          <w:ilvl w:val="0"/>
          <w:numId w:val="10"/>
        </w:numPr>
        <w:tabs>
          <w:tab w:val="clear" w:pos="720"/>
        </w:tabs>
        <w:ind w:left="426" w:hanging="426"/>
        <w:jc w:val="both"/>
        <w:rPr>
          <w:rFonts w:ascii="Arial" w:hAnsi="Arial" w:cs="Arial"/>
          <w:sz w:val="20"/>
          <w:szCs w:val="20"/>
        </w:rPr>
      </w:pPr>
      <w:r w:rsidRPr="00D41E27">
        <w:rPr>
          <w:rFonts w:ascii="Arial" w:hAnsi="Arial" w:cs="Arial"/>
          <w:sz w:val="20"/>
          <w:szCs w:val="20"/>
        </w:rPr>
        <w:t xml:space="preserve">Bude-li zhotovitel v prodlení s provedením </w:t>
      </w:r>
      <w:r w:rsidR="009A042F" w:rsidRPr="00D41E27">
        <w:rPr>
          <w:rFonts w:ascii="Arial" w:hAnsi="Arial" w:cs="Arial"/>
          <w:sz w:val="20"/>
          <w:szCs w:val="20"/>
        </w:rPr>
        <w:t xml:space="preserve">kterékoliv </w:t>
      </w:r>
      <w:r w:rsidRPr="00D41E27">
        <w:rPr>
          <w:rFonts w:ascii="Arial" w:hAnsi="Arial" w:cs="Arial"/>
          <w:sz w:val="20"/>
          <w:szCs w:val="20"/>
        </w:rPr>
        <w:t>dílčí části díla dle čl. VII. odst. 2 smlouvy, tak je povinen zaplatit objednateli smluvní pokutu ve výši</w:t>
      </w:r>
      <w:r w:rsidR="003470AF" w:rsidRPr="00D41E27">
        <w:rPr>
          <w:rFonts w:ascii="Arial" w:hAnsi="Arial" w:cs="Arial"/>
          <w:sz w:val="20"/>
          <w:szCs w:val="20"/>
        </w:rPr>
        <w:t xml:space="preserve"> </w:t>
      </w:r>
      <w:r w:rsidR="00922494" w:rsidRPr="00EA1431">
        <w:rPr>
          <w:rFonts w:ascii="Arial" w:hAnsi="Arial" w:cs="Arial"/>
          <w:sz w:val="20"/>
          <w:szCs w:val="20"/>
        </w:rPr>
        <w:t>0,</w:t>
      </w:r>
      <w:r w:rsidR="00B001E6">
        <w:rPr>
          <w:rFonts w:ascii="Arial" w:hAnsi="Arial" w:cs="Arial"/>
          <w:sz w:val="20"/>
          <w:szCs w:val="20"/>
        </w:rPr>
        <w:t>1</w:t>
      </w:r>
      <w:r w:rsidR="00922494" w:rsidRPr="00EA1431">
        <w:rPr>
          <w:rFonts w:ascii="Arial" w:hAnsi="Arial" w:cs="Arial"/>
          <w:sz w:val="20"/>
          <w:szCs w:val="20"/>
        </w:rPr>
        <w:t xml:space="preserve"> </w:t>
      </w:r>
      <w:r w:rsidRPr="00D41E27">
        <w:rPr>
          <w:rFonts w:ascii="Arial" w:hAnsi="Arial" w:cs="Arial"/>
          <w:sz w:val="20"/>
          <w:szCs w:val="20"/>
        </w:rPr>
        <w:t>%</w:t>
      </w:r>
      <w:r w:rsidR="00507C80" w:rsidRPr="00D41E27">
        <w:rPr>
          <w:rFonts w:ascii="Arial" w:hAnsi="Arial" w:cs="Arial"/>
          <w:sz w:val="20"/>
          <w:szCs w:val="20"/>
        </w:rPr>
        <w:t xml:space="preserve"> denně</w:t>
      </w:r>
      <w:r w:rsidRPr="00D41E27">
        <w:rPr>
          <w:rFonts w:ascii="Arial" w:hAnsi="Arial" w:cs="Arial"/>
          <w:sz w:val="20"/>
          <w:szCs w:val="20"/>
        </w:rPr>
        <w:t xml:space="preserve"> z celkové ceny</w:t>
      </w:r>
      <w:r w:rsidR="009A042F" w:rsidRPr="00D41E27">
        <w:rPr>
          <w:rFonts w:ascii="Arial" w:hAnsi="Arial" w:cs="Arial"/>
          <w:sz w:val="20"/>
          <w:szCs w:val="20"/>
        </w:rPr>
        <w:t xml:space="preserve"> každé</w:t>
      </w:r>
      <w:r w:rsidRPr="00D41E27">
        <w:rPr>
          <w:rFonts w:ascii="Arial" w:hAnsi="Arial" w:cs="Arial"/>
          <w:sz w:val="20"/>
          <w:szCs w:val="20"/>
        </w:rPr>
        <w:t xml:space="preserve"> dílčí části díla dle čl. VIII. odst. 2 smlouvy</w:t>
      </w:r>
      <w:r w:rsidR="009A042F" w:rsidRPr="00D41E27">
        <w:rPr>
          <w:rFonts w:ascii="Arial" w:hAnsi="Arial" w:cs="Arial"/>
          <w:sz w:val="20"/>
          <w:szCs w:val="20"/>
        </w:rPr>
        <w:t>, se kterou je zhotovitel v prodlení</w:t>
      </w:r>
      <w:r w:rsidRPr="00D41E27">
        <w:rPr>
          <w:rFonts w:ascii="Arial" w:hAnsi="Arial" w:cs="Arial"/>
          <w:sz w:val="20"/>
          <w:szCs w:val="20"/>
        </w:rPr>
        <w:t xml:space="preserve">. </w:t>
      </w:r>
    </w:p>
    <w:p w14:paraId="15F7F917" w14:textId="7CBE2809"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922494">
        <w:rPr>
          <w:rFonts w:ascii="Arial" w:hAnsi="Arial" w:cs="Arial"/>
          <w:sz w:val="20"/>
          <w:szCs w:val="20"/>
        </w:rPr>
        <w:t>500</w:t>
      </w:r>
      <w:r w:rsidR="00DD07E6" w:rsidRPr="0043783F">
        <w:rPr>
          <w:rFonts w:ascii="Arial" w:hAnsi="Arial" w:cs="Arial"/>
          <w:sz w:val="20"/>
          <w:szCs w:val="20"/>
        </w:rPr>
        <w:t xml:space="preserve"> </w:t>
      </w:r>
      <w:r w:rsidR="005C24C1">
        <w:rPr>
          <w:rFonts w:ascii="Arial" w:hAnsi="Arial" w:cs="Arial"/>
          <w:sz w:val="20"/>
          <w:szCs w:val="20"/>
        </w:rPr>
        <w:t>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w:t>
      </w:r>
      <w:r w:rsidR="00705822">
        <w:rPr>
          <w:rFonts w:ascii="Arial" w:hAnsi="Arial" w:cs="Arial"/>
          <w:sz w:val="20"/>
          <w:szCs w:val="20"/>
        </w:rPr>
        <w:lastRenderedPageBreak/>
        <w:t xml:space="preserve">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651BA625" w14:textId="66DBA682"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03873">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70C1BB85" w14:textId="139EBB25"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7"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03873">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7"/>
    </w:p>
    <w:p w14:paraId="5343D49A" w14:textId="438F5A6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6C3FF860" w14:textId="77777777"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6"/>
    <w:p w14:paraId="43B62F38" w14:textId="77777777" w:rsidR="00ED01E5" w:rsidRPr="0043783F" w:rsidRDefault="00ED01E5" w:rsidP="006C6AAA">
      <w:pPr>
        <w:ind w:left="426"/>
        <w:jc w:val="both"/>
        <w:rPr>
          <w:rFonts w:ascii="Arial" w:hAnsi="Arial" w:cs="Arial"/>
          <w:sz w:val="20"/>
          <w:szCs w:val="20"/>
        </w:rPr>
      </w:pPr>
    </w:p>
    <w:p w14:paraId="5EB857F3" w14:textId="77777777" w:rsidR="00ED01E5" w:rsidRPr="0043783F" w:rsidRDefault="00ED01E5" w:rsidP="00547A3E">
      <w:pPr>
        <w:jc w:val="both"/>
        <w:rPr>
          <w:rFonts w:ascii="Arial" w:hAnsi="Arial" w:cs="Arial"/>
          <w:sz w:val="20"/>
          <w:szCs w:val="20"/>
        </w:rPr>
      </w:pPr>
    </w:p>
    <w:p w14:paraId="3F3E4E30"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544A4EEB" w14:textId="77777777" w:rsidR="00A16984" w:rsidRPr="0043783F" w:rsidRDefault="00A16984" w:rsidP="00CE4C53">
      <w:pPr>
        <w:keepNext/>
        <w:jc w:val="both"/>
        <w:rPr>
          <w:rFonts w:ascii="Arial" w:hAnsi="Arial" w:cs="Arial"/>
          <w:sz w:val="20"/>
          <w:szCs w:val="20"/>
        </w:rPr>
      </w:pPr>
    </w:p>
    <w:p w14:paraId="41C27226" w14:textId="77777777" w:rsidR="00054889" w:rsidRPr="0043783F" w:rsidRDefault="00D73F2C" w:rsidP="00CE4C53">
      <w:pPr>
        <w:numPr>
          <w:ilvl w:val="0"/>
          <w:numId w:val="49"/>
        </w:numPr>
        <w:jc w:val="both"/>
        <w:rPr>
          <w:rFonts w:ascii="Arial" w:hAnsi="Arial" w:cs="Arial"/>
          <w:sz w:val="20"/>
          <w:szCs w:val="20"/>
        </w:rPr>
      </w:pPr>
      <w:bookmarkStart w:id="8"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292D1228" w14:textId="77777777" w:rsidR="00054889" w:rsidRPr="0043783F" w:rsidRDefault="00054889" w:rsidP="00CE4C53">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8"/>
    <w:p w14:paraId="411E46B9" w14:textId="77777777" w:rsidR="001D3B60" w:rsidRPr="0043783F" w:rsidRDefault="001D3B60" w:rsidP="001D3B60">
      <w:pPr>
        <w:jc w:val="both"/>
        <w:rPr>
          <w:rFonts w:ascii="Arial" w:hAnsi="Arial" w:cs="Arial"/>
          <w:sz w:val="20"/>
          <w:szCs w:val="20"/>
        </w:rPr>
      </w:pPr>
    </w:p>
    <w:p w14:paraId="6112DF6A" w14:textId="77777777" w:rsidR="00F15978" w:rsidRPr="0043783F" w:rsidRDefault="00F15978" w:rsidP="001D3B60">
      <w:pPr>
        <w:jc w:val="both"/>
        <w:rPr>
          <w:rFonts w:ascii="Arial" w:hAnsi="Arial" w:cs="Arial"/>
          <w:sz w:val="20"/>
          <w:szCs w:val="20"/>
        </w:rPr>
      </w:pPr>
    </w:p>
    <w:p w14:paraId="418BF7E8"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CE4C53">
      <w:pPr>
        <w:keepNext/>
        <w:jc w:val="both"/>
        <w:rPr>
          <w:rFonts w:ascii="Arial" w:hAnsi="Arial" w:cs="Arial"/>
          <w:sz w:val="20"/>
          <w:szCs w:val="20"/>
        </w:rPr>
      </w:pPr>
    </w:p>
    <w:p w14:paraId="1FECC4A3"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59406819"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77777777" w:rsidR="00054889" w:rsidRPr="009C1560" w:rsidRDefault="000361B0" w:rsidP="00CE4C53">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9"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9"/>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lastRenderedPageBreak/>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CE4C53">
      <w:pPr>
        <w:keepNext/>
        <w:jc w:val="both"/>
        <w:rPr>
          <w:rFonts w:ascii="Arial" w:hAnsi="Arial" w:cs="Arial"/>
          <w:sz w:val="20"/>
          <w:szCs w:val="20"/>
        </w:rPr>
      </w:pPr>
    </w:p>
    <w:p w14:paraId="7CE009A2" w14:textId="77777777"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0"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4ADD34D2" w:rsidR="00450356" w:rsidRDefault="00450356" w:rsidP="00450356">
      <w:pPr>
        <w:numPr>
          <w:ilvl w:val="0"/>
          <w:numId w:val="13"/>
        </w:numPr>
        <w:tabs>
          <w:tab w:val="clear" w:pos="720"/>
        </w:tabs>
        <w:ind w:left="426" w:hanging="426"/>
        <w:jc w:val="both"/>
        <w:rPr>
          <w:rFonts w:ascii="Arial" w:hAnsi="Arial" w:cs="Arial"/>
          <w:sz w:val="20"/>
          <w:szCs w:val="20"/>
        </w:rPr>
      </w:pPr>
      <w:bookmarkStart w:id="11" w:name="_Hlk95238368"/>
      <w:bookmarkStart w:id="12" w:name="_Hlk15839248"/>
      <w:bookmarkEnd w:id="10"/>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28B5B203" w14:textId="77777777"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CE4C53">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03453466" w:rsidR="007574A6" w:rsidRPr="00F35F53" w:rsidRDefault="007574A6" w:rsidP="00CE4C53">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01751707"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02"/>
      <w:bookmarkEnd w:id="11"/>
      <w:r>
        <w:rPr>
          <w:rFonts w:ascii="Arial" w:hAnsi="Arial" w:cs="Arial"/>
          <w:sz w:val="20"/>
          <w:szCs w:val="20"/>
        </w:rPr>
        <w:t xml:space="preserve">Povinnost </w:t>
      </w:r>
      <w:bookmarkEnd w:id="12"/>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21"/>
      <w:bookmarkEnd w:id="13"/>
      <w:r>
        <w:rPr>
          <w:rFonts w:ascii="Arial" w:hAnsi="Arial" w:cs="Arial"/>
          <w:sz w:val="20"/>
          <w:szCs w:val="20"/>
        </w:rPr>
        <w:t>Pro účely odstoupení od smlouvy se užije úprava občanského zákoníku.</w:t>
      </w:r>
    </w:p>
    <w:bookmarkEnd w:id="14"/>
    <w:p w14:paraId="3B92C82D" w14:textId="77777777"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77777777"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28AD87B6" w14:textId="77777777"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243C1A40" w14:textId="77777777" w:rsidR="001418A8" w:rsidRPr="009C1560" w:rsidRDefault="00BD7190" w:rsidP="00CE4C53">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CE4C53">
      <w:pPr>
        <w:keepNext/>
        <w:rPr>
          <w:rFonts w:ascii="Arial" w:hAnsi="Arial" w:cs="Arial"/>
          <w:iCs/>
          <w:sz w:val="20"/>
          <w:szCs w:val="20"/>
        </w:rPr>
      </w:pPr>
    </w:p>
    <w:p w14:paraId="75C05881" w14:textId="4F8E021D"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7509C1F4" w:rsidR="003E000A" w:rsidRPr="00D41E27" w:rsidRDefault="00CD7448" w:rsidP="003470AF">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922494">
        <w:rPr>
          <w:rFonts w:ascii="Arial" w:hAnsi="Arial" w:cs="Arial"/>
          <w:sz w:val="20"/>
          <w:szCs w:val="20"/>
        </w:rPr>
        <w:t>Radk</w:t>
      </w:r>
      <w:r w:rsidR="00922494" w:rsidRPr="00D41E27">
        <w:rPr>
          <w:rFonts w:ascii="Arial" w:hAnsi="Arial" w:cs="Arial"/>
          <w:sz w:val="20"/>
          <w:szCs w:val="20"/>
        </w:rPr>
        <w:t>a Váňová</w:t>
      </w:r>
    </w:p>
    <w:p w14:paraId="7DAB9767" w14:textId="5069BFEB" w:rsidR="00DD5CE9" w:rsidRPr="00426021" w:rsidRDefault="00DD5CE9" w:rsidP="00DD5CE9">
      <w:pPr>
        <w:pStyle w:val="Odstavecseseznamem"/>
        <w:ind w:left="3544"/>
        <w:rPr>
          <w:rFonts w:ascii="Arial" w:hAnsi="Arial" w:cs="Arial"/>
        </w:rPr>
      </w:pPr>
      <w:r w:rsidRPr="00D41E27">
        <w:rPr>
          <w:rFonts w:ascii="Arial" w:hAnsi="Arial" w:cs="Arial"/>
        </w:rPr>
        <w:t xml:space="preserve">e-mail: </w:t>
      </w:r>
      <w:r w:rsidRPr="00D41E27">
        <w:rPr>
          <w:rFonts w:ascii="Arial" w:hAnsi="Arial" w:cs="Arial"/>
        </w:rPr>
        <w:tab/>
      </w:r>
      <w:hyperlink r:id="rId8" w:history="1">
        <w:r w:rsidR="00922494" w:rsidRPr="00EA1431">
          <w:rPr>
            <w:rStyle w:val="Hypertextovodkaz"/>
            <w:rFonts w:ascii="Arial" w:hAnsi="Arial" w:cs="Arial"/>
          </w:rPr>
          <w:t>radka.vanova@mukolin.cz</w:t>
        </w:r>
      </w:hyperlink>
    </w:p>
    <w:p w14:paraId="56482EA0" w14:textId="7923D686" w:rsidR="00DD5CE9" w:rsidRPr="0043783F" w:rsidRDefault="003E000A" w:rsidP="00DD5CE9">
      <w:pPr>
        <w:ind w:left="3544"/>
        <w:jc w:val="both"/>
        <w:rPr>
          <w:rFonts w:ascii="Arial" w:hAnsi="Arial" w:cs="Arial"/>
          <w:sz w:val="20"/>
          <w:szCs w:val="20"/>
        </w:rPr>
      </w:pPr>
      <w:r>
        <w:rPr>
          <w:rFonts w:ascii="Arial" w:hAnsi="Arial" w:cs="Arial"/>
          <w:sz w:val="20"/>
          <w:szCs w:val="20"/>
        </w:rPr>
        <w:t>tel:</w:t>
      </w:r>
      <w:r w:rsidR="00DD5CE9" w:rsidRPr="00426021">
        <w:rPr>
          <w:rFonts w:ascii="Arial" w:hAnsi="Arial" w:cs="Arial"/>
          <w:sz w:val="20"/>
          <w:szCs w:val="20"/>
        </w:rPr>
        <w:tab/>
      </w:r>
      <w:r w:rsidR="00922494">
        <w:rPr>
          <w:rFonts w:ascii="Arial" w:hAnsi="Arial" w:cs="Arial"/>
          <w:sz w:val="20"/>
          <w:szCs w:val="20"/>
        </w:rPr>
        <w:t>603 213 802</w:t>
      </w:r>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48A6647D" w14:textId="67C4DF03" w:rsidR="00DD5CE9" w:rsidRPr="006C6AAA" w:rsidRDefault="00DD5CE9" w:rsidP="00BB3917">
      <w:pPr>
        <w:numPr>
          <w:ilvl w:val="0"/>
          <w:numId w:val="19"/>
        </w:numPr>
        <w:autoSpaceDE w:val="0"/>
        <w:autoSpaceDN w:val="0"/>
        <w:ind w:left="709" w:hanging="283"/>
        <w:jc w:val="both"/>
        <w:rPr>
          <w:rFonts w:ascii="Arial" w:hAnsi="Arial"/>
          <w:sz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69F756" w14:textId="4AF3C318"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2642759C" w14:textId="5872117D"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w:t>
      </w:r>
      <w:r w:rsidRPr="00D41E27">
        <w:rPr>
          <w:rFonts w:ascii="Arial" w:hAnsi="Arial" w:cs="Arial"/>
          <w:bCs/>
          <w:sz w:val="20"/>
          <w:szCs w:val="20"/>
        </w:rPr>
        <w:t xml:space="preserve">organizacemi, zejména </w:t>
      </w:r>
      <w:r w:rsidR="007828B4" w:rsidRPr="00D41E27">
        <w:rPr>
          <w:rFonts w:ascii="Arial" w:hAnsi="Arial" w:cs="Arial"/>
          <w:bCs/>
          <w:sz w:val="20"/>
          <w:szCs w:val="20"/>
        </w:rPr>
        <w:t>stavebním</w:t>
      </w:r>
      <w:r w:rsidRPr="00D41E27">
        <w:rPr>
          <w:rFonts w:ascii="Arial" w:hAnsi="Arial" w:cs="Arial"/>
          <w:bCs/>
          <w:sz w:val="20"/>
          <w:szCs w:val="20"/>
        </w:rPr>
        <w:t xml:space="preserve"> úřadem, </w:t>
      </w:r>
      <w:r w:rsidR="00FD2481" w:rsidRPr="00D41E27">
        <w:rPr>
          <w:rFonts w:ascii="Arial" w:hAnsi="Arial" w:cs="Arial"/>
          <w:bCs/>
          <w:sz w:val="20"/>
          <w:szCs w:val="20"/>
        </w:rPr>
        <w:t>Odborem investic</w:t>
      </w:r>
      <w:r w:rsidRPr="00D41E27">
        <w:rPr>
          <w:rFonts w:ascii="Arial" w:hAnsi="Arial" w:cs="Arial"/>
          <w:bCs/>
          <w:sz w:val="20"/>
          <w:szCs w:val="20"/>
        </w:rPr>
        <w:t xml:space="preserve"> a územního plánování</w:t>
      </w:r>
      <w:r w:rsidR="00392D14" w:rsidRPr="00D41E27">
        <w:rPr>
          <w:rFonts w:ascii="Arial" w:hAnsi="Arial" w:cs="Arial"/>
          <w:bCs/>
          <w:sz w:val="20"/>
          <w:szCs w:val="20"/>
        </w:rPr>
        <w:t xml:space="preserve"> Městského úřadu Kolín</w:t>
      </w:r>
      <w:r w:rsidRPr="00D41E27">
        <w:rPr>
          <w:rFonts w:ascii="Arial" w:hAnsi="Arial" w:cs="Arial"/>
          <w:bCs/>
          <w:sz w:val="20"/>
          <w:szCs w:val="20"/>
        </w:rPr>
        <w:t>, architekt</w:t>
      </w:r>
      <w:r w:rsidR="00922494" w:rsidRPr="00EA1431">
        <w:rPr>
          <w:rFonts w:ascii="Arial" w:hAnsi="Arial" w:cs="Arial"/>
          <w:bCs/>
          <w:sz w:val="20"/>
          <w:szCs w:val="20"/>
        </w:rPr>
        <w:t>kou</w:t>
      </w:r>
      <w:r w:rsidRPr="00D41E27">
        <w:rPr>
          <w:rFonts w:ascii="Arial" w:hAnsi="Arial" w:cs="Arial"/>
          <w:bCs/>
          <w:sz w:val="20"/>
          <w:szCs w:val="20"/>
        </w:rPr>
        <w:t xml:space="preserve"> města</w:t>
      </w:r>
      <w:r w:rsidR="00BC3718" w:rsidRPr="00D41E27">
        <w:rPr>
          <w:rFonts w:ascii="Arial" w:hAnsi="Arial" w:cs="Arial"/>
          <w:bCs/>
          <w:sz w:val="20"/>
          <w:szCs w:val="20"/>
        </w:rPr>
        <w:t xml:space="preserve"> Kolín</w:t>
      </w:r>
      <w:r w:rsidRPr="00D41E27">
        <w:rPr>
          <w:rFonts w:ascii="Arial" w:hAnsi="Arial" w:cs="Arial"/>
          <w:bCs/>
          <w:sz w:val="20"/>
          <w:szCs w:val="20"/>
        </w:rPr>
        <w:t xml:space="preserve"> </w:t>
      </w:r>
      <w:r w:rsidR="00922494" w:rsidRPr="00D41E27">
        <w:rPr>
          <w:rFonts w:ascii="Arial" w:hAnsi="Arial" w:cs="Arial"/>
          <w:bCs/>
          <w:sz w:val="20"/>
          <w:szCs w:val="20"/>
        </w:rPr>
        <w:t>a</w:t>
      </w:r>
      <w:r w:rsidR="00922494">
        <w:rPr>
          <w:rFonts w:ascii="Arial" w:hAnsi="Arial" w:cs="Arial"/>
          <w:bCs/>
          <w:sz w:val="20"/>
          <w:szCs w:val="20"/>
        </w:rPr>
        <w:t xml:space="preserve"> dalšími dotčenými </w:t>
      </w:r>
      <w:r w:rsidRPr="00867FAD">
        <w:rPr>
          <w:rFonts w:ascii="Arial" w:hAnsi="Arial" w:cs="Arial"/>
          <w:bCs/>
          <w:sz w:val="20"/>
          <w:szCs w:val="20"/>
        </w:rPr>
        <w:t xml:space="preserve">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CE4C53">
      <w:pPr>
        <w:keepNext/>
        <w:jc w:val="center"/>
        <w:rPr>
          <w:rFonts w:ascii="Arial" w:hAnsi="Arial" w:cs="Arial"/>
          <w:b/>
          <w:sz w:val="20"/>
          <w:szCs w:val="20"/>
        </w:rPr>
      </w:pPr>
      <w:r w:rsidRPr="0043783F">
        <w:rPr>
          <w:rFonts w:ascii="Arial" w:hAnsi="Arial" w:cs="Arial"/>
          <w:b/>
          <w:sz w:val="20"/>
          <w:szCs w:val="20"/>
        </w:rPr>
        <w:lastRenderedPageBreak/>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CE4C53">
      <w:pPr>
        <w:keepNext/>
        <w:jc w:val="both"/>
        <w:rPr>
          <w:rFonts w:ascii="Arial" w:hAnsi="Arial" w:cs="Arial"/>
          <w:sz w:val="20"/>
          <w:szCs w:val="20"/>
        </w:rPr>
      </w:pPr>
    </w:p>
    <w:p w14:paraId="454D07AA" w14:textId="4BD97E6C"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B1E0D33" w14:textId="50C86932"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V rámci výkonu autorského dozoru je zhotovitel rovněž v případě potřeby povinen provádět inženýrskou činnost a projekční práce nutné pro získání povolení pro změnu stavby </w:t>
      </w:r>
      <w:r w:rsidR="00CE255A">
        <w:rPr>
          <w:rFonts w:ascii="Arial" w:hAnsi="Arial" w:cs="Arial"/>
          <w:sz w:val="20"/>
          <w:szCs w:val="20"/>
        </w:rPr>
        <w:t>(záměru)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3AED37AB" w14:textId="77777777" w:rsidR="00DD5CE9" w:rsidRPr="0043783F" w:rsidRDefault="00204813" w:rsidP="00CE4C53">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397D624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1A31133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67BC013F"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3288B1EB"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411E4AA7"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4222D10B" w14:textId="2E061E66"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4CBA6DCF"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7137DBC"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31CB5F7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621A9E6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23C333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4A8544E8"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75B14B2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2D9CECF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783B727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1BA2CB39" w14:textId="2F429AC6"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w:t>
      </w:r>
      <w:r w:rsidRPr="003E000A">
        <w:rPr>
          <w:rFonts w:ascii="Arial" w:hAnsi="Arial" w:cs="Arial"/>
          <w:sz w:val="20"/>
          <w:szCs w:val="20"/>
        </w:rPr>
        <w:t xml:space="preserve">jednou za </w:t>
      </w:r>
      <w:r w:rsidR="00566D75" w:rsidRPr="00D41E27">
        <w:rPr>
          <w:rFonts w:ascii="Arial" w:hAnsi="Arial"/>
          <w:sz w:val="20"/>
        </w:rPr>
        <w:t>7</w:t>
      </w:r>
      <w:r w:rsidR="005A6F33" w:rsidRPr="00D41E27">
        <w:rPr>
          <w:rFonts w:ascii="Arial" w:hAnsi="Arial"/>
          <w:sz w:val="20"/>
        </w:rPr>
        <w:t xml:space="preserve"> dnů</w:t>
      </w:r>
      <w:r w:rsidRPr="00D41E27">
        <w:rPr>
          <w:rFonts w:ascii="Arial" w:hAnsi="Arial" w:cs="Arial"/>
          <w:sz w:val="20"/>
          <w:szCs w:val="20"/>
        </w:rPr>
        <w:t xml:space="preserve"> a stavební</w:t>
      </w:r>
      <w:r w:rsidRPr="0034317E">
        <w:rPr>
          <w:rFonts w:ascii="Arial" w:hAnsi="Arial" w:cs="Arial"/>
          <w:sz w:val="20"/>
          <w:szCs w:val="20"/>
        </w:rPr>
        <w:t xml:space="preserve"> deník při nahlížení podepisovat;</w:t>
      </w:r>
    </w:p>
    <w:p w14:paraId="4F5AFF9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zpracovat pro objednatele změny a doplňky díla v rozsahu požadavku objednatele, přičemž konkrétní podmínky zpracování změn díla budou předmětem samostatně uzavřených dodatků k této smlouvě;</w:t>
      </w:r>
    </w:p>
    <w:p w14:paraId="710BC19B"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6B0F4646"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4407EC15"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3071A043"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CE4C53">
      <w:pPr>
        <w:keepNext/>
        <w:jc w:val="both"/>
        <w:rPr>
          <w:rFonts w:ascii="Arial" w:hAnsi="Arial" w:cs="Arial"/>
          <w:sz w:val="20"/>
          <w:szCs w:val="20"/>
        </w:rPr>
      </w:pPr>
    </w:p>
    <w:p w14:paraId="2CDE7ACA" w14:textId="065762ED"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6E196EF9"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77777777" w:rsidR="000E4E00" w:rsidRPr="000E4E00" w:rsidRDefault="00211B41" w:rsidP="000E4E00">
      <w:pPr>
        <w:pStyle w:val="Standard"/>
        <w:numPr>
          <w:ilvl w:val="0"/>
          <w:numId w:val="18"/>
        </w:numPr>
        <w:tabs>
          <w:tab w:val="clear" w:pos="1080"/>
        </w:tabs>
        <w:suppressAutoHyphens w:val="0"/>
        <w:ind w:left="426" w:hanging="426"/>
        <w:rPr>
          <w:rFonts w:cs="Arial"/>
        </w:rPr>
      </w:pPr>
      <w:bookmarkStart w:id="15"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5"/>
    <w:p w14:paraId="782A93A1"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CE4C53">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8B6544" w:rsidRDefault="00CD0BD8" w:rsidP="008666F7">
      <w:pPr>
        <w:jc w:val="both"/>
        <w:rPr>
          <w:rFonts w:ascii="Arial" w:hAnsi="Arial" w:cs="Arial"/>
          <w:sz w:val="20"/>
          <w:szCs w:val="20"/>
        </w:rPr>
      </w:pPr>
    </w:p>
    <w:p w14:paraId="1BE73448" w14:textId="77777777" w:rsidR="00054889" w:rsidRPr="0043783F" w:rsidRDefault="00FB3B0C" w:rsidP="00CE4C53">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CE4C53">
      <w:pPr>
        <w:keepNext/>
        <w:jc w:val="both"/>
        <w:rPr>
          <w:rFonts w:ascii="Arial" w:hAnsi="Arial" w:cs="Arial"/>
          <w:sz w:val="20"/>
          <w:szCs w:val="20"/>
        </w:rPr>
      </w:pPr>
    </w:p>
    <w:p w14:paraId="57D6569D" w14:textId="77777777"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CE4C53">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67C6C69E" w14:textId="77777777" w:rsidR="00A16984" w:rsidRPr="0043783F" w:rsidRDefault="00A16984" w:rsidP="00CE4C53">
      <w:pPr>
        <w:keepNext/>
        <w:jc w:val="both"/>
        <w:rPr>
          <w:rFonts w:ascii="Arial" w:hAnsi="Arial" w:cs="Arial"/>
          <w:sz w:val="20"/>
          <w:szCs w:val="20"/>
        </w:rPr>
      </w:pPr>
    </w:p>
    <w:p w14:paraId="4FBE95FB"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76A264FC" w14:textId="119718D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B4025A">
        <w:rPr>
          <w:rFonts w:ascii="Arial" w:hAnsi="Arial" w:cs="Arial"/>
          <w:sz w:val="20"/>
          <w:szCs w:val="20"/>
        </w:rPr>
        <w:t>283/2021 S</w:t>
      </w:r>
      <w:r w:rsidR="005C24C1">
        <w:rPr>
          <w:rFonts w:ascii="Arial" w:hAnsi="Arial" w:cs="Arial"/>
          <w:sz w:val="20"/>
          <w:szCs w:val="20"/>
        </w:rPr>
        <w:t>b</w:t>
      </w:r>
      <w:r w:rsidR="00B4025A">
        <w:rPr>
          <w:rFonts w:ascii="Arial" w:hAnsi="Arial" w:cs="Arial"/>
          <w:sz w:val="20"/>
          <w:szCs w:val="20"/>
        </w:rPr>
        <w:t>.,</w:t>
      </w:r>
      <w:r w:rsidR="00B4025A"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sidR="00BF4C10">
        <w:rPr>
          <w:rFonts w:ascii="Arial" w:hAnsi="Arial" w:cs="Arial"/>
          <w:sz w:val="20"/>
          <w:szCs w:val="20"/>
        </w:rPr>
        <w:t>,</w:t>
      </w:r>
      <w:r w:rsidRPr="0043783F">
        <w:rPr>
          <w:rFonts w:ascii="Arial" w:hAnsi="Arial" w:cs="Arial"/>
          <w:sz w:val="20"/>
          <w:szCs w:val="20"/>
        </w:rPr>
        <w:t xml:space="preserve"> </w:t>
      </w:r>
      <w:r w:rsidR="00FB3B19">
        <w:rPr>
          <w:rFonts w:ascii="Arial" w:hAnsi="Arial" w:cs="Arial"/>
          <w:sz w:val="20"/>
          <w:szCs w:val="20"/>
        </w:rPr>
        <w:t>jakož i</w:t>
      </w:r>
      <w:r w:rsidRPr="0043783F">
        <w:rPr>
          <w:rFonts w:ascii="Arial" w:hAnsi="Arial" w:cs="Arial"/>
          <w:sz w:val="20"/>
          <w:szCs w:val="20"/>
        </w:rPr>
        <w:t xml:space="preserve"> v</w:t>
      </w:r>
      <w:r w:rsidR="00FB3B19">
        <w:rPr>
          <w:rFonts w:ascii="Arial" w:hAnsi="Arial" w:cs="Arial"/>
          <w:sz w:val="20"/>
          <w:szCs w:val="20"/>
        </w:rPr>
        <w:t> </w:t>
      </w:r>
      <w:r w:rsidRPr="0043783F">
        <w:rPr>
          <w:rFonts w:ascii="Arial" w:hAnsi="Arial" w:cs="Arial"/>
          <w:sz w:val="20"/>
          <w:szCs w:val="20"/>
        </w:rPr>
        <w:t>souladu s</w:t>
      </w:r>
      <w:r w:rsidR="00FB3B19">
        <w:rPr>
          <w:rFonts w:ascii="Arial" w:hAnsi="Arial" w:cs="Arial"/>
          <w:sz w:val="20"/>
          <w:szCs w:val="20"/>
        </w:rPr>
        <w:t> </w:t>
      </w:r>
      <w:r w:rsidRPr="0043783F">
        <w:rPr>
          <w:rFonts w:ascii="Arial" w:hAnsi="Arial" w:cs="Arial"/>
          <w:sz w:val="20"/>
          <w:szCs w:val="20"/>
        </w:rPr>
        <w:t xml:space="preserve">právními předpisy souvisejícími. </w:t>
      </w:r>
    </w:p>
    <w:p w14:paraId="4F091666"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6DB9C23E"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51D06076" w14:textId="77777777"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77777777"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6"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6"/>
    <w:p w14:paraId="334C1E02" w14:textId="77777777"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16AB9D7B"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77FDF7B1" w14:textId="0E3F95C9"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CE4C53">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43AE18D1" w:rsidR="00CD0BD8" w:rsidRDefault="0057004C" w:rsidP="003536E9">
      <w:pPr>
        <w:numPr>
          <w:ilvl w:val="0"/>
          <w:numId w:val="15"/>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 jakýchkoliv dalších podmínek.</w:t>
      </w:r>
    </w:p>
    <w:p w14:paraId="08FAEF02" w14:textId="77777777" w:rsidR="005A3FF3" w:rsidRPr="005A3FF3" w:rsidRDefault="005A3FF3" w:rsidP="006C6AAA">
      <w:pPr>
        <w:jc w:val="both"/>
        <w:rPr>
          <w:rFonts w:ascii="Arial" w:hAnsi="Arial" w:cs="Arial"/>
          <w:sz w:val="20"/>
          <w:szCs w:val="20"/>
        </w:rPr>
      </w:pPr>
    </w:p>
    <w:p w14:paraId="252E92B2"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CE4C53">
      <w:pPr>
        <w:keepNext/>
        <w:jc w:val="both"/>
        <w:rPr>
          <w:rFonts w:ascii="Arial" w:hAnsi="Arial" w:cs="Arial"/>
          <w:sz w:val="20"/>
          <w:szCs w:val="20"/>
        </w:rPr>
      </w:pPr>
    </w:p>
    <w:p w14:paraId="53EEE23F"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48E6D06C"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077740A4"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3B25E458"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7"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w:t>
      </w:r>
      <w:r w:rsidRPr="00A178D0">
        <w:rPr>
          <w:rFonts w:ascii="Arial" w:hAnsi="Arial" w:cs="Arial"/>
          <w:sz w:val="20"/>
          <w:szCs w:val="20"/>
        </w:rPr>
        <w:lastRenderedPageBreak/>
        <w:t xml:space="preserve">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2D43D96A" w:rsidR="002C5B87" w:rsidRPr="002C5B87"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bookmarkEnd w:id="17"/>
    <w:p w14:paraId="1EF88403" w14:textId="77777777" w:rsidR="002C5B87" w:rsidRPr="00D41E27" w:rsidRDefault="00C84FAA" w:rsidP="002C5B87">
      <w:pPr>
        <w:numPr>
          <w:ilvl w:val="0"/>
          <w:numId w:val="16"/>
        </w:numPr>
        <w:tabs>
          <w:tab w:val="clear" w:pos="720"/>
        </w:tabs>
        <w:ind w:left="426" w:hanging="426"/>
        <w:jc w:val="both"/>
        <w:rPr>
          <w:rFonts w:ascii="Arial" w:hAnsi="Arial" w:cs="Arial"/>
          <w:sz w:val="20"/>
          <w:szCs w:val="20"/>
        </w:rPr>
      </w:pPr>
      <w:r w:rsidRPr="00D41E27">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73644F8" w14:textId="77777777" w:rsidR="00233158" w:rsidRDefault="00233158" w:rsidP="00233158">
      <w:pPr>
        <w:jc w:val="both"/>
        <w:rPr>
          <w:rFonts w:ascii="Arial" w:hAnsi="Arial" w:cs="Arial"/>
          <w:sz w:val="20"/>
          <w:szCs w:val="20"/>
        </w:rPr>
      </w:pPr>
    </w:p>
    <w:p w14:paraId="6A155802"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4FDE36EB" w14:textId="77777777" w:rsidR="00A01496" w:rsidRPr="0043783F" w:rsidRDefault="00A01496" w:rsidP="00A01496">
      <w:pPr>
        <w:jc w:val="both"/>
        <w:rPr>
          <w:rFonts w:ascii="Arial" w:hAnsi="Arial" w:cs="Arial"/>
          <w:sz w:val="20"/>
          <w:szCs w:val="20"/>
        </w:rPr>
      </w:pPr>
    </w:p>
    <w:p w14:paraId="1AEDA852" w14:textId="36CCFA87"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sidR="00D10EDC">
        <w:rPr>
          <w:rFonts w:ascii="Arial" w:hAnsi="Arial" w:cs="Arial"/>
          <w:sz w:val="20"/>
          <w:szCs w:val="20"/>
        </w:rPr>
        <w:t xml:space="preserve"> města Kolína dne </w:t>
      </w:r>
      <w:r w:rsidRPr="0043783F">
        <w:rPr>
          <w:rFonts w:ascii="Arial" w:hAnsi="Arial" w:cs="Arial"/>
          <w:sz w:val="20"/>
          <w:szCs w:val="20"/>
        </w:rPr>
        <w:t>______________,</w:t>
      </w:r>
      <w:r w:rsidRPr="006C6AAA">
        <w:rPr>
          <w:rFonts w:ascii="Arial" w:hAnsi="Arial"/>
          <w:sz w:val="20"/>
        </w:rPr>
        <w:t xml:space="preserve"> us</w:t>
      </w:r>
      <w:r w:rsidR="00D10EDC" w:rsidRPr="006C6AAA">
        <w:rPr>
          <w:rFonts w:ascii="Arial" w:hAnsi="Arial"/>
          <w:sz w:val="20"/>
        </w:rPr>
        <w:t xml:space="preserve">nesení č. </w:t>
      </w:r>
      <w:r w:rsidRPr="0043783F">
        <w:rPr>
          <w:rFonts w:ascii="Arial" w:hAnsi="Arial" w:cs="Arial"/>
          <w:sz w:val="20"/>
          <w:szCs w:val="20"/>
        </w:rPr>
        <w:t>______________________.</w:t>
      </w:r>
    </w:p>
    <w:p w14:paraId="29A3A1B6" w14:textId="77777777" w:rsidR="0057004C" w:rsidRPr="0043783F" w:rsidRDefault="0057004C" w:rsidP="0057004C">
      <w:pPr>
        <w:jc w:val="both"/>
        <w:rPr>
          <w:rFonts w:ascii="Arial" w:hAnsi="Arial" w:cs="Arial"/>
          <w:sz w:val="20"/>
          <w:szCs w:val="20"/>
        </w:rPr>
      </w:pPr>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2B7C18BD" w14:textId="51216161" w:rsidR="001D3B60" w:rsidRPr="0043783F" w:rsidRDefault="00D41E27"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119D5712" w14:textId="085171F7" w:rsidR="007B1FF4" w:rsidRPr="00EA1431" w:rsidRDefault="00D41E27" w:rsidP="00EA1431">
      <w:pPr>
        <w:pStyle w:val="Odstavecseseznamem"/>
        <w:numPr>
          <w:ilvl w:val="0"/>
          <w:numId w:val="68"/>
        </w:numPr>
        <w:tabs>
          <w:tab w:val="left" w:pos="4962"/>
        </w:tabs>
        <w:ind w:left="142" w:hanging="142"/>
        <w:rPr>
          <w:rFonts w:ascii="Arial" w:hAnsi="Arial" w:cs="Arial"/>
        </w:rPr>
      </w:pPr>
      <w:r>
        <w:rPr>
          <w:rFonts w:ascii="Arial" w:hAnsi="Arial" w:cs="Arial"/>
        </w:rPr>
        <w:t>místostarostka města</w:t>
      </w:r>
      <w:r w:rsidR="00B93FAC" w:rsidRPr="00EA1431">
        <w:rPr>
          <w:rFonts w:ascii="Arial" w:hAnsi="Arial" w:cs="Arial"/>
          <w:iCs/>
        </w:rPr>
        <w:tab/>
      </w:r>
      <w:r w:rsidR="001D3B60" w:rsidRPr="00EA1431">
        <w:rPr>
          <w:rFonts w:ascii="Arial" w:hAnsi="Arial" w:cs="Arial"/>
          <w:iCs/>
        </w:rPr>
        <w:tab/>
      </w:r>
      <w:r w:rsidR="003C4294" w:rsidRPr="00EA1431">
        <w:rPr>
          <w:rFonts w:ascii="Arial" w:hAnsi="Arial" w:cs="Arial"/>
          <w:iCs/>
        </w:rPr>
        <w:tab/>
      </w:r>
      <w:r w:rsidR="003C4294" w:rsidRPr="00EA1431">
        <w:rPr>
          <w:rFonts w:ascii="Arial" w:hAnsi="Arial" w:cs="Arial"/>
          <w:iCs/>
        </w:rPr>
        <w:tab/>
      </w:r>
      <w:r w:rsidR="003C4294" w:rsidRPr="00EA1431">
        <w:rPr>
          <w:rFonts w:ascii="Arial" w:hAnsi="Arial" w:cs="Arial"/>
          <w:iCs/>
        </w:rPr>
        <w:tab/>
      </w:r>
      <w:r w:rsidR="003C4294" w:rsidRPr="00EA1431">
        <w:rPr>
          <w:rFonts w:ascii="Arial" w:hAnsi="Arial" w:cs="Arial"/>
          <w:iCs/>
        </w:rPr>
        <w:tab/>
      </w:r>
      <w:r w:rsidR="001D3B60" w:rsidRPr="00EA1431">
        <w:rPr>
          <w:rFonts w:ascii="Arial" w:hAnsi="Arial" w:cs="Arial"/>
          <w:highlight w:val="yellow"/>
        </w:rPr>
        <w:t>__________</w:t>
      </w:r>
    </w:p>
    <w:sectPr w:rsidR="007B1FF4" w:rsidRPr="00EA1431"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702AD527" w16cex:dateUtc="2024-08-02T08:23:00Z"/>
  <w16cex:commentExtensible w16cex:durableId="36CA027B" w16cex:dateUtc="2025-03-07T13:18:00Z"/>
  <w16cex:commentExtensible w16cex:durableId="49C06312" w16cex:dateUtc="2024-08-02T08:25:00Z"/>
  <w16cex:commentExtensible w16cex:durableId="2B01375E" w16cex:dateUtc="2024-08-02T08:29:00Z"/>
  <w16cex:commentExtensible w16cex:durableId="6555132E" w16cex:dateUtc="2024-08-02T09:28:00Z"/>
  <w16cex:commentExtensible w16cex:durableId="5892408A" w16cex:dateUtc="2024-08-02T09:21:00Z"/>
  <w16cex:commentExtensible w16cex:durableId="0D21C855" w16cex:dateUtc="2024-08-02T08:47:00Z"/>
  <w16cex:commentExtensible w16cex:durableId="04C52A0C" w16cex:dateUtc="2024-08-02T08:48:00Z"/>
  <w16cex:commentExtensible w16cex:durableId="6781C3EA" w16cex:dateUtc="2025-11-20T17:17:00Z"/>
  <w16cex:commentExtensible w16cex:durableId="6F47D59F" w16cex:dateUtc="2024-08-02T08:52:00Z"/>
  <w16cex:commentExtensible w16cex:durableId="7D4FD09F" w16cex:dateUtc="2024-08-02T08:54: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05AB5" w16cid:durableId="1224B75A"/>
  <w16cid:commentId w16cid:paraId="3CDB3678" w16cid:durableId="702AD527"/>
  <w16cid:commentId w16cid:paraId="78B6F2B1" w16cid:durableId="78B6F2B1"/>
  <w16cid:commentId w16cid:paraId="3C61FE25" w16cid:durableId="36CA027B"/>
  <w16cid:commentId w16cid:paraId="545FA06B" w16cid:durableId="49C06312"/>
  <w16cid:commentId w16cid:paraId="0075C160" w16cid:durableId="2B01375E"/>
  <w16cid:commentId w16cid:paraId="2459FA46" w16cid:durableId="6555132E"/>
  <w16cid:commentId w16cid:paraId="3053B969" w16cid:durableId="3053B969"/>
  <w16cid:commentId w16cid:paraId="46E432D8" w16cid:durableId="5892408A"/>
  <w16cid:commentId w16cid:paraId="02492FE2" w16cid:durableId="0D21C855"/>
  <w16cid:commentId w16cid:paraId="5B0E0508" w16cid:durableId="04C52A0C"/>
  <w16cid:commentId w16cid:paraId="583A56D7" w16cid:durableId="583A56D7"/>
  <w16cid:commentId w16cid:paraId="6D9A3AB7" w16cid:durableId="6781C3EA"/>
  <w16cid:commentId w16cid:paraId="59F79DE4" w16cid:durableId="6F47D59F"/>
  <w16cid:commentId w16cid:paraId="43D81F17" w16cid:durableId="7D4FD09F"/>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8D4C" w14:textId="77777777" w:rsidR="00733E2F" w:rsidRDefault="00733E2F">
      <w:r>
        <w:separator/>
      </w:r>
    </w:p>
  </w:endnote>
  <w:endnote w:type="continuationSeparator" w:id="0">
    <w:p w14:paraId="588327A0" w14:textId="77777777" w:rsidR="00733E2F" w:rsidRDefault="00733E2F">
      <w:r>
        <w:continuationSeparator/>
      </w:r>
    </w:p>
  </w:endnote>
  <w:endnote w:type="continuationNotice" w:id="1">
    <w:p w14:paraId="5BFF2C03" w14:textId="77777777" w:rsidR="00733E2F" w:rsidRDefault="00733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4DC25300" w:rsidR="00793109" w:rsidRPr="002E296E" w:rsidRDefault="00793109">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60D39">
      <w:rPr>
        <w:rStyle w:val="slostrnky"/>
        <w:rFonts w:ascii="Calibri" w:hAnsi="Calibri"/>
        <w:noProof/>
        <w:sz w:val="22"/>
      </w:rPr>
      <w:t>13</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1C7AF426" w:rsidR="00793109" w:rsidRPr="002E296E" w:rsidRDefault="00793109">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60D39">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CC259" w14:textId="77777777" w:rsidR="00733E2F" w:rsidRDefault="00733E2F">
      <w:r>
        <w:separator/>
      </w:r>
    </w:p>
  </w:footnote>
  <w:footnote w:type="continuationSeparator" w:id="0">
    <w:p w14:paraId="0A28628D" w14:textId="77777777" w:rsidR="00733E2F" w:rsidRDefault="00733E2F">
      <w:r>
        <w:continuationSeparator/>
      </w:r>
    </w:p>
  </w:footnote>
  <w:footnote w:type="continuationNotice" w:id="1">
    <w:p w14:paraId="63FB7A91" w14:textId="77777777" w:rsidR="00733E2F" w:rsidRDefault="00733E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793109" w:rsidRDefault="00793109">
    <w:pPr>
      <w:pStyle w:val="Zhlav"/>
      <w:framePr w:wrap="around" w:vAnchor="text" w:hAnchor="margin" w:xAlign="center" w:y="1"/>
      <w:rPr>
        <w:rStyle w:val="slostrnky"/>
      </w:rPr>
    </w:pPr>
  </w:p>
  <w:p w14:paraId="5E906E51" w14:textId="77777777" w:rsidR="00793109" w:rsidRDefault="007931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793109" w:rsidRDefault="007931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F9756F"/>
    <w:multiLevelType w:val="hybridMultilevel"/>
    <w:tmpl w:val="1926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B13CC7"/>
    <w:multiLevelType w:val="hybridMultilevel"/>
    <w:tmpl w:val="C8DC19D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3B43C9"/>
    <w:multiLevelType w:val="hybridMultilevel"/>
    <w:tmpl w:val="24F05F58"/>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962639"/>
    <w:multiLevelType w:val="hybridMultilevel"/>
    <w:tmpl w:val="30BACA84"/>
    <w:lvl w:ilvl="0" w:tplc="7408F0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7"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8"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6E93423D"/>
    <w:multiLevelType w:val="hybridMultilevel"/>
    <w:tmpl w:val="B5B0B72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0554F0F"/>
    <w:multiLevelType w:val="hybridMultilevel"/>
    <w:tmpl w:val="28AA68FE"/>
    <w:lvl w:ilvl="0" w:tplc="D464B3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2"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38E539D"/>
    <w:multiLevelType w:val="hybridMultilevel"/>
    <w:tmpl w:val="3660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6"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9"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31"/>
  </w:num>
  <w:num w:numId="3">
    <w:abstractNumId w:val="24"/>
  </w:num>
  <w:num w:numId="4">
    <w:abstractNumId w:val="11"/>
  </w:num>
  <w:num w:numId="5">
    <w:abstractNumId w:val="10"/>
  </w:num>
  <w:num w:numId="6">
    <w:abstractNumId w:val="13"/>
  </w:num>
  <w:num w:numId="7">
    <w:abstractNumId w:val="34"/>
  </w:num>
  <w:num w:numId="8">
    <w:abstractNumId w:val="14"/>
  </w:num>
  <w:num w:numId="9">
    <w:abstractNumId w:val="17"/>
  </w:num>
  <w:num w:numId="10">
    <w:abstractNumId w:val="35"/>
  </w:num>
  <w:num w:numId="11">
    <w:abstractNumId w:val="8"/>
  </w:num>
  <w:num w:numId="12">
    <w:abstractNumId w:val="59"/>
  </w:num>
  <w:num w:numId="13">
    <w:abstractNumId w:val="18"/>
  </w:num>
  <w:num w:numId="14">
    <w:abstractNumId w:val="41"/>
  </w:num>
  <w:num w:numId="15">
    <w:abstractNumId w:val="9"/>
  </w:num>
  <w:num w:numId="16">
    <w:abstractNumId w:val="3"/>
  </w:num>
  <w:num w:numId="17">
    <w:abstractNumId w:val="26"/>
  </w:num>
  <w:num w:numId="18">
    <w:abstractNumId w:val="51"/>
  </w:num>
  <w:num w:numId="19">
    <w:abstractNumId w:val="12"/>
  </w:num>
  <w:num w:numId="20">
    <w:abstractNumId w:val="46"/>
  </w:num>
  <w:num w:numId="21">
    <w:abstractNumId w:val="15"/>
  </w:num>
  <w:num w:numId="22">
    <w:abstractNumId w:val="52"/>
  </w:num>
  <w:num w:numId="23">
    <w:abstractNumId w:val="45"/>
  </w:num>
  <w:num w:numId="24">
    <w:abstractNumId w:val="21"/>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0"/>
  </w:num>
  <w:num w:numId="33">
    <w:abstractNumId w:val="36"/>
  </w:num>
  <w:num w:numId="34">
    <w:abstractNumId w:val="0"/>
  </w:num>
  <w:num w:numId="35">
    <w:abstractNumId w:val="58"/>
  </w:num>
  <w:num w:numId="36">
    <w:abstractNumId w:val="4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num>
  <w:num w:numId="39">
    <w:abstractNumId w:val="53"/>
  </w:num>
  <w:num w:numId="40">
    <w:abstractNumId w:val="30"/>
  </w:num>
  <w:num w:numId="41">
    <w:abstractNumId w:val="28"/>
  </w:num>
  <w:num w:numId="42">
    <w:abstractNumId w:val="22"/>
  </w:num>
  <w:num w:numId="43">
    <w:abstractNumId w:val="39"/>
  </w:num>
  <w:num w:numId="44">
    <w:abstractNumId w:val="44"/>
  </w:num>
  <w:num w:numId="45">
    <w:abstractNumId w:val="43"/>
  </w:num>
  <w:num w:numId="46">
    <w:abstractNumId w:val="55"/>
  </w:num>
  <w:num w:numId="47">
    <w:abstractNumId w:val="6"/>
  </w:num>
  <w:num w:numId="48">
    <w:abstractNumId w:val="27"/>
  </w:num>
  <w:num w:numId="49">
    <w:abstractNumId w:val="23"/>
  </w:num>
  <w:num w:numId="50">
    <w:abstractNumId w:val="5"/>
  </w:num>
  <w:num w:numId="51">
    <w:abstractNumId w:val="29"/>
  </w:num>
  <w:num w:numId="52">
    <w:abstractNumId w:val="47"/>
  </w:num>
  <w:num w:numId="53">
    <w:abstractNumId w:val="56"/>
  </w:num>
  <w:num w:numId="54">
    <w:abstractNumId w:val="20"/>
  </w:num>
  <w:num w:numId="55">
    <w:abstractNumId w:val="38"/>
  </w:num>
  <w:num w:numId="56">
    <w:abstractNumId w:val="42"/>
  </w:num>
  <w:num w:numId="57">
    <w:abstractNumId w:val="1"/>
  </w:num>
  <w:num w:numId="58">
    <w:abstractNumId w:val="60"/>
  </w:num>
  <w:num w:numId="59">
    <w:abstractNumId w:val="37"/>
  </w:num>
  <w:num w:numId="60">
    <w:abstractNumId w:val="58"/>
  </w:num>
  <w:num w:numId="6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num>
  <w:num w:numId="63">
    <w:abstractNumId w:val="49"/>
  </w:num>
  <w:num w:numId="64">
    <w:abstractNumId w:val="54"/>
  </w:num>
  <w:num w:numId="65">
    <w:abstractNumId w:val="7"/>
  </w:num>
  <w:num w:numId="66">
    <w:abstractNumId w:val="50"/>
  </w:num>
  <w:num w:numId="67">
    <w:abstractNumId w:val="2"/>
  </w:num>
  <w:num w:numId="68">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B6C"/>
    <w:rsid w:val="000242D2"/>
    <w:rsid w:val="00027BE7"/>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66B56"/>
    <w:rsid w:val="00072150"/>
    <w:rsid w:val="00074003"/>
    <w:rsid w:val="00083831"/>
    <w:rsid w:val="00085D96"/>
    <w:rsid w:val="000917D5"/>
    <w:rsid w:val="0009286C"/>
    <w:rsid w:val="000957D3"/>
    <w:rsid w:val="000977D6"/>
    <w:rsid w:val="000A2FCD"/>
    <w:rsid w:val="000A48EA"/>
    <w:rsid w:val="000A59A0"/>
    <w:rsid w:val="000A6366"/>
    <w:rsid w:val="000A6EEA"/>
    <w:rsid w:val="000B125C"/>
    <w:rsid w:val="000B3B07"/>
    <w:rsid w:val="000B3B1F"/>
    <w:rsid w:val="000B6AF6"/>
    <w:rsid w:val="000C0A73"/>
    <w:rsid w:val="000C0BE3"/>
    <w:rsid w:val="000C0C66"/>
    <w:rsid w:val="000C6446"/>
    <w:rsid w:val="000D03CA"/>
    <w:rsid w:val="000D4B3F"/>
    <w:rsid w:val="000D60CB"/>
    <w:rsid w:val="000D6C78"/>
    <w:rsid w:val="000D7216"/>
    <w:rsid w:val="000E26AE"/>
    <w:rsid w:val="000E45DD"/>
    <w:rsid w:val="000E4E00"/>
    <w:rsid w:val="000F13E8"/>
    <w:rsid w:val="000F350A"/>
    <w:rsid w:val="000F37D4"/>
    <w:rsid w:val="000F3D1E"/>
    <w:rsid w:val="000F71AF"/>
    <w:rsid w:val="000F7B6C"/>
    <w:rsid w:val="00103737"/>
    <w:rsid w:val="001067D9"/>
    <w:rsid w:val="001076F0"/>
    <w:rsid w:val="0010782E"/>
    <w:rsid w:val="00116B7C"/>
    <w:rsid w:val="00117E00"/>
    <w:rsid w:val="00121740"/>
    <w:rsid w:val="00123268"/>
    <w:rsid w:val="0012331D"/>
    <w:rsid w:val="00124CA0"/>
    <w:rsid w:val="00126C50"/>
    <w:rsid w:val="00126D6B"/>
    <w:rsid w:val="00127285"/>
    <w:rsid w:val="00133F2F"/>
    <w:rsid w:val="001344D1"/>
    <w:rsid w:val="001418A8"/>
    <w:rsid w:val="00141E5C"/>
    <w:rsid w:val="00146070"/>
    <w:rsid w:val="0014625B"/>
    <w:rsid w:val="00150711"/>
    <w:rsid w:val="00150725"/>
    <w:rsid w:val="00153ADC"/>
    <w:rsid w:val="00153CC6"/>
    <w:rsid w:val="00154775"/>
    <w:rsid w:val="001554C5"/>
    <w:rsid w:val="001622CF"/>
    <w:rsid w:val="00162856"/>
    <w:rsid w:val="001630FC"/>
    <w:rsid w:val="001637B5"/>
    <w:rsid w:val="0017077D"/>
    <w:rsid w:val="0017157D"/>
    <w:rsid w:val="00171A49"/>
    <w:rsid w:val="00171C2C"/>
    <w:rsid w:val="001754FC"/>
    <w:rsid w:val="00176BDD"/>
    <w:rsid w:val="001779DF"/>
    <w:rsid w:val="001814B7"/>
    <w:rsid w:val="001871A0"/>
    <w:rsid w:val="00187FC0"/>
    <w:rsid w:val="0019252E"/>
    <w:rsid w:val="001931C7"/>
    <w:rsid w:val="00195501"/>
    <w:rsid w:val="00195AC8"/>
    <w:rsid w:val="00197301"/>
    <w:rsid w:val="001A4429"/>
    <w:rsid w:val="001B0A09"/>
    <w:rsid w:val="001C3EE2"/>
    <w:rsid w:val="001D3B60"/>
    <w:rsid w:val="001D4981"/>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21302"/>
    <w:rsid w:val="00223B97"/>
    <w:rsid w:val="00232A1C"/>
    <w:rsid w:val="00233158"/>
    <w:rsid w:val="00235252"/>
    <w:rsid w:val="0023637F"/>
    <w:rsid w:val="00240006"/>
    <w:rsid w:val="00243DDB"/>
    <w:rsid w:val="002462C5"/>
    <w:rsid w:val="002462E9"/>
    <w:rsid w:val="00246ECD"/>
    <w:rsid w:val="00247A2B"/>
    <w:rsid w:val="00247FB1"/>
    <w:rsid w:val="00251D15"/>
    <w:rsid w:val="00260319"/>
    <w:rsid w:val="00260C0A"/>
    <w:rsid w:val="00260D39"/>
    <w:rsid w:val="002623DA"/>
    <w:rsid w:val="002654BE"/>
    <w:rsid w:val="00265DFB"/>
    <w:rsid w:val="002663BD"/>
    <w:rsid w:val="00270652"/>
    <w:rsid w:val="00277511"/>
    <w:rsid w:val="00291B42"/>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7651"/>
    <w:rsid w:val="003412B6"/>
    <w:rsid w:val="0034317E"/>
    <w:rsid w:val="003470AF"/>
    <w:rsid w:val="003536E9"/>
    <w:rsid w:val="003629A9"/>
    <w:rsid w:val="00370899"/>
    <w:rsid w:val="003723F1"/>
    <w:rsid w:val="00372A47"/>
    <w:rsid w:val="00373313"/>
    <w:rsid w:val="00375E91"/>
    <w:rsid w:val="0037620A"/>
    <w:rsid w:val="0038007A"/>
    <w:rsid w:val="00382C39"/>
    <w:rsid w:val="00383810"/>
    <w:rsid w:val="00386887"/>
    <w:rsid w:val="0038790B"/>
    <w:rsid w:val="00392D14"/>
    <w:rsid w:val="0039565C"/>
    <w:rsid w:val="00396587"/>
    <w:rsid w:val="003A1331"/>
    <w:rsid w:val="003A2E90"/>
    <w:rsid w:val="003A4481"/>
    <w:rsid w:val="003A6BF2"/>
    <w:rsid w:val="003B5145"/>
    <w:rsid w:val="003B59CF"/>
    <w:rsid w:val="003B6D55"/>
    <w:rsid w:val="003B7CFD"/>
    <w:rsid w:val="003C4294"/>
    <w:rsid w:val="003C44D0"/>
    <w:rsid w:val="003D24D1"/>
    <w:rsid w:val="003D586B"/>
    <w:rsid w:val="003D638E"/>
    <w:rsid w:val="003E000A"/>
    <w:rsid w:val="003E006B"/>
    <w:rsid w:val="003E1E63"/>
    <w:rsid w:val="003E5F9E"/>
    <w:rsid w:val="003E6F2E"/>
    <w:rsid w:val="003F0643"/>
    <w:rsid w:val="003F1B36"/>
    <w:rsid w:val="003F2BC1"/>
    <w:rsid w:val="003F36CC"/>
    <w:rsid w:val="003F3AD3"/>
    <w:rsid w:val="003F5CC3"/>
    <w:rsid w:val="003F72B5"/>
    <w:rsid w:val="004031E6"/>
    <w:rsid w:val="00403850"/>
    <w:rsid w:val="00407405"/>
    <w:rsid w:val="00407AA1"/>
    <w:rsid w:val="0041077A"/>
    <w:rsid w:val="00415B04"/>
    <w:rsid w:val="004173AF"/>
    <w:rsid w:val="00421DC6"/>
    <w:rsid w:val="00426021"/>
    <w:rsid w:val="00431454"/>
    <w:rsid w:val="0043275A"/>
    <w:rsid w:val="00435CA4"/>
    <w:rsid w:val="004373E1"/>
    <w:rsid w:val="0043783F"/>
    <w:rsid w:val="00440929"/>
    <w:rsid w:val="00440C0C"/>
    <w:rsid w:val="004437B5"/>
    <w:rsid w:val="00447F14"/>
    <w:rsid w:val="004500B1"/>
    <w:rsid w:val="00450356"/>
    <w:rsid w:val="00453D75"/>
    <w:rsid w:val="00457377"/>
    <w:rsid w:val="00471582"/>
    <w:rsid w:val="004729C0"/>
    <w:rsid w:val="0047398D"/>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C2FC8"/>
    <w:rsid w:val="004C7ED7"/>
    <w:rsid w:val="004D4AA4"/>
    <w:rsid w:val="004E431E"/>
    <w:rsid w:val="004E434F"/>
    <w:rsid w:val="004E5370"/>
    <w:rsid w:val="004E6084"/>
    <w:rsid w:val="004F01EE"/>
    <w:rsid w:val="004F2E8A"/>
    <w:rsid w:val="004F48E1"/>
    <w:rsid w:val="004F48F0"/>
    <w:rsid w:val="00500E66"/>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6F4B"/>
    <w:rsid w:val="00547957"/>
    <w:rsid w:val="00547A3E"/>
    <w:rsid w:val="00552576"/>
    <w:rsid w:val="00564755"/>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5254"/>
    <w:rsid w:val="005868E3"/>
    <w:rsid w:val="00586AF9"/>
    <w:rsid w:val="005873AE"/>
    <w:rsid w:val="00590AB2"/>
    <w:rsid w:val="00593504"/>
    <w:rsid w:val="005A15CF"/>
    <w:rsid w:val="005A2379"/>
    <w:rsid w:val="005A3D03"/>
    <w:rsid w:val="005A3FF3"/>
    <w:rsid w:val="005A4A97"/>
    <w:rsid w:val="005A6F33"/>
    <w:rsid w:val="005B0CB4"/>
    <w:rsid w:val="005B1B1D"/>
    <w:rsid w:val="005B1B72"/>
    <w:rsid w:val="005B5D11"/>
    <w:rsid w:val="005B7666"/>
    <w:rsid w:val="005B7CBC"/>
    <w:rsid w:val="005C0948"/>
    <w:rsid w:val="005C24C1"/>
    <w:rsid w:val="005C3D48"/>
    <w:rsid w:val="005C6A8A"/>
    <w:rsid w:val="005D4A4C"/>
    <w:rsid w:val="005D4AB4"/>
    <w:rsid w:val="005D6826"/>
    <w:rsid w:val="005D6C40"/>
    <w:rsid w:val="005D774B"/>
    <w:rsid w:val="005E23C4"/>
    <w:rsid w:val="005E6E40"/>
    <w:rsid w:val="005F1A5B"/>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178E"/>
    <w:rsid w:val="00675F18"/>
    <w:rsid w:val="0068211F"/>
    <w:rsid w:val="0068306B"/>
    <w:rsid w:val="00683132"/>
    <w:rsid w:val="006879AC"/>
    <w:rsid w:val="00696760"/>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13133"/>
    <w:rsid w:val="00713843"/>
    <w:rsid w:val="00717250"/>
    <w:rsid w:val="00720AC8"/>
    <w:rsid w:val="00725FCC"/>
    <w:rsid w:val="00730381"/>
    <w:rsid w:val="00731457"/>
    <w:rsid w:val="007334A7"/>
    <w:rsid w:val="00733E2F"/>
    <w:rsid w:val="007369C5"/>
    <w:rsid w:val="00737EA4"/>
    <w:rsid w:val="00740FC4"/>
    <w:rsid w:val="00742967"/>
    <w:rsid w:val="007539B3"/>
    <w:rsid w:val="00757170"/>
    <w:rsid w:val="007574A6"/>
    <w:rsid w:val="0076369F"/>
    <w:rsid w:val="00771C4A"/>
    <w:rsid w:val="00771F60"/>
    <w:rsid w:val="00772524"/>
    <w:rsid w:val="007730EC"/>
    <w:rsid w:val="007736EA"/>
    <w:rsid w:val="00773F20"/>
    <w:rsid w:val="00776620"/>
    <w:rsid w:val="00781449"/>
    <w:rsid w:val="007825FD"/>
    <w:rsid w:val="007828B4"/>
    <w:rsid w:val="0078347F"/>
    <w:rsid w:val="00787314"/>
    <w:rsid w:val="00793109"/>
    <w:rsid w:val="0079628D"/>
    <w:rsid w:val="007A1ACB"/>
    <w:rsid w:val="007A35AE"/>
    <w:rsid w:val="007A68A2"/>
    <w:rsid w:val="007A78FE"/>
    <w:rsid w:val="007A7ED7"/>
    <w:rsid w:val="007B1B29"/>
    <w:rsid w:val="007B1FF4"/>
    <w:rsid w:val="007B5615"/>
    <w:rsid w:val="007B5C1C"/>
    <w:rsid w:val="007C10AB"/>
    <w:rsid w:val="007D00D4"/>
    <w:rsid w:val="007D19E8"/>
    <w:rsid w:val="007D3474"/>
    <w:rsid w:val="007D52A3"/>
    <w:rsid w:val="007E134C"/>
    <w:rsid w:val="007E7D51"/>
    <w:rsid w:val="007F1F12"/>
    <w:rsid w:val="007F3FBF"/>
    <w:rsid w:val="00800E7A"/>
    <w:rsid w:val="00804B25"/>
    <w:rsid w:val="00806F3A"/>
    <w:rsid w:val="008127CD"/>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7B6"/>
    <w:rsid w:val="00892D7E"/>
    <w:rsid w:val="008A06F7"/>
    <w:rsid w:val="008A55E4"/>
    <w:rsid w:val="008B2DCE"/>
    <w:rsid w:val="008B546E"/>
    <w:rsid w:val="008B6544"/>
    <w:rsid w:val="008C3D7D"/>
    <w:rsid w:val="008C4666"/>
    <w:rsid w:val="008C6942"/>
    <w:rsid w:val="008D03AE"/>
    <w:rsid w:val="008D303D"/>
    <w:rsid w:val="008D3BB7"/>
    <w:rsid w:val="008D6DF8"/>
    <w:rsid w:val="008F109C"/>
    <w:rsid w:val="008F1794"/>
    <w:rsid w:val="008F6478"/>
    <w:rsid w:val="008F7C8F"/>
    <w:rsid w:val="009018AE"/>
    <w:rsid w:val="00907A6A"/>
    <w:rsid w:val="00916392"/>
    <w:rsid w:val="009177AF"/>
    <w:rsid w:val="00917AB9"/>
    <w:rsid w:val="00921026"/>
    <w:rsid w:val="00921BE5"/>
    <w:rsid w:val="00922494"/>
    <w:rsid w:val="00922F31"/>
    <w:rsid w:val="00922FB7"/>
    <w:rsid w:val="0092348C"/>
    <w:rsid w:val="0092586B"/>
    <w:rsid w:val="00927D6B"/>
    <w:rsid w:val="009305ED"/>
    <w:rsid w:val="009333D9"/>
    <w:rsid w:val="00933CD4"/>
    <w:rsid w:val="0094208E"/>
    <w:rsid w:val="00944BB6"/>
    <w:rsid w:val="00946080"/>
    <w:rsid w:val="00946190"/>
    <w:rsid w:val="009516EB"/>
    <w:rsid w:val="0095486B"/>
    <w:rsid w:val="00955597"/>
    <w:rsid w:val="00960395"/>
    <w:rsid w:val="0096169E"/>
    <w:rsid w:val="009629DE"/>
    <w:rsid w:val="00963561"/>
    <w:rsid w:val="00966D14"/>
    <w:rsid w:val="00970E78"/>
    <w:rsid w:val="0097230E"/>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470F"/>
    <w:rsid w:val="009F5BC3"/>
    <w:rsid w:val="009F658E"/>
    <w:rsid w:val="00A01496"/>
    <w:rsid w:val="00A016B5"/>
    <w:rsid w:val="00A02AD4"/>
    <w:rsid w:val="00A11D20"/>
    <w:rsid w:val="00A16984"/>
    <w:rsid w:val="00A17695"/>
    <w:rsid w:val="00A20E02"/>
    <w:rsid w:val="00A22554"/>
    <w:rsid w:val="00A24E62"/>
    <w:rsid w:val="00A26513"/>
    <w:rsid w:val="00A303DB"/>
    <w:rsid w:val="00A3311A"/>
    <w:rsid w:val="00A331C4"/>
    <w:rsid w:val="00A36017"/>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86253"/>
    <w:rsid w:val="00A916CE"/>
    <w:rsid w:val="00A922D1"/>
    <w:rsid w:val="00A950DA"/>
    <w:rsid w:val="00A95A2A"/>
    <w:rsid w:val="00A97628"/>
    <w:rsid w:val="00AA26B6"/>
    <w:rsid w:val="00AA56A6"/>
    <w:rsid w:val="00AA7EC0"/>
    <w:rsid w:val="00AB2F6E"/>
    <w:rsid w:val="00AB7A4F"/>
    <w:rsid w:val="00AC180D"/>
    <w:rsid w:val="00AC5E5C"/>
    <w:rsid w:val="00AC6C29"/>
    <w:rsid w:val="00AD1974"/>
    <w:rsid w:val="00AD4783"/>
    <w:rsid w:val="00AE102C"/>
    <w:rsid w:val="00AE22E0"/>
    <w:rsid w:val="00AE2F24"/>
    <w:rsid w:val="00AE3ECE"/>
    <w:rsid w:val="00AF0B07"/>
    <w:rsid w:val="00AF2142"/>
    <w:rsid w:val="00AF29A6"/>
    <w:rsid w:val="00AF34EA"/>
    <w:rsid w:val="00AF7256"/>
    <w:rsid w:val="00B001E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C0B5E"/>
    <w:rsid w:val="00BC1559"/>
    <w:rsid w:val="00BC3718"/>
    <w:rsid w:val="00BD161D"/>
    <w:rsid w:val="00BD430C"/>
    <w:rsid w:val="00BD437E"/>
    <w:rsid w:val="00BD4901"/>
    <w:rsid w:val="00BD7190"/>
    <w:rsid w:val="00BF1ECC"/>
    <w:rsid w:val="00BF367E"/>
    <w:rsid w:val="00BF4C10"/>
    <w:rsid w:val="00BF66F6"/>
    <w:rsid w:val="00C02BAC"/>
    <w:rsid w:val="00C03873"/>
    <w:rsid w:val="00C11060"/>
    <w:rsid w:val="00C11BC5"/>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165B"/>
    <w:rsid w:val="00C539F9"/>
    <w:rsid w:val="00C540E9"/>
    <w:rsid w:val="00C57158"/>
    <w:rsid w:val="00C64DDF"/>
    <w:rsid w:val="00C656C3"/>
    <w:rsid w:val="00C66C58"/>
    <w:rsid w:val="00C70090"/>
    <w:rsid w:val="00C71CDF"/>
    <w:rsid w:val="00C72F6B"/>
    <w:rsid w:val="00C7583B"/>
    <w:rsid w:val="00C80F69"/>
    <w:rsid w:val="00C82BD2"/>
    <w:rsid w:val="00C82C8D"/>
    <w:rsid w:val="00C84FAA"/>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2737"/>
    <w:rsid w:val="00CC36C7"/>
    <w:rsid w:val="00CC5545"/>
    <w:rsid w:val="00CC7B1A"/>
    <w:rsid w:val="00CD0BD8"/>
    <w:rsid w:val="00CD1ADE"/>
    <w:rsid w:val="00CD37DE"/>
    <w:rsid w:val="00CD658E"/>
    <w:rsid w:val="00CD6FA7"/>
    <w:rsid w:val="00CD7448"/>
    <w:rsid w:val="00CE026F"/>
    <w:rsid w:val="00CE255A"/>
    <w:rsid w:val="00CE4C53"/>
    <w:rsid w:val="00CE7972"/>
    <w:rsid w:val="00CF05FB"/>
    <w:rsid w:val="00CF256C"/>
    <w:rsid w:val="00CF3F84"/>
    <w:rsid w:val="00CF50AD"/>
    <w:rsid w:val="00CF6E26"/>
    <w:rsid w:val="00D03927"/>
    <w:rsid w:val="00D041B0"/>
    <w:rsid w:val="00D04479"/>
    <w:rsid w:val="00D05386"/>
    <w:rsid w:val="00D0704F"/>
    <w:rsid w:val="00D10EDC"/>
    <w:rsid w:val="00D15E00"/>
    <w:rsid w:val="00D161F6"/>
    <w:rsid w:val="00D21B8A"/>
    <w:rsid w:val="00D2302B"/>
    <w:rsid w:val="00D24B48"/>
    <w:rsid w:val="00D31213"/>
    <w:rsid w:val="00D32045"/>
    <w:rsid w:val="00D32717"/>
    <w:rsid w:val="00D33555"/>
    <w:rsid w:val="00D33579"/>
    <w:rsid w:val="00D3479D"/>
    <w:rsid w:val="00D41E27"/>
    <w:rsid w:val="00D459E8"/>
    <w:rsid w:val="00D47301"/>
    <w:rsid w:val="00D47CF7"/>
    <w:rsid w:val="00D523C9"/>
    <w:rsid w:val="00D54CDE"/>
    <w:rsid w:val="00D64649"/>
    <w:rsid w:val="00D65367"/>
    <w:rsid w:val="00D66F66"/>
    <w:rsid w:val="00D710F7"/>
    <w:rsid w:val="00D72552"/>
    <w:rsid w:val="00D735BC"/>
    <w:rsid w:val="00D73F2C"/>
    <w:rsid w:val="00D809E9"/>
    <w:rsid w:val="00DA1F60"/>
    <w:rsid w:val="00DA4FC4"/>
    <w:rsid w:val="00DA5E0B"/>
    <w:rsid w:val="00DC2523"/>
    <w:rsid w:val="00DC620D"/>
    <w:rsid w:val="00DD07E6"/>
    <w:rsid w:val="00DD3638"/>
    <w:rsid w:val="00DD5CE9"/>
    <w:rsid w:val="00DD72F5"/>
    <w:rsid w:val="00DE12B3"/>
    <w:rsid w:val="00DE229B"/>
    <w:rsid w:val="00DE3864"/>
    <w:rsid w:val="00DE67BB"/>
    <w:rsid w:val="00DF2C66"/>
    <w:rsid w:val="00DF48DB"/>
    <w:rsid w:val="00DF6A0D"/>
    <w:rsid w:val="00DF7909"/>
    <w:rsid w:val="00E007C5"/>
    <w:rsid w:val="00E00AB2"/>
    <w:rsid w:val="00E00D40"/>
    <w:rsid w:val="00E0199F"/>
    <w:rsid w:val="00E06BA8"/>
    <w:rsid w:val="00E06CCE"/>
    <w:rsid w:val="00E17287"/>
    <w:rsid w:val="00E21EF3"/>
    <w:rsid w:val="00E37029"/>
    <w:rsid w:val="00E41421"/>
    <w:rsid w:val="00E458C4"/>
    <w:rsid w:val="00E46750"/>
    <w:rsid w:val="00E51731"/>
    <w:rsid w:val="00E55880"/>
    <w:rsid w:val="00E56DB0"/>
    <w:rsid w:val="00E5733D"/>
    <w:rsid w:val="00E61B23"/>
    <w:rsid w:val="00E63C16"/>
    <w:rsid w:val="00E63C2D"/>
    <w:rsid w:val="00E64170"/>
    <w:rsid w:val="00E70709"/>
    <w:rsid w:val="00E80357"/>
    <w:rsid w:val="00E80E34"/>
    <w:rsid w:val="00E82245"/>
    <w:rsid w:val="00E84002"/>
    <w:rsid w:val="00E842D5"/>
    <w:rsid w:val="00E84BD2"/>
    <w:rsid w:val="00E8626B"/>
    <w:rsid w:val="00E90B02"/>
    <w:rsid w:val="00E92F6B"/>
    <w:rsid w:val="00E942E7"/>
    <w:rsid w:val="00E9495B"/>
    <w:rsid w:val="00E9669F"/>
    <w:rsid w:val="00E975C0"/>
    <w:rsid w:val="00E97817"/>
    <w:rsid w:val="00EA1431"/>
    <w:rsid w:val="00EB5702"/>
    <w:rsid w:val="00EB59D9"/>
    <w:rsid w:val="00EB5B5D"/>
    <w:rsid w:val="00EC12B7"/>
    <w:rsid w:val="00EC20F4"/>
    <w:rsid w:val="00EC4557"/>
    <w:rsid w:val="00EC7901"/>
    <w:rsid w:val="00ED01E5"/>
    <w:rsid w:val="00ED1A61"/>
    <w:rsid w:val="00ED4E98"/>
    <w:rsid w:val="00ED6C6B"/>
    <w:rsid w:val="00EE3B77"/>
    <w:rsid w:val="00EF0C19"/>
    <w:rsid w:val="00EF0D86"/>
    <w:rsid w:val="00EF5702"/>
    <w:rsid w:val="00F04597"/>
    <w:rsid w:val="00F05FD0"/>
    <w:rsid w:val="00F06CAE"/>
    <w:rsid w:val="00F104CC"/>
    <w:rsid w:val="00F15978"/>
    <w:rsid w:val="00F172C5"/>
    <w:rsid w:val="00F2231C"/>
    <w:rsid w:val="00F234D9"/>
    <w:rsid w:val="00F23A0F"/>
    <w:rsid w:val="00F24DAF"/>
    <w:rsid w:val="00F25E16"/>
    <w:rsid w:val="00F35F53"/>
    <w:rsid w:val="00F40A32"/>
    <w:rsid w:val="00F427F3"/>
    <w:rsid w:val="00F4652D"/>
    <w:rsid w:val="00F541E9"/>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ka.vanova@muko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C02A-84DD-4F5C-97EE-314E4B56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6701</Words>
  <Characters>40798</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47405</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10</cp:revision>
  <cp:lastPrinted>2020-01-16T07:27:00Z</cp:lastPrinted>
  <dcterms:created xsi:type="dcterms:W3CDTF">2025-11-19T06:31:00Z</dcterms:created>
  <dcterms:modified xsi:type="dcterms:W3CDTF">2025-12-08T14:12:00Z</dcterms:modified>
</cp:coreProperties>
</file>