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Čestné prohlášení dodavatele </w:t>
      </w:r>
    </w:p>
    <w:p w14:paraId="3128F8AB" w14:textId="77777777" w:rsidR="0033183B" w:rsidRPr="003912F7" w:rsidRDefault="0033183B" w:rsidP="0033183B">
      <w:pPr>
        <w:jc w:val="center"/>
        <w:rPr>
          <w:rFonts w:eastAsia="Times New Roman" w:cstheme="minorHAnsi"/>
          <w:color w:val="000000" w:themeColor="text1"/>
          <w:sz w:val="24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3912F7" w:rsidRPr="003912F7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28D27514" w14:textId="77777777" w:rsidR="00573E8C" w:rsidRDefault="00573E8C" w:rsidP="00573E8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6F0D34D1" w14:textId="2CE24E58" w:rsidR="0033183B" w:rsidRPr="003912F7" w:rsidRDefault="00573E8C" w:rsidP="00573E8C">
            <w:pPr>
              <w:spacing w:after="0"/>
              <w:jc w:val="center"/>
              <w:rPr>
                <w:rFonts w:eastAsia="CIDFont+F1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3912F7" w:rsidRPr="003912F7" w14:paraId="19D89BCE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00D561BB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57F39EC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3183B" w:rsidRPr="003912F7" w14:paraId="2FF90058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E8EECA8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color w:val="000000" w:themeColor="text1"/>
          <w:lang w:eastAsia="cs-CZ"/>
        </w:rPr>
      </w:pPr>
    </w:p>
    <w:p w14:paraId="19D32C03" w14:textId="06A635C1" w:rsidR="0033183B" w:rsidRPr="003912F7" w:rsidRDefault="0033183B" w:rsidP="0033183B">
      <w:pPr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Účastník zadávacího řízení čestně prohlašuje, že splňuje</w:t>
      </w:r>
    </w:p>
    <w:p w14:paraId="554C25A3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základní způsobilost v souladu s ustanovením § 74 ZZVZ,</w:t>
      </w:r>
    </w:p>
    <w:p w14:paraId="654CC10B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profesní způsobilost v rozsahu stanoveném zadavatelem v souladu s ustanovením § 77 ZZVZ,</w:t>
      </w:r>
    </w:p>
    <w:p w14:paraId="4C96B33D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technickou kvalifikaci v rozsahu stanoveném zadavatelem v souladu s ustanovením § 79 ZZVZ.</w:t>
      </w:r>
    </w:p>
    <w:p w14:paraId="4C6708BF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color w:val="000000" w:themeColor="text1"/>
          <w:lang w:eastAsia="cs-CZ"/>
        </w:rPr>
      </w:pPr>
    </w:p>
    <w:p w14:paraId="27C75C35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3912F7" w:rsidRDefault="0033183B" w:rsidP="0036477F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3183B" w:rsidRPr="003912F7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Pr="003912F7" w:rsidRDefault="0033183B" w:rsidP="005F4005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1A895796" w14:textId="2E4411C7" w:rsidR="0033183B" w:rsidRPr="003912F7" w:rsidRDefault="0033183B">
      <w:pPr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52E942B" w14:textId="77777777" w:rsidR="00573E8C" w:rsidRDefault="00573E8C" w:rsidP="00573E8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6DA3E269" w14:textId="36F6F3D0" w:rsidR="00485CA6" w:rsidRPr="003912F7" w:rsidRDefault="00573E8C" w:rsidP="00573E8C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Pr="003912F7" w:rsidRDefault="005F4005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52CDE" w14:textId="77777777" w:rsidR="00573E8C" w:rsidRDefault="00573E8C" w:rsidP="00573E8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47CBDD66" w14:textId="72571E15" w:rsidR="00485CA6" w:rsidRPr="003912F7" w:rsidRDefault="00573E8C" w:rsidP="00573E8C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1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1"/>
    <w:p w14:paraId="6C600C57" w14:textId="1018D1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podle § 79 odstavec 2 písmeno a) 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C3D7CEB" w14:textId="77777777" w:rsidR="00573E8C" w:rsidRDefault="00573E8C" w:rsidP="00573E8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17993D1B" w14:textId="6DEE3183" w:rsidR="00485CA6" w:rsidRPr="003912F7" w:rsidRDefault="00573E8C" w:rsidP="00573E8C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3912F7" w:rsidRDefault="0033183B" w:rsidP="001113A3">
      <w:pPr>
        <w:rPr>
          <w:b/>
          <w:bCs/>
          <w:color w:val="000000" w:themeColor="text1"/>
          <w:sz w:val="36"/>
          <w:szCs w:val="36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2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1ACAFCBA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2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72E72B8" w14:textId="77777777" w:rsidR="00573E8C" w:rsidRDefault="00573E8C" w:rsidP="00573E8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085B7EB3" w14:textId="1BF3C47A" w:rsidR="00485CA6" w:rsidRPr="003912F7" w:rsidRDefault="00573E8C" w:rsidP="00573E8C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292CD9F4" w:rsidR="00164E02" w:rsidRPr="003912F7" w:rsidRDefault="00164E02" w:rsidP="00573E8C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573E8C">
        <w:rPr>
          <w:b/>
          <w:bCs/>
          <w:color w:val="000000" w:themeColor="text1"/>
          <w:lang w:eastAsia="cs-CZ"/>
        </w:rPr>
        <w:t xml:space="preserve">Kolín, lokalita Spálenka </w:t>
      </w:r>
      <w:r w:rsidR="00573E8C" w:rsidRPr="00573E8C">
        <w:rPr>
          <w:b/>
          <w:bCs/>
          <w:color w:val="000000" w:themeColor="text1"/>
          <w:lang w:eastAsia="cs-CZ"/>
        </w:rPr>
        <w:t>- chodník, komunikace, cyklotrasy, veřejné osvětlení</w:t>
      </w:r>
      <w:r w:rsidR="00FA0A41">
        <w:rPr>
          <w:b/>
          <w:bCs/>
          <w:color w:val="000000" w:themeColor="text1"/>
          <w:lang w:eastAsia="cs-CZ"/>
        </w:rPr>
        <w:t>“</w:t>
      </w:r>
      <w:r w:rsidR="00A466E5">
        <w:rPr>
          <w:b/>
          <w:bCs/>
          <w:color w:val="000000" w:themeColor="text1"/>
          <w:lang w:eastAsia="cs-CZ"/>
        </w:rPr>
        <w:t xml:space="preserve"> 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0BE1927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26EFBDBD" w14:textId="77777777" w:rsidR="00573E8C" w:rsidRDefault="00573E8C" w:rsidP="00573E8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7BD6B97C" w14:textId="564ED1C0" w:rsidR="00485CA6" w:rsidRPr="003912F7" w:rsidRDefault="00573E8C" w:rsidP="00573E8C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8FFD8" w14:textId="77777777" w:rsidR="00573E8C" w:rsidRDefault="00573E8C" w:rsidP="00573E8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Kolín, lokalita Spálenka </w:t>
            </w:r>
          </w:p>
          <w:p w14:paraId="531BB25E" w14:textId="701BBCF6" w:rsidR="0028029E" w:rsidRDefault="00573E8C" w:rsidP="00573E8C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1A0B6D">
              <w:rPr>
                <w:rFonts w:cstheme="minorHAnsi"/>
                <w:b/>
                <w:color w:val="000000" w:themeColor="text1"/>
                <w:sz w:val="32"/>
                <w:szCs w:val="32"/>
              </w:rPr>
              <w:t>- chodník, komunikace, cyklotrasy, veřejné osvětlení</w:t>
            </w:r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56690FA6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70169"/>
    <w:rsid w:val="00072ABA"/>
    <w:rsid w:val="000A38DA"/>
    <w:rsid w:val="000C2605"/>
    <w:rsid w:val="001113A3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E5E62"/>
    <w:rsid w:val="00514548"/>
    <w:rsid w:val="005556FC"/>
    <w:rsid w:val="00573E8C"/>
    <w:rsid w:val="00584878"/>
    <w:rsid w:val="005C5FC2"/>
    <w:rsid w:val="005D00C2"/>
    <w:rsid w:val="005D2C08"/>
    <w:rsid w:val="005D59A5"/>
    <w:rsid w:val="005F4005"/>
    <w:rsid w:val="00684BBD"/>
    <w:rsid w:val="00697AAE"/>
    <w:rsid w:val="006A48EF"/>
    <w:rsid w:val="007401EA"/>
    <w:rsid w:val="007A1829"/>
    <w:rsid w:val="007A3C7A"/>
    <w:rsid w:val="00804C67"/>
    <w:rsid w:val="00844DED"/>
    <w:rsid w:val="008521DA"/>
    <w:rsid w:val="008B456A"/>
    <w:rsid w:val="008D201B"/>
    <w:rsid w:val="008E1778"/>
    <w:rsid w:val="009158BA"/>
    <w:rsid w:val="009858B8"/>
    <w:rsid w:val="00987711"/>
    <w:rsid w:val="009F538C"/>
    <w:rsid w:val="00A466E5"/>
    <w:rsid w:val="00A92BA2"/>
    <w:rsid w:val="00AE4270"/>
    <w:rsid w:val="00B231A6"/>
    <w:rsid w:val="00B3173D"/>
    <w:rsid w:val="00B42343"/>
    <w:rsid w:val="00B47ECB"/>
    <w:rsid w:val="00B57BFD"/>
    <w:rsid w:val="00B70E2C"/>
    <w:rsid w:val="00B95A7E"/>
    <w:rsid w:val="00BC55DA"/>
    <w:rsid w:val="00CD6731"/>
    <w:rsid w:val="00CF1D40"/>
    <w:rsid w:val="00D31FB9"/>
    <w:rsid w:val="00D542BD"/>
    <w:rsid w:val="00D7637F"/>
    <w:rsid w:val="00D81140"/>
    <w:rsid w:val="00D85F4F"/>
    <w:rsid w:val="00DE2592"/>
    <w:rsid w:val="00E05D34"/>
    <w:rsid w:val="00EF285D"/>
    <w:rsid w:val="00EF489F"/>
    <w:rsid w:val="00EF7456"/>
    <w:rsid w:val="00F64BBE"/>
    <w:rsid w:val="00F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1207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20</cp:revision>
  <dcterms:created xsi:type="dcterms:W3CDTF">2022-04-11T05:25:00Z</dcterms:created>
  <dcterms:modified xsi:type="dcterms:W3CDTF">2025-05-05T08:40:00Z</dcterms:modified>
</cp:coreProperties>
</file>