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00224D2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78"/>
        <w:gridCol w:w="2814"/>
        <w:gridCol w:w="3094"/>
        <w:gridCol w:w="1559"/>
        <w:gridCol w:w="1542"/>
        <w:gridCol w:w="1905"/>
      </w:tblGrid>
      <w:tr w:rsidR="00DC2824" w:rsidRPr="00CA0113" w14:paraId="6FF9E515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76AA280E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2814" w:type="dxa"/>
            <w:vAlign w:val="center"/>
          </w:tcPr>
          <w:p w14:paraId="25882232" w14:textId="64DB3EA5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Objednatel</w:t>
            </w:r>
          </w:p>
        </w:tc>
        <w:tc>
          <w:tcPr>
            <w:tcW w:w="3094" w:type="dxa"/>
            <w:vAlign w:val="center"/>
          </w:tcPr>
          <w:p w14:paraId="78CFA6E8" w14:textId="08EA749B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559" w:type="dxa"/>
            <w:vAlign w:val="center"/>
          </w:tcPr>
          <w:p w14:paraId="5142FC01" w14:textId="573B62EC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Místo a t</w:t>
            </w:r>
            <w:r w:rsidRPr="00CA0113">
              <w:rPr>
                <w:rFonts w:ascii="Tahoma" w:hAnsi="Tahoma" w:cs="Tahoma"/>
                <w:b/>
                <w:sz w:val="20"/>
                <w:szCs w:val="20"/>
              </w:rPr>
              <w:t>ermín realizace</w:t>
            </w:r>
          </w:p>
        </w:tc>
        <w:tc>
          <w:tcPr>
            <w:tcW w:w="1542" w:type="dxa"/>
            <w:vAlign w:val="center"/>
          </w:tcPr>
          <w:p w14:paraId="11CA979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1905" w:type="dxa"/>
            <w:vAlign w:val="center"/>
          </w:tcPr>
          <w:p w14:paraId="242664E8" w14:textId="77777777" w:rsidR="00DC2824" w:rsidRPr="00CA0113" w:rsidRDefault="00DC2824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DC2824" w:rsidRPr="00CA0113" w14:paraId="05F54267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0D6376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4AFF7EB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1519913E" w14:textId="7294A15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E5AAE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55DB10CD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02065FC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60819AA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3F45B27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24CAF09C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FDD1A3B" w14:textId="46AE38EF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444BD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271D2023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2366B3B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3BD75474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201C06FB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18BD76B4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6E448480" w14:textId="187D449A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9C20FA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61AA0809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3032CB7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33029" w:rsidRPr="00CA0113" w14:paraId="5E5786CC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234C9AB9" w14:textId="77777777" w:rsidR="00833029" w:rsidRPr="00CA0113" w:rsidRDefault="00833029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4CD85FA8" w14:textId="77777777" w:rsidR="00833029" w:rsidRPr="00CA0113" w:rsidRDefault="00833029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23DA8F91" w14:textId="77777777" w:rsidR="00833029" w:rsidRPr="00CA0113" w:rsidRDefault="00833029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C277DC" w14:textId="77777777" w:rsidR="00833029" w:rsidRPr="00CA0113" w:rsidRDefault="00833029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497CDFA7" w14:textId="77777777" w:rsidR="00833029" w:rsidRPr="00CA0113" w:rsidRDefault="00833029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69CF45D" w14:textId="77777777" w:rsidR="00833029" w:rsidRPr="00CA0113" w:rsidRDefault="00833029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C2824" w:rsidRPr="00CA0113" w14:paraId="7BAB6B7F" w14:textId="77777777" w:rsidTr="00DC2824">
        <w:trPr>
          <w:trHeight w:val="532"/>
        </w:trPr>
        <w:tc>
          <w:tcPr>
            <w:tcW w:w="3078" w:type="dxa"/>
            <w:vAlign w:val="center"/>
          </w:tcPr>
          <w:p w14:paraId="6DA28B41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14:paraId="34F9218F" w14:textId="77777777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94" w:type="dxa"/>
            <w:vAlign w:val="center"/>
          </w:tcPr>
          <w:p w14:paraId="0FC5243E" w14:textId="377F980E" w:rsidR="00DC2824" w:rsidRPr="00CA0113" w:rsidRDefault="00DC2824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0C1A18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0051CDB5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5D4D5B10" w14:textId="77777777" w:rsidR="00DC2824" w:rsidRPr="00CA0113" w:rsidRDefault="00DC2824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bookmarkStart w:id="0" w:name="_GoBack"/>
      <w:bookmarkEnd w:id="0"/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33029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C2824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Paulová Marta</cp:lastModifiedBy>
  <cp:revision>4</cp:revision>
  <dcterms:created xsi:type="dcterms:W3CDTF">2023-01-25T14:21:00Z</dcterms:created>
  <dcterms:modified xsi:type="dcterms:W3CDTF">2023-09-06T05:53:00Z</dcterms:modified>
</cp:coreProperties>
</file>