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79" w:rsidRPr="00E939E5" w:rsidRDefault="00FD4579" w:rsidP="00FD4579">
      <w:pPr>
        <w:jc w:val="center"/>
        <w:rPr>
          <w:rFonts w:ascii="Arial" w:hAnsi="Arial" w:cs="Arial"/>
          <w:b/>
          <w:sz w:val="20"/>
        </w:rPr>
      </w:pPr>
      <w:r w:rsidRPr="00E939E5">
        <w:rPr>
          <w:rFonts w:ascii="Arial" w:hAnsi="Arial" w:cs="Arial"/>
          <w:b/>
          <w:sz w:val="20"/>
        </w:rPr>
        <w:t>Příloha č. 4</w:t>
      </w:r>
    </w:p>
    <w:p w:rsidR="00FD4579" w:rsidRPr="00E939E5" w:rsidRDefault="00FD4579" w:rsidP="00FD4579">
      <w:pPr>
        <w:pBdr>
          <w:bottom w:val="single" w:sz="12" w:space="1" w:color="auto"/>
        </w:pBdr>
        <w:rPr>
          <w:rFonts w:ascii="Arial" w:hAnsi="Arial" w:cs="Arial"/>
        </w:rPr>
      </w:pPr>
    </w:p>
    <w:p w:rsidR="00FD4579" w:rsidRPr="00E939E5" w:rsidRDefault="00FD4579" w:rsidP="00FD4579">
      <w:pPr>
        <w:rPr>
          <w:rFonts w:ascii="Arial" w:hAnsi="Arial" w:cs="Arial"/>
        </w:rPr>
      </w:pPr>
    </w:p>
    <w:p w:rsidR="00FD4579" w:rsidRPr="00E939E5" w:rsidRDefault="00FD4579" w:rsidP="00FD4579">
      <w:pPr>
        <w:tabs>
          <w:tab w:val="right" w:pos="7938"/>
        </w:tabs>
        <w:jc w:val="center"/>
        <w:rPr>
          <w:rFonts w:ascii="Arial" w:hAnsi="Arial" w:cs="Arial"/>
          <w:sz w:val="48"/>
          <w:szCs w:val="28"/>
        </w:rPr>
      </w:pPr>
      <w:r w:rsidRPr="00E939E5">
        <w:rPr>
          <w:rFonts w:ascii="Arial" w:hAnsi="Arial" w:cs="Arial"/>
          <w:sz w:val="48"/>
          <w:szCs w:val="28"/>
        </w:rPr>
        <w:t>SMLOUVA O DÍLO</w:t>
      </w:r>
    </w:p>
    <w:p w:rsidR="00D14616" w:rsidRPr="00E939E5" w:rsidRDefault="00D14616" w:rsidP="00E939E5">
      <w:pPr>
        <w:rPr>
          <w:rFonts w:ascii="Arial" w:hAnsi="Arial" w:cs="Arial"/>
          <w:sz w:val="20"/>
        </w:rPr>
      </w:pPr>
    </w:p>
    <w:p w:rsidR="00D14616" w:rsidRPr="00E939E5" w:rsidRDefault="00D14616" w:rsidP="00E939E5">
      <w:pPr>
        <w:rPr>
          <w:rFonts w:ascii="Arial" w:hAnsi="Arial" w:cs="Arial"/>
          <w:sz w:val="20"/>
        </w:rPr>
      </w:pPr>
      <w:r w:rsidRPr="00E939E5">
        <w:rPr>
          <w:rFonts w:ascii="Arial" w:hAnsi="Arial" w:cs="Arial"/>
          <w:sz w:val="20"/>
        </w:rPr>
        <w:t>Uzavřená ve smyslu ustanovení § 2586 a násl. zákona č. 89/2012, občanský zákoník, ve znění pozdějších předpisů</w:t>
      </w:r>
    </w:p>
    <w:p w:rsidR="00D14616" w:rsidRPr="00E939E5" w:rsidRDefault="00D14616" w:rsidP="00E939E5">
      <w:pPr>
        <w:rPr>
          <w:rFonts w:ascii="Arial" w:hAnsi="Arial" w:cs="Arial"/>
          <w:sz w:val="20"/>
        </w:rPr>
      </w:pPr>
    </w:p>
    <w:p w:rsidR="00D14616" w:rsidRPr="00E939E5" w:rsidRDefault="00D14616" w:rsidP="00E939E5">
      <w:pPr>
        <w:rPr>
          <w:rFonts w:ascii="Arial" w:hAnsi="Arial" w:cs="Arial"/>
          <w:sz w:val="20"/>
        </w:rPr>
      </w:pPr>
    </w:p>
    <w:p w:rsidR="00D14616" w:rsidRPr="00E939E5" w:rsidRDefault="00D14616" w:rsidP="00E939E5">
      <w:pPr>
        <w:rPr>
          <w:rFonts w:ascii="Arial" w:hAnsi="Arial" w:cs="Arial"/>
          <w:sz w:val="22"/>
        </w:rPr>
      </w:pPr>
      <w:r w:rsidRPr="00E939E5">
        <w:rPr>
          <w:rFonts w:ascii="Arial" w:hAnsi="Arial" w:cs="Arial"/>
          <w:sz w:val="22"/>
        </w:rPr>
        <w:t>ČLÁNEK I</w:t>
      </w:r>
    </w:p>
    <w:p w:rsidR="00D14616" w:rsidRPr="00E939E5" w:rsidRDefault="00D14616" w:rsidP="00E939E5">
      <w:pPr>
        <w:rPr>
          <w:rFonts w:ascii="Arial" w:hAnsi="Arial" w:cs="Arial"/>
          <w:b/>
          <w:sz w:val="28"/>
        </w:rPr>
      </w:pPr>
      <w:r w:rsidRPr="00E939E5">
        <w:rPr>
          <w:rFonts w:ascii="Arial" w:hAnsi="Arial" w:cs="Arial"/>
          <w:b/>
          <w:sz w:val="28"/>
        </w:rPr>
        <w:t>SMLUVNÍ STRANY</w:t>
      </w:r>
    </w:p>
    <w:p w:rsidR="00D14616" w:rsidRPr="00E939E5" w:rsidRDefault="00D14616" w:rsidP="00E939E5">
      <w:pPr>
        <w:rPr>
          <w:rFonts w:ascii="Arial" w:hAnsi="Arial" w:cs="Arial"/>
          <w:b/>
          <w:sz w:val="28"/>
        </w:rPr>
      </w:pPr>
    </w:p>
    <w:p w:rsidR="00D14616" w:rsidRPr="00E939E5" w:rsidRDefault="00D14616" w:rsidP="00E939E5">
      <w:pPr>
        <w:tabs>
          <w:tab w:val="left" w:pos="3969"/>
        </w:tabs>
        <w:spacing w:after="60"/>
        <w:rPr>
          <w:rFonts w:ascii="Arial" w:hAnsi="Arial" w:cs="Arial"/>
          <w:b/>
          <w:sz w:val="20"/>
          <w:szCs w:val="20"/>
        </w:rPr>
      </w:pPr>
      <w:r w:rsidRPr="00E939E5">
        <w:rPr>
          <w:rFonts w:ascii="Arial" w:hAnsi="Arial" w:cs="Arial"/>
          <w:b/>
          <w:sz w:val="20"/>
          <w:szCs w:val="20"/>
        </w:rPr>
        <w:t>Objednatel:</w:t>
      </w:r>
      <w:r w:rsidRPr="00E939E5">
        <w:rPr>
          <w:rFonts w:ascii="Arial" w:hAnsi="Arial" w:cs="Arial"/>
          <w:b/>
          <w:sz w:val="20"/>
          <w:szCs w:val="20"/>
        </w:rPr>
        <w:tab/>
        <w:t>Město Kolín</w:t>
      </w:r>
    </w:p>
    <w:p w:rsidR="00D14616" w:rsidRPr="00E939E5" w:rsidRDefault="00D14616" w:rsidP="00E939E5">
      <w:pPr>
        <w:pStyle w:val="Normodsaz"/>
        <w:tabs>
          <w:tab w:val="clear" w:pos="567"/>
          <w:tab w:val="left" w:pos="709"/>
          <w:tab w:val="left" w:pos="3969"/>
        </w:tabs>
        <w:spacing w:before="0" w:after="0"/>
        <w:ind w:left="0" w:firstLine="0"/>
        <w:jc w:val="left"/>
        <w:rPr>
          <w:rFonts w:ascii="Arial" w:hAnsi="Arial" w:cs="Arial"/>
          <w:sz w:val="20"/>
          <w:szCs w:val="20"/>
        </w:rPr>
      </w:pPr>
      <w:r w:rsidRPr="00E939E5">
        <w:rPr>
          <w:rFonts w:ascii="Arial" w:hAnsi="Arial" w:cs="Arial"/>
          <w:sz w:val="20"/>
          <w:szCs w:val="20"/>
        </w:rPr>
        <w:tab/>
        <w:t>se sídlem:</w:t>
      </w:r>
      <w:r w:rsidRPr="00E939E5">
        <w:rPr>
          <w:rFonts w:ascii="Arial" w:hAnsi="Arial" w:cs="Arial"/>
          <w:sz w:val="20"/>
          <w:szCs w:val="20"/>
        </w:rPr>
        <w:tab/>
        <w:t>Karlovo náměstí č. 78, 280 12 Kolín 1</w:t>
      </w:r>
    </w:p>
    <w:p w:rsidR="00D14616" w:rsidRPr="00E939E5" w:rsidRDefault="00D14616" w:rsidP="00E939E5">
      <w:pPr>
        <w:pStyle w:val="Normodsaz"/>
        <w:tabs>
          <w:tab w:val="clear" w:pos="567"/>
          <w:tab w:val="left" w:pos="709"/>
          <w:tab w:val="left" w:pos="3969"/>
        </w:tabs>
        <w:spacing w:before="0" w:after="0"/>
        <w:ind w:left="0" w:firstLine="0"/>
        <w:jc w:val="left"/>
        <w:rPr>
          <w:rFonts w:ascii="Arial" w:hAnsi="Arial" w:cs="Arial"/>
          <w:sz w:val="20"/>
          <w:szCs w:val="20"/>
        </w:rPr>
      </w:pPr>
      <w:r w:rsidRPr="00E939E5">
        <w:rPr>
          <w:rFonts w:ascii="Arial" w:hAnsi="Arial" w:cs="Arial"/>
          <w:sz w:val="20"/>
          <w:szCs w:val="20"/>
        </w:rPr>
        <w:tab/>
        <w:t>IČ:</w:t>
      </w:r>
      <w:r w:rsidRPr="00E939E5">
        <w:rPr>
          <w:rFonts w:ascii="Arial" w:hAnsi="Arial" w:cs="Arial"/>
          <w:sz w:val="20"/>
          <w:szCs w:val="20"/>
        </w:rPr>
        <w:tab/>
        <w:t>00235440</w:t>
      </w:r>
    </w:p>
    <w:p w:rsidR="00D14616" w:rsidRPr="00E939E5" w:rsidRDefault="00D14616" w:rsidP="00E939E5">
      <w:pPr>
        <w:pStyle w:val="Normodsaz"/>
        <w:tabs>
          <w:tab w:val="clear" w:pos="567"/>
          <w:tab w:val="left" w:pos="709"/>
          <w:tab w:val="left" w:pos="3969"/>
        </w:tabs>
        <w:spacing w:before="0" w:after="0"/>
        <w:ind w:left="0" w:firstLine="0"/>
        <w:jc w:val="left"/>
        <w:rPr>
          <w:rFonts w:ascii="Arial" w:eastAsia="Arial" w:hAnsi="Arial" w:cs="Arial"/>
          <w:sz w:val="20"/>
          <w:szCs w:val="20"/>
        </w:rPr>
      </w:pPr>
      <w:r w:rsidRPr="00E939E5">
        <w:rPr>
          <w:rFonts w:ascii="Arial" w:hAnsi="Arial" w:cs="Arial"/>
          <w:sz w:val="20"/>
          <w:szCs w:val="20"/>
        </w:rPr>
        <w:tab/>
        <w:t>DIČ:</w:t>
      </w:r>
      <w:r w:rsidRPr="00E939E5">
        <w:rPr>
          <w:rFonts w:ascii="Arial" w:hAnsi="Arial" w:cs="Arial"/>
          <w:sz w:val="20"/>
          <w:szCs w:val="20"/>
        </w:rPr>
        <w:tab/>
        <w:t>CZ00235440</w:t>
      </w:r>
    </w:p>
    <w:p w:rsidR="00D14616" w:rsidRPr="00E939E5" w:rsidRDefault="00D14616" w:rsidP="00E939E5">
      <w:pPr>
        <w:pStyle w:val="Normodsaz"/>
        <w:tabs>
          <w:tab w:val="clear" w:pos="567"/>
          <w:tab w:val="left" w:pos="709"/>
          <w:tab w:val="left" w:pos="3969"/>
        </w:tabs>
        <w:spacing w:before="0" w:after="0"/>
        <w:ind w:left="0" w:firstLine="0"/>
        <w:jc w:val="left"/>
        <w:rPr>
          <w:rFonts w:ascii="Arial" w:eastAsia="Arial" w:hAnsi="Arial" w:cs="Arial"/>
        </w:rPr>
      </w:pPr>
      <w:r w:rsidRPr="00E939E5">
        <w:rPr>
          <w:rFonts w:ascii="Arial" w:hAnsi="Arial" w:cs="Arial"/>
          <w:sz w:val="20"/>
          <w:szCs w:val="20"/>
        </w:rPr>
        <w:tab/>
        <w:t>zastoupený ve věcech smluvních:</w:t>
      </w:r>
      <w:r w:rsidRPr="00E939E5">
        <w:rPr>
          <w:rFonts w:ascii="Arial" w:hAnsi="Arial" w:cs="Arial"/>
          <w:sz w:val="20"/>
          <w:szCs w:val="20"/>
        </w:rPr>
        <w:tab/>
      </w:r>
      <w:r w:rsidR="002D4C99" w:rsidRPr="00E939E5">
        <w:rPr>
          <w:rFonts w:ascii="Arial" w:hAnsi="Arial" w:cs="Arial"/>
          <w:sz w:val="20"/>
        </w:rPr>
        <w:t>Michal</w:t>
      </w:r>
      <w:r w:rsidRPr="00E939E5">
        <w:rPr>
          <w:rFonts w:ascii="Arial" w:hAnsi="Arial" w:cs="Arial"/>
          <w:sz w:val="20"/>
        </w:rPr>
        <w:t xml:space="preserve">em </w:t>
      </w:r>
      <w:r w:rsidR="002D4C99" w:rsidRPr="00E939E5">
        <w:rPr>
          <w:rFonts w:ascii="Arial" w:hAnsi="Arial" w:cs="Arial"/>
          <w:sz w:val="20"/>
        </w:rPr>
        <w:t>Najbrt</w:t>
      </w:r>
      <w:r w:rsidRPr="00E939E5">
        <w:rPr>
          <w:rFonts w:ascii="Arial" w:hAnsi="Arial" w:cs="Arial"/>
          <w:sz w:val="20"/>
        </w:rPr>
        <w:t>em</w:t>
      </w:r>
      <w:r w:rsidRPr="00E939E5">
        <w:rPr>
          <w:rFonts w:ascii="Arial" w:hAnsi="Arial" w:cs="Arial"/>
          <w:sz w:val="20"/>
          <w:szCs w:val="20"/>
        </w:rPr>
        <w:t xml:space="preserve">, </w:t>
      </w:r>
      <w:r w:rsidR="002D4C99" w:rsidRPr="00E939E5">
        <w:rPr>
          <w:rFonts w:ascii="Arial" w:hAnsi="Arial" w:cs="Arial"/>
          <w:sz w:val="20"/>
        </w:rPr>
        <w:t>místostarostou města Kolín</w:t>
      </w:r>
    </w:p>
    <w:p w:rsidR="00D14616" w:rsidRPr="00E939E5" w:rsidRDefault="00D14616" w:rsidP="00E939E5">
      <w:pPr>
        <w:pStyle w:val="Normodsaz"/>
        <w:tabs>
          <w:tab w:val="clear" w:pos="567"/>
          <w:tab w:val="left" w:pos="709"/>
          <w:tab w:val="left" w:pos="3969"/>
        </w:tabs>
        <w:spacing w:before="0" w:after="0"/>
        <w:ind w:left="0" w:firstLine="0"/>
        <w:jc w:val="left"/>
        <w:rPr>
          <w:rFonts w:ascii="Arial" w:eastAsia="Arial" w:hAnsi="Arial" w:cs="Arial"/>
          <w:sz w:val="20"/>
          <w:szCs w:val="20"/>
        </w:rPr>
      </w:pPr>
      <w:r w:rsidRPr="00E939E5">
        <w:rPr>
          <w:rFonts w:ascii="Arial" w:hAnsi="Arial" w:cs="Arial"/>
          <w:sz w:val="20"/>
          <w:szCs w:val="20"/>
        </w:rPr>
        <w:tab/>
        <w:t>zastoupený ve věcech technick</w:t>
      </w:r>
      <w:r w:rsidR="00FC31E0" w:rsidRPr="00E939E5">
        <w:rPr>
          <w:rFonts w:ascii="Arial" w:hAnsi="Arial" w:cs="Arial"/>
          <w:sz w:val="20"/>
          <w:szCs w:val="20"/>
        </w:rPr>
        <w:t>ých:</w:t>
      </w:r>
      <w:r w:rsidR="00FC31E0" w:rsidRPr="00E939E5">
        <w:rPr>
          <w:rFonts w:ascii="Arial" w:hAnsi="Arial" w:cs="Arial"/>
          <w:sz w:val="20"/>
          <w:szCs w:val="20"/>
        </w:rPr>
        <w:tab/>
      </w:r>
      <w:r w:rsidR="0069077D" w:rsidRPr="00E939E5">
        <w:rPr>
          <w:rFonts w:ascii="Arial" w:hAnsi="Arial" w:cs="Arial"/>
          <w:sz w:val="20"/>
          <w:szCs w:val="20"/>
        </w:rPr>
        <w:t xml:space="preserve"> Petrem Dušánkem</w:t>
      </w:r>
      <w:r w:rsidRPr="00E939E5">
        <w:rPr>
          <w:rFonts w:ascii="Arial" w:hAnsi="Arial" w:cs="Arial"/>
          <w:sz w:val="20"/>
          <w:szCs w:val="20"/>
        </w:rPr>
        <w:t>, technikem</w:t>
      </w:r>
    </w:p>
    <w:p w:rsidR="00D14616" w:rsidRPr="00E939E5" w:rsidRDefault="00D14616" w:rsidP="00E939E5">
      <w:pPr>
        <w:tabs>
          <w:tab w:val="left" w:pos="709"/>
          <w:tab w:val="left" w:pos="3969"/>
        </w:tabs>
        <w:rPr>
          <w:rFonts w:ascii="Arial" w:hAnsi="Arial" w:cs="Arial"/>
          <w:sz w:val="20"/>
          <w:szCs w:val="20"/>
        </w:rPr>
      </w:pPr>
      <w:r w:rsidRPr="00E939E5">
        <w:rPr>
          <w:rFonts w:ascii="Arial" w:hAnsi="Arial" w:cs="Arial"/>
          <w:sz w:val="20"/>
          <w:szCs w:val="20"/>
        </w:rPr>
        <w:tab/>
        <w:t>bankovní spojení:</w:t>
      </w:r>
      <w:r w:rsidRPr="00E939E5">
        <w:rPr>
          <w:rFonts w:ascii="Arial" w:hAnsi="Arial" w:cs="Arial"/>
          <w:sz w:val="20"/>
          <w:szCs w:val="20"/>
        </w:rPr>
        <w:tab/>
        <w:t>Česká spořitelna a.s., Kolín</w:t>
      </w:r>
    </w:p>
    <w:p w:rsidR="00D14616" w:rsidRPr="00E939E5" w:rsidRDefault="00D14616" w:rsidP="00E939E5">
      <w:pPr>
        <w:tabs>
          <w:tab w:val="left" w:pos="709"/>
          <w:tab w:val="left" w:pos="3969"/>
        </w:tabs>
        <w:rPr>
          <w:rFonts w:ascii="Arial" w:hAnsi="Arial" w:cs="Arial"/>
          <w:sz w:val="20"/>
          <w:szCs w:val="20"/>
        </w:rPr>
      </w:pPr>
      <w:r w:rsidRPr="00E939E5">
        <w:rPr>
          <w:rFonts w:ascii="Arial" w:hAnsi="Arial" w:cs="Arial"/>
          <w:sz w:val="20"/>
          <w:szCs w:val="20"/>
        </w:rPr>
        <w:tab/>
        <w:t>číslo účtu:</w:t>
      </w:r>
      <w:r w:rsidRPr="00E939E5">
        <w:rPr>
          <w:rFonts w:ascii="Arial" w:hAnsi="Arial" w:cs="Arial"/>
          <w:sz w:val="20"/>
          <w:szCs w:val="20"/>
        </w:rPr>
        <w:tab/>
        <w:t>3661752/0800</w:t>
      </w:r>
    </w:p>
    <w:p w:rsidR="00D14616" w:rsidRPr="00E939E5" w:rsidRDefault="00D14616" w:rsidP="00E939E5">
      <w:pPr>
        <w:tabs>
          <w:tab w:val="left" w:pos="709"/>
          <w:tab w:val="left" w:pos="3969"/>
        </w:tabs>
        <w:spacing w:before="60"/>
        <w:rPr>
          <w:rFonts w:ascii="Arial" w:hAnsi="Arial" w:cs="Arial"/>
          <w:b/>
          <w:sz w:val="22"/>
          <w:szCs w:val="20"/>
        </w:rPr>
      </w:pPr>
      <w:r w:rsidRPr="00E939E5">
        <w:rPr>
          <w:rFonts w:ascii="Arial" w:hAnsi="Arial" w:cs="Arial"/>
          <w:sz w:val="20"/>
          <w:szCs w:val="20"/>
        </w:rPr>
        <w:tab/>
        <w:t>na straně jedné</w:t>
      </w:r>
      <w:r w:rsidRPr="00E939E5">
        <w:rPr>
          <w:rFonts w:ascii="Arial" w:hAnsi="Arial" w:cs="Arial"/>
          <w:sz w:val="20"/>
          <w:szCs w:val="20"/>
        </w:rPr>
        <w:tab/>
        <w:t>(dále jen "</w:t>
      </w:r>
      <w:r w:rsidRPr="00E939E5">
        <w:rPr>
          <w:rFonts w:ascii="Arial" w:hAnsi="Arial" w:cs="Arial"/>
          <w:b/>
          <w:sz w:val="20"/>
          <w:szCs w:val="20"/>
        </w:rPr>
        <w:t>objednatel</w:t>
      </w:r>
      <w:r w:rsidRPr="00E939E5">
        <w:rPr>
          <w:rFonts w:ascii="Arial" w:hAnsi="Arial" w:cs="Arial"/>
          <w:sz w:val="20"/>
          <w:szCs w:val="20"/>
        </w:rPr>
        <w:t>")</w:t>
      </w:r>
    </w:p>
    <w:p w:rsidR="00D14616" w:rsidRPr="00E939E5" w:rsidRDefault="00D14616" w:rsidP="00E939E5">
      <w:pPr>
        <w:spacing w:before="120"/>
        <w:rPr>
          <w:rFonts w:ascii="Arial" w:hAnsi="Arial" w:cs="Arial"/>
          <w:sz w:val="20"/>
          <w:szCs w:val="20"/>
        </w:rPr>
      </w:pPr>
      <w:r w:rsidRPr="00E939E5">
        <w:rPr>
          <w:rFonts w:ascii="Arial" w:hAnsi="Arial" w:cs="Arial"/>
          <w:sz w:val="20"/>
          <w:szCs w:val="20"/>
        </w:rPr>
        <w:t>a</w:t>
      </w:r>
    </w:p>
    <w:p w:rsidR="00D14616" w:rsidRPr="00E939E5" w:rsidRDefault="00D14616" w:rsidP="00E939E5">
      <w:pPr>
        <w:tabs>
          <w:tab w:val="left" w:pos="3969"/>
        </w:tabs>
        <w:spacing w:before="120" w:after="60"/>
        <w:rPr>
          <w:rFonts w:ascii="Arial" w:eastAsia="Arial" w:hAnsi="Arial" w:cs="Arial"/>
          <w:b/>
          <w:sz w:val="20"/>
          <w:szCs w:val="20"/>
        </w:rPr>
      </w:pPr>
      <w:r w:rsidRPr="00E939E5">
        <w:rPr>
          <w:rFonts w:ascii="Arial" w:hAnsi="Arial" w:cs="Arial"/>
          <w:b/>
          <w:sz w:val="20"/>
          <w:szCs w:val="20"/>
        </w:rPr>
        <w:t>Zhotovitel:</w:t>
      </w:r>
      <w:r w:rsidRPr="00E939E5">
        <w:rPr>
          <w:rFonts w:ascii="Arial" w:hAnsi="Arial" w:cs="Arial"/>
          <w:sz w:val="20"/>
          <w:szCs w:val="20"/>
        </w:rPr>
        <w:t xml:space="preserve"> /* </w:t>
      </w:r>
      <w:r w:rsidRPr="00E939E5">
        <w:rPr>
          <w:rFonts w:ascii="Arial" w:hAnsi="Arial" w:cs="Arial"/>
          <w:sz w:val="16"/>
          <w:szCs w:val="20"/>
        </w:rPr>
        <w:t>vyplní s.r.o. / v.o.s.</w:t>
      </w:r>
      <w:r w:rsidRPr="00E939E5">
        <w:rPr>
          <w:rFonts w:ascii="Arial" w:hAnsi="Arial" w:cs="Arial"/>
          <w:b/>
          <w:sz w:val="20"/>
          <w:szCs w:val="20"/>
        </w:rPr>
        <w:tab/>
      </w:r>
      <w:r w:rsidRPr="00E939E5">
        <w:rPr>
          <w:rFonts w:ascii="Arial" w:hAnsi="Arial" w:cs="Arial"/>
          <w:b/>
          <w:sz w:val="20"/>
          <w:szCs w:val="20"/>
          <w:highlight w:val="yellow"/>
        </w:rPr>
        <w:t>………………</w:t>
      </w:r>
      <w:r w:rsidRPr="00E939E5">
        <w:rPr>
          <w:rFonts w:ascii="Arial" w:hAnsi="Arial" w:cs="Arial"/>
          <w:sz w:val="20"/>
          <w:szCs w:val="20"/>
        </w:rPr>
        <w:t xml:space="preserve"> </w:t>
      </w:r>
    </w:p>
    <w:p w:rsidR="00D14616" w:rsidRPr="00E939E5" w:rsidRDefault="00D14616" w:rsidP="00E939E5">
      <w:pPr>
        <w:tabs>
          <w:tab w:val="left" w:pos="709"/>
          <w:tab w:val="left" w:pos="3969"/>
        </w:tabs>
        <w:rPr>
          <w:rFonts w:ascii="Arial" w:eastAsia="Arial" w:hAnsi="Arial" w:cs="Arial"/>
          <w:b/>
          <w:sz w:val="20"/>
          <w:szCs w:val="20"/>
        </w:rPr>
      </w:pPr>
      <w:r w:rsidRPr="00E939E5">
        <w:rPr>
          <w:rFonts w:ascii="Arial" w:hAnsi="Arial" w:cs="Arial"/>
          <w:b/>
          <w:sz w:val="20"/>
          <w:szCs w:val="20"/>
        </w:rPr>
        <w:tab/>
      </w:r>
      <w:r w:rsidRPr="00E939E5">
        <w:rPr>
          <w:rFonts w:ascii="Arial" w:hAnsi="Arial" w:cs="Arial"/>
          <w:sz w:val="20"/>
          <w:szCs w:val="20"/>
        </w:rPr>
        <w:t>se sídlem:</w:t>
      </w:r>
      <w:r w:rsidRPr="00E939E5">
        <w:rPr>
          <w:rFonts w:ascii="Arial" w:hAnsi="Arial" w:cs="Arial"/>
          <w:sz w:val="20"/>
          <w:szCs w:val="20"/>
        </w:rPr>
        <w:tab/>
      </w:r>
      <w:r w:rsidRPr="00E939E5">
        <w:rPr>
          <w:rFonts w:ascii="Arial" w:hAnsi="Arial" w:cs="Arial"/>
          <w:sz w:val="20"/>
          <w:szCs w:val="20"/>
          <w:highlight w:val="yellow"/>
        </w:rPr>
        <w:t>………………</w:t>
      </w:r>
      <w:r w:rsidRPr="00E939E5">
        <w:rPr>
          <w:rFonts w:ascii="Arial" w:hAnsi="Arial" w:cs="Arial"/>
          <w:sz w:val="20"/>
          <w:szCs w:val="20"/>
        </w:rPr>
        <w:t xml:space="preserve"> </w:t>
      </w:r>
    </w:p>
    <w:p w:rsidR="00D14616" w:rsidRPr="00E939E5" w:rsidRDefault="00D14616" w:rsidP="00E939E5">
      <w:pPr>
        <w:pStyle w:val="Normodsaz"/>
        <w:tabs>
          <w:tab w:val="clear" w:pos="567"/>
          <w:tab w:val="left" w:pos="709"/>
          <w:tab w:val="left" w:pos="3969"/>
        </w:tabs>
        <w:spacing w:before="0" w:after="0"/>
        <w:ind w:left="0" w:firstLine="0"/>
        <w:jc w:val="left"/>
        <w:rPr>
          <w:rFonts w:ascii="Arial" w:eastAsia="Arial" w:hAnsi="Arial" w:cs="Arial"/>
          <w:sz w:val="20"/>
          <w:szCs w:val="20"/>
        </w:rPr>
      </w:pPr>
      <w:r w:rsidRPr="00E939E5">
        <w:rPr>
          <w:rFonts w:ascii="Arial" w:hAnsi="Arial" w:cs="Arial"/>
          <w:sz w:val="20"/>
          <w:szCs w:val="20"/>
        </w:rPr>
        <w:tab/>
        <w:t>IČ:</w:t>
      </w:r>
      <w:r w:rsidRPr="00E939E5">
        <w:rPr>
          <w:rFonts w:ascii="Arial" w:hAnsi="Arial" w:cs="Arial"/>
          <w:sz w:val="20"/>
          <w:szCs w:val="20"/>
        </w:rPr>
        <w:tab/>
      </w:r>
      <w:r w:rsidRPr="00E939E5">
        <w:rPr>
          <w:rFonts w:ascii="Arial" w:hAnsi="Arial" w:cs="Arial"/>
          <w:sz w:val="20"/>
          <w:szCs w:val="20"/>
          <w:highlight w:val="yellow"/>
        </w:rPr>
        <w:t>………………</w:t>
      </w:r>
      <w:r w:rsidRPr="00E939E5">
        <w:rPr>
          <w:rFonts w:ascii="Arial" w:hAnsi="Arial" w:cs="Arial"/>
          <w:sz w:val="20"/>
          <w:szCs w:val="20"/>
        </w:rPr>
        <w:t xml:space="preserve"> </w:t>
      </w:r>
    </w:p>
    <w:p w:rsidR="00D14616" w:rsidRPr="00E939E5" w:rsidRDefault="00D14616" w:rsidP="00E939E5">
      <w:pPr>
        <w:pStyle w:val="Normodsaz"/>
        <w:tabs>
          <w:tab w:val="clear" w:pos="567"/>
          <w:tab w:val="left" w:pos="709"/>
          <w:tab w:val="left" w:pos="3969"/>
        </w:tabs>
        <w:spacing w:before="0" w:after="0"/>
        <w:ind w:left="0" w:firstLine="0"/>
        <w:jc w:val="left"/>
        <w:rPr>
          <w:rFonts w:ascii="Arial" w:hAnsi="Arial" w:cs="Arial"/>
          <w:sz w:val="20"/>
          <w:szCs w:val="20"/>
        </w:rPr>
      </w:pPr>
      <w:r w:rsidRPr="00E939E5">
        <w:rPr>
          <w:rFonts w:ascii="Arial" w:hAnsi="Arial" w:cs="Arial"/>
          <w:sz w:val="20"/>
          <w:szCs w:val="20"/>
        </w:rPr>
        <w:tab/>
        <w:t>DIČ:</w:t>
      </w:r>
      <w:r w:rsidRPr="00E939E5">
        <w:rPr>
          <w:rFonts w:ascii="Arial" w:hAnsi="Arial" w:cs="Arial"/>
          <w:sz w:val="20"/>
          <w:szCs w:val="20"/>
        </w:rPr>
        <w:tab/>
      </w:r>
      <w:r w:rsidRPr="00E939E5">
        <w:rPr>
          <w:rFonts w:ascii="Arial" w:hAnsi="Arial" w:cs="Arial"/>
          <w:sz w:val="20"/>
          <w:szCs w:val="20"/>
          <w:highlight w:val="yellow"/>
        </w:rPr>
        <w:t>………………</w:t>
      </w:r>
      <w:r w:rsidRPr="00E939E5">
        <w:rPr>
          <w:rFonts w:ascii="Arial" w:hAnsi="Arial" w:cs="Arial"/>
          <w:sz w:val="20"/>
          <w:szCs w:val="20"/>
        </w:rPr>
        <w:t xml:space="preserve"> </w:t>
      </w:r>
    </w:p>
    <w:p w:rsidR="00D14616" w:rsidRPr="00E939E5" w:rsidRDefault="00D14616" w:rsidP="00E939E5">
      <w:pPr>
        <w:pStyle w:val="Normodsaz"/>
        <w:tabs>
          <w:tab w:val="clear" w:pos="567"/>
          <w:tab w:val="left" w:pos="709"/>
          <w:tab w:val="left" w:pos="3969"/>
        </w:tabs>
        <w:spacing w:before="0" w:after="0"/>
        <w:ind w:left="0" w:firstLine="0"/>
        <w:jc w:val="left"/>
        <w:rPr>
          <w:rFonts w:ascii="Arial" w:eastAsia="Arial" w:hAnsi="Arial" w:cs="Arial"/>
          <w:sz w:val="20"/>
          <w:szCs w:val="20"/>
        </w:rPr>
      </w:pPr>
      <w:r w:rsidRPr="00E939E5">
        <w:rPr>
          <w:rFonts w:ascii="Arial" w:hAnsi="Arial" w:cs="Arial"/>
          <w:sz w:val="20"/>
          <w:szCs w:val="20"/>
        </w:rPr>
        <w:tab/>
        <w:t>zastoupený ve věcech smluvních:</w:t>
      </w:r>
      <w:r w:rsidRPr="00E939E5">
        <w:rPr>
          <w:rFonts w:ascii="Arial" w:hAnsi="Arial" w:cs="Arial"/>
          <w:sz w:val="20"/>
          <w:szCs w:val="20"/>
        </w:rPr>
        <w:tab/>
      </w:r>
      <w:r w:rsidRPr="00E939E5">
        <w:rPr>
          <w:rFonts w:ascii="Arial" w:hAnsi="Arial" w:cs="Arial"/>
          <w:sz w:val="20"/>
          <w:szCs w:val="20"/>
          <w:highlight w:val="yellow"/>
        </w:rPr>
        <w:t>………………</w:t>
      </w:r>
      <w:r w:rsidRPr="00E939E5">
        <w:rPr>
          <w:rFonts w:ascii="Arial" w:hAnsi="Arial" w:cs="Arial"/>
          <w:sz w:val="20"/>
          <w:szCs w:val="20"/>
        </w:rPr>
        <w:t>, jednatelem</w:t>
      </w:r>
    </w:p>
    <w:p w:rsidR="00D14616" w:rsidRPr="00E939E5" w:rsidRDefault="00D14616" w:rsidP="00E939E5">
      <w:pPr>
        <w:pStyle w:val="Normodsaz"/>
        <w:tabs>
          <w:tab w:val="clear" w:pos="567"/>
          <w:tab w:val="left" w:pos="709"/>
          <w:tab w:val="left" w:pos="3969"/>
        </w:tabs>
        <w:spacing w:before="0" w:after="0"/>
        <w:ind w:left="0" w:firstLine="0"/>
        <w:jc w:val="left"/>
        <w:rPr>
          <w:rFonts w:ascii="Arial" w:eastAsia="Arial" w:hAnsi="Arial" w:cs="Arial"/>
          <w:sz w:val="20"/>
          <w:szCs w:val="20"/>
        </w:rPr>
      </w:pPr>
      <w:r w:rsidRPr="00E939E5">
        <w:rPr>
          <w:rFonts w:ascii="Arial" w:hAnsi="Arial" w:cs="Arial"/>
          <w:sz w:val="20"/>
          <w:szCs w:val="20"/>
        </w:rPr>
        <w:tab/>
        <w:t>zastoupený ve věcech technických:</w:t>
      </w:r>
      <w:r w:rsidRPr="00E939E5">
        <w:rPr>
          <w:rFonts w:ascii="Arial" w:hAnsi="Arial" w:cs="Arial"/>
          <w:sz w:val="20"/>
          <w:szCs w:val="20"/>
        </w:rPr>
        <w:tab/>
      </w:r>
      <w:r w:rsidRPr="00E939E5">
        <w:rPr>
          <w:rFonts w:ascii="Arial" w:hAnsi="Arial" w:cs="Arial"/>
          <w:sz w:val="20"/>
          <w:szCs w:val="20"/>
          <w:highlight w:val="yellow"/>
        </w:rPr>
        <w:t>………………</w:t>
      </w:r>
      <w:r w:rsidRPr="00E939E5">
        <w:rPr>
          <w:rFonts w:ascii="Arial" w:hAnsi="Arial" w:cs="Arial"/>
          <w:sz w:val="20"/>
          <w:szCs w:val="20"/>
        </w:rPr>
        <w:t xml:space="preserve"> </w:t>
      </w:r>
    </w:p>
    <w:p w:rsidR="00D14616" w:rsidRPr="00E939E5" w:rsidRDefault="00D14616" w:rsidP="00E939E5">
      <w:pPr>
        <w:pStyle w:val="Normodsaz"/>
        <w:tabs>
          <w:tab w:val="clear" w:pos="567"/>
          <w:tab w:val="left" w:pos="709"/>
          <w:tab w:val="left" w:pos="3969"/>
        </w:tabs>
        <w:spacing w:before="0" w:after="0"/>
        <w:ind w:left="0" w:firstLine="0"/>
        <w:jc w:val="left"/>
        <w:rPr>
          <w:rFonts w:ascii="Arial" w:hAnsi="Arial" w:cs="Arial"/>
          <w:sz w:val="20"/>
          <w:szCs w:val="20"/>
        </w:rPr>
      </w:pPr>
      <w:r w:rsidRPr="00E939E5">
        <w:rPr>
          <w:rFonts w:ascii="Arial" w:hAnsi="Arial" w:cs="Arial"/>
          <w:sz w:val="20"/>
          <w:szCs w:val="20"/>
        </w:rPr>
        <w:tab/>
        <w:t>číslo účtu:</w:t>
      </w:r>
      <w:r w:rsidRPr="00E939E5">
        <w:rPr>
          <w:rFonts w:ascii="Arial" w:hAnsi="Arial" w:cs="Arial"/>
          <w:sz w:val="20"/>
          <w:szCs w:val="20"/>
        </w:rPr>
        <w:tab/>
      </w:r>
      <w:r w:rsidRPr="00E939E5">
        <w:rPr>
          <w:rFonts w:ascii="Arial" w:hAnsi="Arial" w:cs="Arial"/>
          <w:sz w:val="20"/>
          <w:szCs w:val="20"/>
          <w:highlight w:val="yellow"/>
        </w:rPr>
        <w:t>………………</w:t>
      </w:r>
      <w:r w:rsidRPr="00E939E5">
        <w:rPr>
          <w:rFonts w:ascii="Arial" w:hAnsi="Arial" w:cs="Arial"/>
          <w:sz w:val="20"/>
          <w:szCs w:val="20"/>
        </w:rPr>
        <w:t xml:space="preserve"> </w:t>
      </w:r>
    </w:p>
    <w:p w:rsidR="00D14616" w:rsidRPr="00E939E5" w:rsidRDefault="00D14616" w:rsidP="00E939E5">
      <w:pPr>
        <w:tabs>
          <w:tab w:val="left" w:pos="3969"/>
        </w:tabs>
        <w:spacing w:before="120" w:after="60"/>
        <w:rPr>
          <w:rFonts w:ascii="Arial" w:eastAsia="Arial" w:hAnsi="Arial" w:cs="Arial"/>
          <w:b/>
          <w:sz w:val="20"/>
          <w:szCs w:val="20"/>
        </w:rPr>
      </w:pPr>
      <w:r w:rsidRPr="00E939E5">
        <w:rPr>
          <w:rFonts w:ascii="Arial" w:hAnsi="Arial" w:cs="Arial"/>
          <w:b/>
          <w:sz w:val="20"/>
          <w:szCs w:val="20"/>
        </w:rPr>
        <w:t>Zhotovitel:</w:t>
      </w:r>
      <w:r w:rsidRPr="00E939E5">
        <w:rPr>
          <w:rFonts w:ascii="Arial" w:hAnsi="Arial" w:cs="Arial"/>
          <w:sz w:val="20"/>
          <w:szCs w:val="20"/>
        </w:rPr>
        <w:t xml:space="preserve"> /* </w:t>
      </w:r>
      <w:r w:rsidRPr="00E939E5">
        <w:rPr>
          <w:rFonts w:ascii="Arial" w:hAnsi="Arial" w:cs="Arial"/>
          <w:sz w:val="16"/>
          <w:szCs w:val="20"/>
        </w:rPr>
        <w:t>vyplní OSVČ</w:t>
      </w:r>
      <w:r w:rsidRPr="00E939E5">
        <w:rPr>
          <w:rFonts w:ascii="Arial" w:hAnsi="Arial" w:cs="Arial"/>
          <w:b/>
          <w:sz w:val="20"/>
          <w:szCs w:val="20"/>
        </w:rPr>
        <w:tab/>
      </w:r>
      <w:r w:rsidRPr="00E939E5">
        <w:rPr>
          <w:rFonts w:ascii="Arial" w:hAnsi="Arial" w:cs="Arial"/>
          <w:b/>
          <w:sz w:val="20"/>
          <w:szCs w:val="20"/>
          <w:highlight w:val="yellow"/>
        </w:rPr>
        <w:t>………………</w:t>
      </w:r>
      <w:r w:rsidRPr="00E939E5">
        <w:rPr>
          <w:rFonts w:ascii="Arial" w:hAnsi="Arial" w:cs="Arial"/>
          <w:sz w:val="20"/>
          <w:szCs w:val="20"/>
          <w:highlight w:val="yellow"/>
        </w:rPr>
        <w:t xml:space="preserve"> </w:t>
      </w:r>
    </w:p>
    <w:p w:rsidR="00D14616" w:rsidRPr="00E939E5" w:rsidRDefault="00D14616" w:rsidP="00E939E5">
      <w:pPr>
        <w:pStyle w:val="Normodsaz"/>
        <w:tabs>
          <w:tab w:val="clear" w:pos="567"/>
          <w:tab w:val="left" w:pos="709"/>
          <w:tab w:val="left" w:pos="3969"/>
        </w:tabs>
        <w:spacing w:before="0" w:after="0"/>
        <w:ind w:left="0" w:firstLine="0"/>
        <w:jc w:val="left"/>
        <w:rPr>
          <w:rFonts w:ascii="Arial" w:hAnsi="Arial" w:cs="Arial"/>
          <w:sz w:val="20"/>
          <w:szCs w:val="20"/>
        </w:rPr>
      </w:pPr>
      <w:r w:rsidRPr="00E939E5">
        <w:rPr>
          <w:rFonts w:ascii="Arial" w:hAnsi="Arial" w:cs="Arial"/>
          <w:b/>
          <w:sz w:val="20"/>
          <w:szCs w:val="20"/>
        </w:rPr>
        <w:tab/>
      </w:r>
      <w:r w:rsidRPr="00E939E5">
        <w:rPr>
          <w:rFonts w:ascii="Arial" w:hAnsi="Arial" w:cs="Arial"/>
          <w:sz w:val="20"/>
          <w:szCs w:val="20"/>
        </w:rPr>
        <w:t>se sídlem:</w:t>
      </w:r>
      <w:r w:rsidRPr="00E939E5">
        <w:rPr>
          <w:rFonts w:ascii="Arial" w:hAnsi="Arial" w:cs="Arial"/>
          <w:sz w:val="20"/>
          <w:szCs w:val="20"/>
        </w:rPr>
        <w:tab/>
      </w:r>
      <w:r w:rsidRPr="00E939E5">
        <w:rPr>
          <w:rFonts w:ascii="Arial" w:hAnsi="Arial" w:cs="Arial"/>
          <w:sz w:val="20"/>
          <w:szCs w:val="20"/>
          <w:highlight w:val="yellow"/>
        </w:rPr>
        <w:t>………………</w:t>
      </w:r>
      <w:r w:rsidRPr="00E939E5">
        <w:rPr>
          <w:rFonts w:ascii="Arial" w:hAnsi="Arial" w:cs="Arial"/>
          <w:sz w:val="20"/>
          <w:szCs w:val="20"/>
        </w:rPr>
        <w:t xml:space="preserve"> </w:t>
      </w:r>
    </w:p>
    <w:p w:rsidR="00D14616" w:rsidRPr="00E939E5" w:rsidRDefault="00D14616" w:rsidP="00E939E5">
      <w:pPr>
        <w:pStyle w:val="Normodsaz"/>
        <w:tabs>
          <w:tab w:val="clear" w:pos="567"/>
          <w:tab w:val="left" w:pos="709"/>
          <w:tab w:val="left" w:pos="3969"/>
        </w:tabs>
        <w:spacing w:before="0" w:after="0"/>
        <w:ind w:left="0" w:firstLine="0"/>
        <w:jc w:val="left"/>
        <w:rPr>
          <w:rFonts w:ascii="Arial" w:eastAsia="Arial" w:hAnsi="Arial" w:cs="Arial"/>
          <w:sz w:val="20"/>
          <w:szCs w:val="20"/>
        </w:rPr>
      </w:pPr>
      <w:r w:rsidRPr="00E939E5">
        <w:rPr>
          <w:rFonts w:ascii="Arial" w:hAnsi="Arial" w:cs="Arial"/>
          <w:sz w:val="20"/>
          <w:szCs w:val="20"/>
        </w:rPr>
        <w:tab/>
        <w:t>IČ:</w:t>
      </w:r>
      <w:r w:rsidRPr="00E939E5">
        <w:rPr>
          <w:rFonts w:ascii="Arial" w:hAnsi="Arial" w:cs="Arial"/>
          <w:sz w:val="20"/>
          <w:szCs w:val="20"/>
        </w:rPr>
        <w:tab/>
      </w:r>
      <w:r w:rsidRPr="00E939E5">
        <w:rPr>
          <w:rFonts w:ascii="Arial" w:hAnsi="Arial" w:cs="Arial"/>
          <w:sz w:val="20"/>
          <w:szCs w:val="20"/>
          <w:highlight w:val="yellow"/>
        </w:rPr>
        <w:t>………………</w:t>
      </w:r>
      <w:r w:rsidRPr="00E939E5">
        <w:rPr>
          <w:rFonts w:ascii="Arial" w:hAnsi="Arial" w:cs="Arial"/>
          <w:sz w:val="20"/>
          <w:szCs w:val="20"/>
        </w:rPr>
        <w:t xml:space="preserve"> </w:t>
      </w:r>
    </w:p>
    <w:p w:rsidR="00D14616" w:rsidRPr="00E939E5" w:rsidRDefault="00D14616" w:rsidP="00E939E5">
      <w:pPr>
        <w:pStyle w:val="Normodsaz"/>
        <w:tabs>
          <w:tab w:val="clear" w:pos="567"/>
          <w:tab w:val="left" w:pos="709"/>
          <w:tab w:val="left" w:pos="3969"/>
        </w:tabs>
        <w:spacing w:before="0" w:after="0"/>
        <w:ind w:left="0" w:firstLine="0"/>
        <w:jc w:val="left"/>
        <w:rPr>
          <w:rFonts w:ascii="Arial" w:hAnsi="Arial" w:cs="Arial"/>
          <w:sz w:val="20"/>
          <w:szCs w:val="20"/>
        </w:rPr>
      </w:pPr>
      <w:r w:rsidRPr="00E939E5">
        <w:rPr>
          <w:rFonts w:ascii="Arial" w:hAnsi="Arial" w:cs="Arial"/>
          <w:sz w:val="20"/>
          <w:szCs w:val="20"/>
        </w:rPr>
        <w:tab/>
        <w:t>DIČ:</w:t>
      </w:r>
      <w:r w:rsidRPr="00E939E5">
        <w:rPr>
          <w:rFonts w:ascii="Arial" w:hAnsi="Arial" w:cs="Arial"/>
          <w:sz w:val="20"/>
          <w:szCs w:val="20"/>
        </w:rPr>
        <w:tab/>
      </w:r>
      <w:r w:rsidRPr="00E939E5">
        <w:rPr>
          <w:rFonts w:ascii="Arial" w:hAnsi="Arial" w:cs="Arial"/>
          <w:sz w:val="20"/>
          <w:szCs w:val="20"/>
          <w:highlight w:val="yellow"/>
        </w:rPr>
        <w:t>………………</w:t>
      </w:r>
      <w:r w:rsidRPr="00E939E5">
        <w:rPr>
          <w:rFonts w:ascii="Arial" w:hAnsi="Arial" w:cs="Arial"/>
          <w:sz w:val="20"/>
          <w:szCs w:val="20"/>
        </w:rPr>
        <w:t xml:space="preserve"> </w:t>
      </w:r>
    </w:p>
    <w:p w:rsidR="00D14616" w:rsidRPr="00E939E5" w:rsidRDefault="00D14616" w:rsidP="00E939E5">
      <w:pPr>
        <w:pStyle w:val="Normodsaz"/>
        <w:tabs>
          <w:tab w:val="clear" w:pos="567"/>
          <w:tab w:val="left" w:pos="709"/>
          <w:tab w:val="left" w:pos="3969"/>
        </w:tabs>
        <w:spacing w:before="0" w:after="0"/>
        <w:ind w:left="0" w:firstLine="0"/>
        <w:jc w:val="left"/>
        <w:rPr>
          <w:rFonts w:ascii="Arial" w:hAnsi="Arial" w:cs="Arial"/>
          <w:sz w:val="20"/>
          <w:szCs w:val="20"/>
        </w:rPr>
      </w:pPr>
      <w:r w:rsidRPr="00E939E5">
        <w:rPr>
          <w:rFonts w:ascii="Arial" w:hAnsi="Arial" w:cs="Arial"/>
          <w:sz w:val="20"/>
          <w:szCs w:val="20"/>
        </w:rPr>
        <w:tab/>
        <w:t>číslo účtu:</w:t>
      </w:r>
      <w:r w:rsidRPr="00E939E5">
        <w:rPr>
          <w:rFonts w:ascii="Arial" w:hAnsi="Arial" w:cs="Arial"/>
          <w:sz w:val="20"/>
          <w:szCs w:val="20"/>
        </w:rPr>
        <w:tab/>
      </w:r>
      <w:r w:rsidRPr="00E939E5">
        <w:rPr>
          <w:rFonts w:ascii="Arial" w:hAnsi="Arial" w:cs="Arial"/>
          <w:sz w:val="20"/>
          <w:szCs w:val="20"/>
          <w:highlight w:val="yellow"/>
        </w:rPr>
        <w:t>………………</w:t>
      </w:r>
      <w:r w:rsidRPr="00E939E5">
        <w:rPr>
          <w:rFonts w:ascii="Arial" w:hAnsi="Arial" w:cs="Arial"/>
          <w:sz w:val="20"/>
          <w:szCs w:val="20"/>
        </w:rPr>
        <w:t xml:space="preserve"> </w:t>
      </w:r>
    </w:p>
    <w:p w:rsidR="00D14616" w:rsidRPr="00E939E5" w:rsidRDefault="00D14616" w:rsidP="00E939E5">
      <w:pPr>
        <w:tabs>
          <w:tab w:val="left" w:pos="709"/>
          <w:tab w:val="left" w:pos="3969"/>
        </w:tabs>
        <w:spacing w:before="60"/>
        <w:rPr>
          <w:rFonts w:ascii="Arial" w:hAnsi="Arial" w:cs="Arial"/>
          <w:b/>
          <w:sz w:val="22"/>
          <w:szCs w:val="20"/>
        </w:rPr>
      </w:pPr>
      <w:r w:rsidRPr="00E939E5">
        <w:rPr>
          <w:rFonts w:ascii="Arial" w:hAnsi="Arial" w:cs="Arial"/>
          <w:sz w:val="20"/>
          <w:szCs w:val="20"/>
        </w:rPr>
        <w:tab/>
        <w:t>na straně druhé</w:t>
      </w:r>
      <w:r w:rsidRPr="00E939E5">
        <w:rPr>
          <w:rFonts w:ascii="Arial" w:hAnsi="Arial" w:cs="Arial"/>
          <w:sz w:val="20"/>
          <w:szCs w:val="20"/>
        </w:rPr>
        <w:tab/>
        <w:t>(dále jen "</w:t>
      </w:r>
      <w:r w:rsidRPr="00E939E5">
        <w:rPr>
          <w:rFonts w:ascii="Arial" w:hAnsi="Arial" w:cs="Arial"/>
          <w:b/>
          <w:sz w:val="20"/>
          <w:szCs w:val="20"/>
        </w:rPr>
        <w:t>zhotovitel</w:t>
      </w:r>
      <w:r w:rsidRPr="00E939E5">
        <w:rPr>
          <w:rFonts w:ascii="Arial" w:hAnsi="Arial" w:cs="Arial"/>
          <w:sz w:val="20"/>
          <w:szCs w:val="20"/>
        </w:rPr>
        <w:t>")</w:t>
      </w:r>
    </w:p>
    <w:p w:rsidR="00D14616" w:rsidRPr="00E939E5" w:rsidRDefault="00D14616" w:rsidP="00E939E5">
      <w:pPr>
        <w:tabs>
          <w:tab w:val="left" w:pos="5670"/>
        </w:tabs>
        <w:rPr>
          <w:rFonts w:ascii="Arial" w:hAnsi="Arial" w:cs="Arial"/>
          <w:sz w:val="20"/>
        </w:rPr>
      </w:pPr>
    </w:p>
    <w:p w:rsidR="00D14616" w:rsidRPr="00E939E5" w:rsidRDefault="00D14616" w:rsidP="00E939E5">
      <w:pPr>
        <w:rPr>
          <w:rFonts w:ascii="Arial" w:hAnsi="Arial" w:cs="Arial"/>
          <w:sz w:val="20"/>
        </w:rPr>
      </w:pPr>
      <w:r w:rsidRPr="00E939E5">
        <w:rPr>
          <w:rFonts w:ascii="Arial" w:hAnsi="Arial" w:cs="Arial"/>
          <w:sz w:val="20"/>
          <w:szCs w:val="20"/>
        </w:rPr>
        <w:t xml:space="preserve">Firma je vedená v </w:t>
      </w:r>
      <w:r w:rsidRPr="00E939E5">
        <w:rPr>
          <w:rFonts w:ascii="Arial" w:hAnsi="Arial" w:cs="Arial"/>
          <w:sz w:val="20"/>
          <w:szCs w:val="20"/>
          <w:highlight w:val="yellow"/>
        </w:rPr>
        <w:t>………………</w:t>
      </w:r>
      <w:r w:rsidRPr="00E939E5">
        <w:rPr>
          <w:rFonts w:ascii="Arial" w:hAnsi="Arial" w:cs="Arial"/>
          <w:sz w:val="20"/>
          <w:szCs w:val="20"/>
        </w:rPr>
        <w:t xml:space="preserve"> rejstříku, vedeném </w:t>
      </w:r>
      <w:r w:rsidRPr="00E939E5">
        <w:rPr>
          <w:rFonts w:ascii="Arial" w:hAnsi="Arial" w:cs="Arial"/>
          <w:sz w:val="20"/>
          <w:szCs w:val="20"/>
          <w:highlight w:val="yellow"/>
        </w:rPr>
        <w:t>………………</w:t>
      </w:r>
      <w:r w:rsidRPr="00E939E5">
        <w:rPr>
          <w:rFonts w:ascii="Arial" w:hAnsi="Arial" w:cs="Arial"/>
          <w:sz w:val="20"/>
          <w:szCs w:val="20"/>
        </w:rPr>
        <w:t xml:space="preserve"> soudem v </w:t>
      </w:r>
      <w:r w:rsidRPr="00E939E5">
        <w:rPr>
          <w:rFonts w:ascii="Arial" w:hAnsi="Arial" w:cs="Arial"/>
          <w:sz w:val="20"/>
          <w:szCs w:val="20"/>
          <w:highlight w:val="yellow"/>
        </w:rPr>
        <w:t>………………</w:t>
      </w:r>
      <w:r w:rsidRPr="00E939E5">
        <w:rPr>
          <w:rFonts w:ascii="Arial" w:hAnsi="Arial" w:cs="Arial"/>
          <w:sz w:val="20"/>
          <w:szCs w:val="20"/>
        </w:rPr>
        <w:t xml:space="preserve">, oddíl </w:t>
      </w:r>
      <w:r w:rsidRPr="00E939E5">
        <w:rPr>
          <w:rFonts w:ascii="Arial" w:hAnsi="Arial" w:cs="Arial"/>
          <w:sz w:val="20"/>
          <w:szCs w:val="20"/>
          <w:highlight w:val="yellow"/>
        </w:rPr>
        <w:t>………</w:t>
      </w:r>
      <w:r w:rsidRPr="00E939E5">
        <w:rPr>
          <w:rFonts w:ascii="Arial" w:hAnsi="Arial" w:cs="Arial"/>
          <w:sz w:val="20"/>
          <w:szCs w:val="20"/>
        </w:rPr>
        <w:t xml:space="preserve">, vložka </w:t>
      </w:r>
      <w:r w:rsidRPr="00E939E5">
        <w:rPr>
          <w:rFonts w:ascii="Arial" w:hAnsi="Arial" w:cs="Arial"/>
          <w:sz w:val="20"/>
          <w:szCs w:val="20"/>
          <w:highlight w:val="yellow"/>
        </w:rPr>
        <w:t>………</w:t>
      </w:r>
      <w:r w:rsidRPr="00E939E5">
        <w:rPr>
          <w:rFonts w:ascii="Arial" w:hAnsi="Arial" w:cs="Arial"/>
          <w:sz w:val="20"/>
        </w:rPr>
        <w:t>.</w:t>
      </w:r>
      <w:r w:rsidRPr="00E939E5">
        <w:rPr>
          <w:rFonts w:ascii="Arial" w:hAnsi="Arial" w:cs="Arial"/>
          <w:sz w:val="20"/>
          <w:szCs w:val="20"/>
        </w:rPr>
        <w:t xml:space="preserve"> /* </w:t>
      </w:r>
      <w:r w:rsidRPr="00E939E5">
        <w:rPr>
          <w:rFonts w:ascii="Arial" w:hAnsi="Arial" w:cs="Arial"/>
          <w:sz w:val="16"/>
          <w:szCs w:val="20"/>
        </w:rPr>
        <w:t>vyplní s.r.o. / v.o.s.</w:t>
      </w:r>
    </w:p>
    <w:p w:rsidR="00D14616" w:rsidRPr="00E939E5" w:rsidRDefault="00D14616" w:rsidP="00E939E5">
      <w:pPr>
        <w:rPr>
          <w:rFonts w:ascii="Arial" w:hAnsi="Arial" w:cs="Arial"/>
          <w:sz w:val="20"/>
          <w:szCs w:val="20"/>
        </w:rPr>
      </w:pPr>
      <w:r w:rsidRPr="00E939E5">
        <w:rPr>
          <w:rFonts w:ascii="Arial" w:hAnsi="Arial" w:cs="Arial"/>
          <w:sz w:val="20"/>
          <w:szCs w:val="20"/>
        </w:rPr>
        <w:t xml:space="preserve">Fyzická osoba podnikající dle živnostenského zákona nezapsaná v obchodním rejstříku. /* </w:t>
      </w:r>
      <w:r w:rsidRPr="00E939E5">
        <w:rPr>
          <w:rFonts w:ascii="Arial" w:hAnsi="Arial" w:cs="Arial"/>
          <w:sz w:val="16"/>
          <w:szCs w:val="20"/>
        </w:rPr>
        <w:t>vyplní OSVČ</w:t>
      </w:r>
    </w:p>
    <w:p w:rsidR="00D14616" w:rsidRPr="00E939E5" w:rsidRDefault="00D14616" w:rsidP="00E939E5">
      <w:pPr>
        <w:rPr>
          <w:rFonts w:ascii="Arial" w:hAnsi="Arial" w:cs="Arial"/>
          <w:sz w:val="20"/>
        </w:rPr>
      </w:pPr>
    </w:p>
    <w:p w:rsidR="00D14616" w:rsidRPr="00E939E5" w:rsidRDefault="00D14616" w:rsidP="00E939E5">
      <w:pPr>
        <w:rPr>
          <w:rFonts w:ascii="Arial" w:hAnsi="Arial" w:cs="Arial"/>
          <w:sz w:val="20"/>
        </w:rPr>
      </w:pPr>
    </w:p>
    <w:p w:rsidR="00D14616" w:rsidRPr="00E939E5" w:rsidRDefault="00D14616" w:rsidP="00E939E5">
      <w:pPr>
        <w:rPr>
          <w:rFonts w:ascii="Arial" w:hAnsi="Arial" w:cs="Arial"/>
          <w:sz w:val="20"/>
        </w:rPr>
      </w:pPr>
    </w:p>
    <w:p w:rsidR="00D14616" w:rsidRPr="00E939E5" w:rsidRDefault="00D14616" w:rsidP="00274233">
      <w:pPr>
        <w:jc w:val="center"/>
        <w:rPr>
          <w:rFonts w:ascii="Arial" w:hAnsi="Arial" w:cs="Arial"/>
          <w:sz w:val="22"/>
        </w:rPr>
      </w:pPr>
      <w:r w:rsidRPr="00E939E5">
        <w:rPr>
          <w:rFonts w:ascii="Arial" w:hAnsi="Arial" w:cs="Arial"/>
          <w:sz w:val="22"/>
        </w:rPr>
        <w:t>ČLÁNEK II</w:t>
      </w:r>
    </w:p>
    <w:p w:rsidR="00D14616" w:rsidRPr="00E939E5" w:rsidRDefault="00D14616" w:rsidP="00274233">
      <w:pPr>
        <w:jc w:val="center"/>
        <w:rPr>
          <w:rFonts w:ascii="Arial" w:hAnsi="Arial" w:cs="Arial"/>
          <w:b/>
          <w:sz w:val="28"/>
          <w:szCs w:val="28"/>
        </w:rPr>
      </w:pPr>
      <w:r w:rsidRPr="00E939E5">
        <w:rPr>
          <w:rFonts w:ascii="Arial" w:hAnsi="Arial" w:cs="Arial"/>
          <w:b/>
          <w:sz w:val="28"/>
          <w:szCs w:val="28"/>
        </w:rPr>
        <w:t>PŘEDMĚT SMLOUVY</w:t>
      </w:r>
    </w:p>
    <w:p w:rsidR="00D14616" w:rsidRPr="00E939E5" w:rsidRDefault="00D14616" w:rsidP="00274233">
      <w:pPr>
        <w:jc w:val="both"/>
        <w:rPr>
          <w:rFonts w:ascii="Arial" w:hAnsi="Arial" w:cs="Arial"/>
          <w:sz w:val="20"/>
        </w:rPr>
      </w:pPr>
    </w:p>
    <w:p w:rsidR="00EF43A6" w:rsidRPr="00EF43A6" w:rsidRDefault="00EF43A6" w:rsidP="00EF43A6">
      <w:pPr>
        <w:jc w:val="both"/>
        <w:rPr>
          <w:rFonts w:ascii="Arial" w:hAnsi="Arial" w:cs="Arial"/>
          <w:sz w:val="20"/>
          <w:szCs w:val="20"/>
        </w:rPr>
      </w:pPr>
      <w:r w:rsidRPr="00EF43A6">
        <w:rPr>
          <w:rFonts w:ascii="Arial" w:hAnsi="Arial" w:cs="Arial"/>
          <w:sz w:val="20"/>
          <w:szCs w:val="20"/>
        </w:rPr>
        <w:t>Předmětem zakázky</w:t>
      </w:r>
      <w:r w:rsidR="00F85E2F">
        <w:rPr>
          <w:rFonts w:ascii="Arial" w:hAnsi="Arial" w:cs="Arial"/>
          <w:sz w:val="20"/>
          <w:szCs w:val="20"/>
        </w:rPr>
        <w:t xml:space="preserve"> </w:t>
      </w:r>
      <w:r w:rsidR="00EB19F6">
        <w:rPr>
          <w:rFonts w:ascii="Arial" w:hAnsi="Arial" w:cs="Arial"/>
          <w:sz w:val="20"/>
          <w:szCs w:val="20"/>
        </w:rPr>
        <w:t>je</w:t>
      </w:r>
      <w:r w:rsidR="00F85E2F" w:rsidRPr="00E939E5">
        <w:rPr>
          <w:rFonts w:ascii="Arial" w:hAnsi="Arial" w:cs="Arial"/>
          <w:b/>
          <w:sz w:val="20"/>
          <w:szCs w:val="20"/>
          <w:u w:val="single"/>
          <w:lang w:eastAsia="ar-SA"/>
        </w:rPr>
        <w:t xml:space="preserve"> „</w:t>
      </w:r>
      <w:r w:rsidR="00F85E2F">
        <w:rPr>
          <w:rFonts w:ascii="Arial" w:hAnsi="Arial" w:cs="Arial"/>
          <w:b/>
          <w:sz w:val="20"/>
          <w:szCs w:val="20"/>
          <w:u w:val="single"/>
        </w:rPr>
        <w:t xml:space="preserve">Audit </w:t>
      </w:r>
      <w:r w:rsidR="00F85E2F" w:rsidRPr="00E939E5">
        <w:rPr>
          <w:rFonts w:ascii="Arial" w:hAnsi="Arial" w:cs="Arial"/>
          <w:b/>
          <w:sz w:val="20"/>
          <w:szCs w:val="20"/>
          <w:u w:val="single"/>
        </w:rPr>
        <w:t>požárních zařízení v objektech OSBN</w:t>
      </w:r>
      <w:r w:rsidR="00F85E2F" w:rsidRPr="00E939E5">
        <w:rPr>
          <w:rFonts w:ascii="Arial" w:hAnsi="Arial" w:cs="Arial"/>
          <w:b/>
          <w:sz w:val="20"/>
          <w:szCs w:val="20"/>
          <w:u w:val="single"/>
          <w:lang w:eastAsia="ar-SA"/>
        </w:rPr>
        <w:t>“</w:t>
      </w:r>
      <w:r w:rsidR="00F85E2F" w:rsidRPr="00E939E5">
        <w:rPr>
          <w:rFonts w:ascii="Arial" w:hAnsi="Arial" w:cs="Arial"/>
          <w:sz w:val="20"/>
          <w:szCs w:val="20"/>
        </w:rPr>
        <w:t xml:space="preserve"> podle zpracovaného seznamu domů a rozdělení dle přílohy č.</w:t>
      </w:r>
      <w:r w:rsidR="00F85E2F">
        <w:rPr>
          <w:rFonts w:ascii="Arial" w:hAnsi="Arial" w:cs="Arial"/>
          <w:sz w:val="20"/>
          <w:szCs w:val="20"/>
        </w:rPr>
        <w:t xml:space="preserve"> </w:t>
      </w:r>
      <w:r w:rsidR="00F85E2F" w:rsidRPr="00E939E5">
        <w:rPr>
          <w:rFonts w:ascii="Arial" w:hAnsi="Arial" w:cs="Arial"/>
          <w:sz w:val="20"/>
          <w:szCs w:val="20"/>
        </w:rPr>
        <w:t xml:space="preserve">1 </w:t>
      </w:r>
      <w:r w:rsidRPr="00EF43A6">
        <w:rPr>
          <w:rFonts w:ascii="Arial" w:hAnsi="Arial" w:cs="Arial"/>
          <w:sz w:val="20"/>
          <w:szCs w:val="20"/>
        </w:rPr>
        <w:t xml:space="preserve"> jsou </w:t>
      </w:r>
      <w:r w:rsidRPr="00EF43A6">
        <w:rPr>
          <w:rFonts w:ascii="Arial" w:hAnsi="Arial" w:cs="Arial"/>
          <w:sz w:val="20"/>
          <w:szCs w:val="20"/>
        </w:rPr>
        <w:t>následující činnosti:</w:t>
      </w:r>
    </w:p>
    <w:p w:rsidR="00EF43A6" w:rsidRPr="00EF43A6" w:rsidRDefault="00EF43A6" w:rsidP="00EF43A6">
      <w:pPr>
        <w:rPr>
          <w:rFonts w:ascii="Arial" w:hAnsi="Arial" w:cs="Arial"/>
          <w:sz w:val="20"/>
          <w:szCs w:val="20"/>
        </w:rPr>
      </w:pPr>
      <w:r w:rsidRPr="00EF43A6">
        <w:rPr>
          <w:rFonts w:ascii="Arial" w:hAnsi="Arial" w:cs="Arial"/>
          <w:sz w:val="20"/>
          <w:szCs w:val="20"/>
        </w:rPr>
        <w:t xml:space="preserve">1/ porovnání výkresové části PBŘ se skutečným stavem objektu; dispoziční řešení, využití jednotlivých místností, rozdělení do požárních úseků, </w:t>
      </w:r>
    </w:p>
    <w:p w:rsidR="00EF43A6" w:rsidRPr="00EF43A6" w:rsidRDefault="00EF43A6" w:rsidP="00EF43A6">
      <w:pPr>
        <w:rPr>
          <w:rFonts w:ascii="Arial" w:hAnsi="Arial" w:cs="Arial"/>
          <w:sz w:val="20"/>
          <w:szCs w:val="20"/>
        </w:rPr>
      </w:pPr>
      <w:r w:rsidRPr="00EF43A6">
        <w:rPr>
          <w:rFonts w:ascii="Arial" w:hAnsi="Arial" w:cs="Arial"/>
          <w:sz w:val="20"/>
          <w:szCs w:val="20"/>
        </w:rPr>
        <w:t>2/ kontrola přítomnosti požárních uzávěrů,</w:t>
      </w:r>
    </w:p>
    <w:p w:rsidR="00EF43A6" w:rsidRPr="00EF43A6" w:rsidRDefault="00EF43A6" w:rsidP="00EF43A6">
      <w:pPr>
        <w:rPr>
          <w:rFonts w:ascii="Arial" w:hAnsi="Arial" w:cs="Arial"/>
          <w:sz w:val="20"/>
          <w:szCs w:val="20"/>
        </w:rPr>
      </w:pPr>
      <w:r w:rsidRPr="00EF43A6">
        <w:rPr>
          <w:rFonts w:ascii="Arial" w:hAnsi="Arial" w:cs="Arial"/>
          <w:sz w:val="20"/>
          <w:szCs w:val="20"/>
        </w:rPr>
        <w:t>3/ kontrola samo-zavíračů na požárních uzávěrech - přítomnost, funkčnost dovírání,</w:t>
      </w:r>
    </w:p>
    <w:p w:rsidR="00EF43A6" w:rsidRPr="00EF43A6" w:rsidRDefault="00EF43A6" w:rsidP="00EF43A6">
      <w:pPr>
        <w:rPr>
          <w:rFonts w:ascii="Arial" w:hAnsi="Arial" w:cs="Arial"/>
          <w:sz w:val="20"/>
          <w:szCs w:val="20"/>
        </w:rPr>
      </w:pPr>
      <w:r w:rsidRPr="00EF43A6">
        <w:rPr>
          <w:rFonts w:ascii="Arial" w:hAnsi="Arial" w:cs="Arial"/>
          <w:sz w:val="20"/>
          <w:szCs w:val="20"/>
        </w:rPr>
        <w:t>4/ kontrola provedení požárních ucpávek na hranici požárních úseků,</w:t>
      </w:r>
    </w:p>
    <w:p w:rsidR="00EF43A6" w:rsidRPr="00EF43A6" w:rsidRDefault="00EF43A6" w:rsidP="00EF43A6">
      <w:pPr>
        <w:rPr>
          <w:rFonts w:ascii="Arial" w:hAnsi="Arial" w:cs="Arial"/>
          <w:sz w:val="20"/>
          <w:szCs w:val="20"/>
        </w:rPr>
      </w:pPr>
      <w:r w:rsidRPr="00EF43A6">
        <w:rPr>
          <w:rFonts w:ascii="Arial" w:hAnsi="Arial" w:cs="Arial"/>
          <w:sz w:val="20"/>
          <w:szCs w:val="20"/>
        </w:rPr>
        <w:t>5/ kontrola provedení požárních klapek,</w:t>
      </w:r>
    </w:p>
    <w:p w:rsidR="00EF43A6" w:rsidRPr="00EF43A6" w:rsidRDefault="00EF43A6" w:rsidP="00EF43A6">
      <w:pPr>
        <w:rPr>
          <w:rFonts w:ascii="Arial" w:hAnsi="Arial" w:cs="Arial"/>
          <w:sz w:val="20"/>
          <w:szCs w:val="20"/>
        </w:rPr>
      </w:pPr>
      <w:r w:rsidRPr="00EF43A6">
        <w:rPr>
          <w:rFonts w:ascii="Arial" w:hAnsi="Arial" w:cs="Arial"/>
          <w:sz w:val="20"/>
          <w:szCs w:val="20"/>
        </w:rPr>
        <w:t>6/ kontrola celistvosti požárně dělících konstrukcí,</w:t>
      </w:r>
    </w:p>
    <w:p w:rsidR="00EF43A6" w:rsidRDefault="00EF43A6" w:rsidP="00EF43A6">
      <w:pPr>
        <w:rPr>
          <w:rFonts w:ascii="Arial" w:hAnsi="Arial" w:cs="Arial"/>
          <w:sz w:val="20"/>
          <w:szCs w:val="20"/>
        </w:rPr>
      </w:pPr>
      <w:r w:rsidRPr="00EF43A6">
        <w:rPr>
          <w:rFonts w:ascii="Arial" w:hAnsi="Arial" w:cs="Arial"/>
          <w:sz w:val="20"/>
          <w:szCs w:val="20"/>
        </w:rPr>
        <w:lastRenderedPageBreak/>
        <w:t>7/ kontrola přítomnosti nouzového osvětlení,</w:t>
      </w:r>
    </w:p>
    <w:p w:rsidR="00EF43A6" w:rsidRPr="00EF43A6" w:rsidRDefault="00EF43A6" w:rsidP="00EF43A6">
      <w:pPr>
        <w:rPr>
          <w:rFonts w:ascii="Arial" w:hAnsi="Arial" w:cs="Arial"/>
          <w:sz w:val="20"/>
          <w:szCs w:val="20"/>
        </w:rPr>
      </w:pPr>
      <w:r w:rsidRPr="00EF43A6">
        <w:rPr>
          <w:rFonts w:ascii="Arial" w:hAnsi="Arial" w:cs="Arial"/>
          <w:sz w:val="20"/>
          <w:szCs w:val="20"/>
        </w:rPr>
        <w:t xml:space="preserve">8/ kontrola přítomnosti EPS, resp. zařízení autonomní detekce a signalizace, </w:t>
      </w:r>
    </w:p>
    <w:p w:rsidR="00EF43A6" w:rsidRPr="00EF43A6" w:rsidRDefault="00EF43A6" w:rsidP="00EF43A6">
      <w:pPr>
        <w:rPr>
          <w:rFonts w:ascii="Arial" w:hAnsi="Arial" w:cs="Arial"/>
          <w:sz w:val="20"/>
          <w:szCs w:val="20"/>
        </w:rPr>
      </w:pPr>
      <w:r w:rsidRPr="00EF43A6">
        <w:rPr>
          <w:rFonts w:ascii="Arial" w:hAnsi="Arial" w:cs="Arial"/>
          <w:sz w:val="20"/>
          <w:szCs w:val="20"/>
        </w:rPr>
        <w:t xml:space="preserve">9/ kontrola nežádoucí blokace dveří na únikových cestách; kontrola únikových cest, </w:t>
      </w:r>
    </w:p>
    <w:p w:rsidR="00EF43A6" w:rsidRPr="00EF43A6" w:rsidRDefault="00EF43A6" w:rsidP="00EF43A6">
      <w:pPr>
        <w:rPr>
          <w:rFonts w:ascii="Arial" w:hAnsi="Arial" w:cs="Arial"/>
          <w:sz w:val="20"/>
          <w:szCs w:val="20"/>
        </w:rPr>
      </w:pPr>
      <w:r w:rsidRPr="00EF43A6">
        <w:rPr>
          <w:rFonts w:ascii="Arial" w:hAnsi="Arial" w:cs="Arial"/>
          <w:sz w:val="20"/>
          <w:szCs w:val="20"/>
        </w:rPr>
        <w:t xml:space="preserve">10/ kontrola způsobu větrání chráněné únikové cesty (pokud je navržena), </w:t>
      </w:r>
    </w:p>
    <w:p w:rsidR="00EF43A6" w:rsidRPr="00EF43A6" w:rsidRDefault="00EF43A6" w:rsidP="00EF43A6">
      <w:pPr>
        <w:rPr>
          <w:rFonts w:ascii="Arial" w:hAnsi="Arial" w:cs="Arial"/>
          <w:sz w:val="20"/>
          <w:szCs w:val="20"/>
        </w:rPr>
      </w:pPr>
      <w:r w:rsidRPr="00EF43A6">
        <w:rPr>
          <w:rFonts w:ascii="Arial" w:hAnsi="Arial" w:cs="Arial"/>
          <w:sz w:val="20"/>
          <w:szCs w:val="20"/>
        </w:rPr>
        <w:t>11/ kontrola přítomnosti evakuačního výtahu (pokud je požadován),</w:t>
      </w:r>
    </w:p>
    <w:p w:rsidR="00EF43A6" w:rsidRPr="00EF43A6" w:rsidRDefault="00EF43A6" w:rsidP="00EF43A6">
      <w:pPr>
        <w:rPr>
          <w:rFonts w:ascii="Arial" w:hAnsi="Arial" w:cs="Arial"/>
          <w:sz w:val="20"/>
          <w:szCs w:val="20"/>
        </w:rPr>
      </w:pPr>
      <w:r w:rsidRPr="00EF43A6">
        <w:rPr>
          <w:rFonts w:ascii="Arial" w:hAnsi="Arial" w:cs="Arial"/>
          <w:sz w:val="20"/>
          <w:szCs w:val="20"/>
        </w:rPr>
        <w:t>12/ kontrola výskytu hořlavých předmětů na chráněné únikové cestě dle přílohy č. 6, vyhl.č. 23/2008 Sb., ve znění pozdějších předpisů,</w:t>
      </w:r>
    </w:p>
    <w:p w:rsidR="00EF43A6" w:rsidRPr="00EF43A6" w:rsidRDefault="00EF43A6" w:rsidP="00EF43A6">
      <w:pPr>
        <w:rPr>
          <w:rFonts w:ascii="Arial" w:hAnsi="Arial" w:cs="Arial"/>
          <w:sz w:val="20"/>
          <w:szCs w:val="20"/>
        </w:rPr>
      </w:pPr>
      <w:r w:rsidRPr="00EF43A6">
        <w:rPr>
          <w:rFonts w:ascii="Arial" w:hAnsi="Arial" w:cs="Arial"/>
          <w:sz w:val="20"/>
          <w:szCs w:val="20"/>
        </w:rPr>
        <w:t xml:space="preserve">13/ kontrola přítomnosti vnitřních odběrných míst, </w:t>
      </w:r>
    </w:p>
    <w:p w:rsidR="00EF43A6" w:rsidRPr="00EF43A6" w:rsidRDefault="00EF43A6" w:rsidP="00EF43A6">
      <w:pPr>
        <w:rPr>
          <w:rFonts w:ascii="Arial" w:hAnsi="Arial" w:cs="Arial"/>
          <w:sz w:val="20"/>
          <w:szCs w:val="20"/>
        </w:rPr>
      </w:pPr>
      <w:r w:rsidRPr="00EF43A6">
        <w:rPr>
          <w:rFonts w:ascii="Arial" w:hAnsi="Arial" w:cs="Arial"/>
          <w:sz w:val="20"/>
          <w:szCs w:val="20"/>
        </w:rPr>
        <w:t>14/ kontrola nástupních ploch,</w:t>
      </w:r>
    </w:p>
    <w:p w:rsidR="00EF43A6" w:rsidRPr="00EF43A6" w:rsidRDefault="00EF43A6" w:rsidP="00EF43A6">
      <w:pPr>
        <w:rPr>
          <w:rFonts w:ascii="Arial" w:hAnsi="Arial" w:cs="Arial"/>
          <w:sz w:val="20"/>
          <w:szCs w:val="20"/>
        </w:rPr>
      </w:pPr>
      <w:r w:rsidRPr="00EF43A6">
        <w:rPr>
          <w:rFonts w:ascii="Arial" w:hAnsi="Arial" w:cs="Arial"/>
          <w:sz w:val="20"/>
          <w:szCs w:val="20"/>
        </w:rPr>
        <w:t xml:space="preserve">15/ kontrola vnějších zásahových cest, </w:t>
      </w:r>
    </w:p>
    <w:p w:rsidR="00EF43A6" w:rsidRPr="00EF43A6" w:rsidRDefault="00EF43A6" w:rsidP="00EF43A6">
      <w:pPr>
        <w:rPr>
          <w:rFonts w:ascii="Arial" w:hAnsi="Arial" w:cs="Arial"/>
          <w:sz w:val="20"/>
          <w:szCs w:val="20"/>
        </w:rPr>
      </w:pPr>
      <w:r w:rsidRPr="00EF43A6">
        <w:rPr>
          <w:rFonts w:ascii="Arial" w:hAnsi="Arial" w:cs="Arial"/>
          <w:sz w:val="20"/>
          <w:szCs w:val="20"/>
        </w:rPr>
        <w:t>16/ kontrola přítomnosti přenosných hasicích přístrojů a jejich počtu vč. druhu, hasicí schopnosti a velikosti,</w:t>
      </w:r>
    </w:p>
    <w:p w:rsidR="00EF43A6" w:rsidRPr="00EF43A6" w:rsidRDefault="00EF43A6" w:rsidP="00EF43A6">
      <w:pPr>
        <w:rPr>
          <w:rFonts w:ascii="Arial" w:hAnsi="Arial" w:cs="Arial"/>
          <w:sz w:val="20"/>
          <w:szCs w:val="20"/>
        </w:rPr>
      </w:pPr>
      <w:r w:rsidRPr="00EF43A6">
        <w:rPr>
          <w:rFonts w:ascii="Arial" w:hAnsi="Arial" w:cs="Arial"/>
          <w:sz w:val="20"/>
          <w:szCs w:val="20"/>
        </w:rPr>
        <w:t xml:space="preserve">17/ kontrola přítomnosti rozvaděčů elektrické energie v prostoru chráněné únikové cesty (CHÚC) a nechráněné únikové cesty vedoucí z bytů do CHÚC, </w:t>
      </w:r>
    </w:p>
    <w:p w:rsidR="00EF43A6" w:rsidRPr="00EF43A6" w:rsidRDefault="00EF43A6" w:rsidP="00EF43A6">
      <w:pPr>
        <w:rPr>
          <w:rFonts w:ascii="Arial" w:hAnsi="Arial" w:cs="Arial"/>
          <w:sz w:val="20"/>
          <w:szCs w:val="20"/>
        </w:rPr>
      </w:pPr>
      <w:r w:rsidRPr="00EF43A6">
        <w:rPr>
          <w:rFonts w:ascii="Arial" w:hAnsi="Arial" w:cs="Arial"/>
          <w:sz w:val="20"/>
          <w:szCs w:val="20"/>
        </w:rPr>
        <w:t xml:space="preserve">18/ kontrola přítomnosti výstražných a bezpečnostních značek a tabulek. </w:t>
      </w:r>
    </w:p>
    <w:p w:rsidR="00EF43A6" w:rsidRPr="00EF43A6" w:rsidRDefault="00EF43A6" w:rsidP="00EF43A6">
      <w:pPr>
        <w:rPr>
          <w:rFonts w:ascii="Arial" w:hAnsi="Arial" w:cs="Arial"/>
          <w:sz w:val="20"/>
          <w:szCs w:val="20"/>
        </w:rPr>
      </w:pPr>
    </w:p>
    <w:p w:rsidR="00EF43A6" w:rsidRPr="00EF43A6" w:rsidRDefault="00F85E2F" w:rsidP="00EF43A6">
      <w:pPr>
        <w:rPr>
          <w:rFonts w:ascii="Arial" w:hAnsi="Arial" w:cs="Arial"/>
          <w:sz w:val="20"/>
          <w:szCs w:val="20"/>
        </w:rPr>
      </w:pPr>
      <w:r>
        <w:rPr>
          <w:rFonts w:ascii="Arial" w:hAnsi="Arial" w:cs="Arial"/>
          <w:sz w:val="20"/>
          <w:szCs w:val="20"/>
        </w:rPr>
        <w:t xml:space="preserve">Výstupem </w:t>
      </w:r>
      <w:r w:rsidRPr="00F85E2F">
        <w:rPr>
          <w:rFonts w:ascii="Arial" w:hAnsi="Arial" w:cs="Arial"/>
          <w:sz w:val="20"/>
          <w:szCs w:val="20"/>
        </w:rPr>
        <w:t>bude</w:t>
      </w:r>
      <w:r w:rsidR="00EF43A6" w:rsidRPr="00EF43A6">
        <w:rPr>
          <w:rFonts w:ascii="Arial" w:hAnsi="Arial" w:cs="Arial"/>
          <w:sz w:val="20"/>
          <w:szCs w:val="20"/>
        </w:rPr>
        <w:t>:</w:t>
      </w:r>
    </w:p>
    <w:p w:rsidR="00EF43A6" w:rsidRPr="00EF43A6" w:rsidRDefault="00EF43A6" w:rsidP="00F85E2F">
      <w:pPr>
        <w:jc w:val="both"/>
        <w:rPr>
          <w:rFonts w:ascii="Arial" w:hAnsi="Arial" w:cs="Arial"/>
          <w:sz w:val="20"/>
          <w:szCs w:val="20"/>
        </w:rPr>
      </w:pPr>
    </w:p>
    <w:p w:rsidR="00EF43A6" w:rsidRPr="00EF43A6" w:rsidRDefault="00EF43A6" w:rsidP="00F85E2F">
      <w:pPr>
        <w:numPr>
          <w:ilvl w:val="0"/>
          <w:numId w:val="42"/>
        </w:numPr>
        <w:jc w:val="both"/>
        <w:rPr>
          <w:rFonts w:ascii="Arial" w:hAnsi="Arial" w:cs="Arial"/>
          <w:sz w:val="20"/>
          <w:szCs w:val="20"/>
        </w:rPr>
      </w:pPr>
      <w:r w:rsidRPr="00EF43A6">
        <w:rPr>
          <w:rFonts w:ascii="Arial" w:hAnsi="Arial" w:cs="Arial"/>
          <w:sz w:val="20"/>
          <w:szCs w:val="20"/>
        </w:rPr>
        <w:t>Souhrnná zpráva o stavu objektu s popisem skutečného stavu a zjištěných odchylek (závad)</w:t>
      </w:r>
    </w:p>
    <w:p w:rsidR="00EF43A6" w:rsidRPr="00EF43A6" w:rsidRDefault="00EF43A6" w:rsidP="00F85E2F">
      <w:pPr>
        <w:numPr>
          <w:ilvl w:val="0"/>
          <w:numId w:val="42"/>
        </w:numPr>
        <w:jc w:val="both"/>
        <w:rPr>
          <w:rFonts w:ascii="Arial" w:hAnsi="Arial" w:cs="Arial"/>
          <w:sz w:val="20"/>
          <w:szCs w:val="20"/>
        </w:rPr>
      </w:pPr>
      <w:r w:rsidRPr="00EF43A6">
        <w:rPr>
          <w:rFonts w:ascii="Arial" w:hAnsi="Arial" w:cs="Arial"/>
          <w:sz w:val="20"/>
          <w:szCs w:val="20"/>
        </w:rPr>
        <w:t>Vypracování evakuačního plánu pro všechny bytové domy</w:t>
      </w:r>
    </w:p>
    <w:p w:rsidR="00EF43A6" w:rsidRPr="00EF43A6" w:rsidRDefault="00EF43A6" w:rsidP="00F85E2F">
      <w:pPr>
        <w:numPr>
          <w:ilvl w:val="0"/>
          <w:numId w:val="42"/>
        </w:numPr>
        <w:jc w:val="both"/>
        <w:rPr>
          <w:rFonts w:ascii="Arial" w:hAnsi="Arial" w:cs="Arial"/>
          <w:sz w:val="20"/>
          <w:szCs w:val="20"/>
        </w:rPr>
      </w:pPr>
      <w:r w:rsidRPr="00EF43A6">
        <w:rPr>
          <w:rFonts w:ascii="Arial" w:hAnsi="Arial" w:cs="Arial"/>
          <w:sz w:val="20"/>
          <w:szCs w:val="20"/>
        </w:rPr>
        <w:t>U zjištěných odchylek bude vždy uvedeno, jaký předpis je porušen, a současně bude uveden postup pro provedení nápravných opatření</w:t>
      </w:r>
    </w:p>
    <w:p w:rsidR="00EF43A6" w:rsidRDefault="00EF43A6" w:rsidP="00F85E2F">
      <w:pPr>
        <w:numPr>
          <w:ilvl w:val="0"/>
          <w:numId w:val="42"/>
        </w:numPr>
        <w:jc w:val="both"/>
        <w:rPr>
          <w:rFonts w:ascii="Arial" w:hAnsi="Arial" w:cs="Arial"/>
          <w:sz w:val="20"/>
          <w:szCs w:val="20"/>
        </w:rPr>
      </w:pPr>
      <w:r w:rsidRPr="00EF43A6">
        <w:rPr>
          <w:rFonts w:ascii="Arial" w:hAnsi="Arial" w:cs="Arial"/>
          <w:sz w:val="20"/>
          <w:szCs w:val="20"/>
        </w:rPr>
        <w:t xml:space="preserve">Zjištěný nesoulad v dispozici objektu bude zakreslen do elektronické podoby plánu (pokud nebude objednatelem předložen, bude provedeno zakreslení do scanu, případně plán překreslen) K překreslení bude přistoupeno zejména tam, kde bude pro objekt zpracováván i požární evakuační plán. . Do plánu bude zakresleno i umístění PBZ a věcných prostředků PO. </w:t>
      </w:r>
    </w:p>
    <w:p w:rsidR="00EF43A6" w:rsidRPr="00EF43A6" w:rsidRDefault="00EF43A6" w:rsidP="00F85E2F">
      <w:pPr>
        <w:jc w:val="both"/>
        <w:rPr>
          <w:rFonts w:ascii="Arial" w:hAnsi="Arial" w:cs="Arial"/>
          <w:sz w:val="20"/>
          <w:szCs w:val="20"/>
        </w:rPr>
      </w:pPr>
    </w:p>
    <w:p w:rsidR="00F85E2F" w:rsidRPr="00F85E2F" w:rsidRDefault="00E939E5" w:rsidP="00F85E2F">
      <w:pPr>
        <w:jc w:val="both"/>
        <w:rPr>
          <w:rFonts w:ascii="Arial" w:eastAsia="Calibri" w:hAnsi="Arial" w:cs="Arial"/>
          <w:sz w:val="20"/>
          <w:szCs w:val="20"/>
          <w:lang w:eastAsia="en-US"/>
        </w:rPr>
      </w:pPr>
      <w:r w:rsidRPr="00EF43A6">
        <w:rPr>
          <w:rFonts w:ascii="Arial" w:hAnsi="Arial" w:cs="Arial"/>
          <w:sz w:val="20"/>
          <w:szCs w:val="20"/>
        </w:rPr>
        <w:t xml:space="preserve"> </w:t>
      </w:r>
    </w:p>
    <w:p w:rsidR="007C349F" w:rsidRPr="00274233" w:rsidRDefault="007C349F" w:rsidP="00274233">
      <w:pPr>
        <w:pStyle w:val="Bezmezer"/>
        <w:jc w:val="both"/>
        <w:rPr>
          <w:rFonts w:ascii="Arial" w:eastAsia="Times New Roman" w:hAnsi="Arial" w:cs="Arial"/>
          <w:b/>
          <w:sz w:val="20"/>
          <w:szCs w:val="20"/>
          <w:u w:val="single"/>
          <w:lang w:eastAsia="ar-SA"/>
        </w:rPr>
      </w:pPr>
      <w:r w:rsidRPr="00E939E5">
        <w:rPr>
          <w:rFonts w:ascii="Arial" w:hAnsi="Arial" w:cs="Arial"/>
          <w:sz w:val="20"/>
        </w:rPr>
        <w:t>Zhotovitel jako osoba mající odbornost v daném oboru naopak prohlašuje, že si před podpisem této smlouvy pl</w:t>
      </w:r>
      <w:r w:rsidR="00F85E2F">
        <w:rPr>
          <w:rFonts w:ascii="Arial" w:hAnsi="Arial" w:cs="Arial"/>
          <w:sz w:val="20"/>
        </w:rPr>
        <w:t>ně prostudoval plnění této smlouvy, a že je vhodné a úplné</w:t>
      </w:r>
      <w:r w:rsidRPr="00E939E5">
        <w:rPr>
          <w:rFonts w:ascii="Arial" w:hAnsi="Arial" w:cs="Arial"/>
          <w:sz w:val="20"/>
        </w:rPr>
        <w:t xml:space="preserve"> pro </w:t>
      </w:r>
      <w:r w:rsidR="00F85E2F">
        <w:rPr>
          <w:rFonts w:ascii="Arial" w:hAnsi="Arial" w:cs="Arial"/>
          <w:sz w:val="20"/>
        </w:rPr>
        <w:t>provedení díla.</w:t>
      </w:r>
      <w:r w:rsidRPr="00E939E5">
        <w:rPr>
          <w:rFonts w:ascii="Arial" w:hAnsi="Arial" w:cs="Arial"/>
          <w:sz w:val="20"/>
        </w:rPr>
        <w:t xml:space="preserve"> Zhotovitel je pak povinen obstarat si vše, co je nutné k provedení díla.</w:t>
      </w:r>
    </w:p>
    <w:p w:rsidR="0075529F" w:rsidRPr="00E939E5" w:rsidRDefault="0075529F" w:rsidP="00274233">
      <w:pPr>
        <w:jc w:val="both"/>
        <w:rPr>
          <w:rFonts w:ascii="Arial" w:hAnsi="Arial" w:cs="Arial"/>
          <w:sz w:val="20"/>
        </w:rPr>
      </w:pPr>
    </w:p>
    <w:p w:rsidR="007C349F" w:rsidRPr="00E939E5" w:rsidRDefault="007C349F" w:rsidP="00EB19F6">
      <w:pPr>
        <w:jc w:val="both"/>
        <w:rPr>
          <w:rFonts w:ascii="Arial" w:hAnsi="Arial" w:cs="Arial"/>
          <w:sz w:val="20"/>
        </w:rPr>
      </w:pPr>
      <w:r w:rsidRPr="00E939E5">
        <w:rPr>
          <w:rFonts w:ascii="Arial" w:hAnsi="Arial" w:cs="Arial"/>
          <w:sz w:val="20"/>
        </w:rPr>
        <w:t xml:space="preserve">Objednatel se zavazuje dokončené dílo převzít a zaplatit zhotoviteli za řádně a včas provedené dílo cenu ve výši a za podmínek dle této smlouvy. </w:t>
      </w:r>
    </w:p>
    <w:p w:rsidR="00D14616" w:rsidRPr="00E939E5" w:rsidRDefault="00D14616" w:rsidP="00274233">
      <w:pPr>
        <w:jc w:val="both"/>
        <w:rPr>
          <w:rFonts w:ascii="Arial" w:hAnsi="Arial" w:cs="Arial"/>
          <w:sz w:val="20"/>
        </w:rPr>
      </w:pPr>
    </w:p>
    <w:p w:rsidR="00D14616" w:rsidRPr="00E939E5" w:rsidRDefault="00D14616" w:rsidP="00274233">
      <w:pPr>
        <w:jc w:val="both"/>
        <w:rPr>
          <w:rFonts w:ascii="Arial" w:hAnsi="Arial" w:cs="Arial"/>
          <w:sz w:val="20"/>
        </w:rPr>
      </w:pPr>
    </w:p>
    <w:p w:rsidR="00D14616" w:rsidRPr="00E939E5" w:rsidRDefault="00D14616" w:rsidP="00274233">
      <w:pPr>
        <w:jc w:val="both"/>
        <w:rPr>
          <w:rFonts w:ascii="Arial" w:hAnsi="Arial" w:cs="Arial"/>
          <w:sz w:val="20"/>
        </w:rPr>
      </w:pPr>
    </w:p>
    <w:p w:rsidR="00D14616" w:rsidRPr="00E939E5" w:rsidRDefault="00D14616" w:rsidP="00274233">
      <w:pPr>
        <w:jc w:val="center"/>
        <w:rPr>
          <w:rFonts w:ascii="Arial" w:hAnsi="Arial" w:cs="Arial"/>
          <w:sz w:val="22"/>
        </w:rPr>
      </w:pPr>
      <w:r w:rsidRPr="00E939E5">
        <w:rPr>
          <w:rFonts w:ascii="Arial" w:hAnsi="Arial" w:cs="Arial"/>
          <w:sz w:val="22"/>
        </w:rPr>
        <w:t>ČLÁNEK III.</w:t>
      </w:r>
    </w:p>
    <w:p w:rsidR="00D14616" w:rsidRPr="00E939E5" w:rsidRDefault="00D14616" w:rsidP="00274233">
      <w:pPr>
        <w:jc w:val="center"/>
        <w:rPr>
          <w:rFonts w:ascii="Arial" w:hAnsi="Arial" w:cs="Arial"/>
          <w:b/>
          <w:sz w:val="28"/>
          <w:szCs w:val="28"/>
        </w:rPr>
      </w:pPr>
      <w:r w:rsidRPr="00E939E5">
        <w:rPr>
          <w:rFonts w:ascii="Arial" w:hAnsi="Arial" w:cs="Arial"/>
          <w:b/>
          <w:sz w:val="28"/>
          <w:szCs w:val="28"/>
        </w:rPr>
        <w:t>TERMÍN PLNĚNÍ</w:t>
      </w:r>
    </w:p>
    <w:p w:rsidR="00D14616" w:rsidRPr="00E939E5" w:rsidRDefault="00D14616" w:rsidP="00274233">
      <w:pPr>
        <w:jc w:val="both"/>
        <w:rPr>
          <w:rFonts w:ascii="Arial" w:hAnsi="Arial" w:cs="Arial"/>
          <w:sz w:val="20"/>
        </w:rPr>
      </w:pPr>
    </w:p>
    <w:p w:rsidR="00FC31E0" w:rsidRPr="00E939E5" w:rsidRDefault="00D14616" w:rsidP="00274233">
      <w:pPr>
        <w:pStyle w:val="Bezmezer"/>
        <w:tabs>
          <w:tab w:val="left" w:pos="1985"/>
        </w:tabs>
        <w:jc w:val="both"/>
        <w:rPr>
          <w:rFonts w:ascii="Arial" w:hAnsi="Arial" w:cs="Arial"/>
          <w:sz w:val="20"/>
          <w:szCs w:val="20"/>
        </w:rPr>
      </w:pPr>
      <w:r w:rsidRPr="00E939E5">
        <w:rPr>
          <w:rFonts w:ascii="Arial" w:eastAsia="Times New Roman" w:hAnsi="Arial" w:cs="Arial"/>
          <w:sz w:val="20"/>
          <w:szCs w:val="20"/>
          <w:lang w:eastAsia="cs-CZ"/>
        </w:rPr>
        <w:t xml:space="preserve">Zahájení plnění díla bude po podpisu smlouvy a zveřejnění smlouvy v registru smluv a na základě výzvy objednatele. Dílo se zhotovitel zavazuje dokončit a dokončené předat objednateli </w:t>
      </w:r>
      <w:r w:rsidR="00FC31E0" w:rsidRPr="00E939E5">
        <w:rPr>
          <w:rFonts w:ascii="Arial" w:hAnsi="Arial" w:cs="Arial"/>
          <w:sz w:val="20"/>
          <w:szCs w:val="20"/>
        </w:rPr>
        <w:t>do 2 kalendářních měsíců od podpisu smlouvy a předání potřebných dokladů.</w:t>
      </w:r>
    </w:p>
    <w:p w:rsidR="00D14616" w:rsidRPr="00E939E5" w:rsidRDefault="00D14616" w:rsidP="00274233">
      <w:pPr>
        <w:pStyle w:val="Bezmezer"/>
        <w:spacing w:line="276" w:lineRule="auto"/>
        <w:jc w:val="both"/>
        <w:rPr>
          <w:rFonts w:ascii="Arial" w:hAnsi="Arial" w:cs="Arial"/>
          <w:sz w:val="20"/>
          <w:szCs w:val="20"/>
        </w:rPr>
      </w:pPr>
      <w:r w:rsidRPr="00E939E5">
        <w:rPr>
          <w:rFonts w:ascii="Arial" w:hAnsi="Arial" w:cs="Arial"/>
          <w:sz w:val="20"/>
          <w:szCs w:val="20"/>
        </w:rPr>
        <w:t>Podpisem této smlouvy potvrzuje zhotovitel, že lhůta dodání díla je přiměřenou lhůtou pro řádné provedení a dokončení díla.</w:t>
      </w:r>
    </w:p>
    <w:p w:rsidR="00D14616" w:rsidRPr="00E939E5" w:rsidRDefault="00D14616" w:rsidP="00274233">
      <w:pPr>
        <w:jc w:val="both"/>
        <w:rPr>
          <w:rFonts w:ascii="Arial" w:hAnsi="Arial" w:cs="Arial"/>
          <w:sz w:val="20"/>
        </w:rPr>
      </w:pPr>
    </w:p>
    <w:p w:rsidR="00D14616" w:rsidRPr="00E939E5" w:rsidRDefault="00D14616" w:rsidP="00274233">
      <w:pPr>
        <w:jc w:val="both"/>
        <w:rPr>
          <w:rFonts w:ascii="Arial" w:hAnsi="Arial" w:cs="Arial"/>
          <w:sz w:val="20"/>
        </w:rPr>
      </w:pPr>
    </w:p>
    <w:p w:rsidR="00D14616" w:rsidRPr="00E939E5" w:rsidRDefault="00D14616" w:rsidP="00274233">
      <w:pPr>
        <w:jc w:val="both"/>
        <w:rPr>
          <w:rFonts w:ascii="Arial" w:hAnsi="Arial" w:cs="Arial"/>
          <w:sz w:val="20"/>
        </w:rPr>
      </w:pPr>
    </w:p>
    <w:p w:rsidR="00D14616" w:rsidRPr="00E939E5" w:rsidRDefault="00D14616" w:rsidP="00274233">
      <w:pPr>
        <w:jc w:val="center"/>
        <w:rPr>
          <w:rFonts w:ascii="Arial" w:hAnsi="Arial" w:cs="Arial"/>
          <w:sz w:val="22"/>
        </w:rPr>
      </w:pPr>
      <w:r w:rsidRPr="00E939E5">
        <w:rPr>
          <w:rFonts w:ascii="Arial" w:hAnsi="Arial" w:cs="Arial"/>
          <w:sz w:val="22"/>
        </w:rPr>
        <w:t>ČLÁNEK IV.</w:t>
      </w:r>
    </w:p>
    <w:p w:rsidR="00D14616" w:rsidRPr="00E939E5" w:rsidRDefault="00D14616" w:rsidP="00274233">
      <w:pPr>
        <w:jc w:val="center"/>
        <w:rPr>
          <w:rFonts w:ascii="Arial" w:hAnsi="Arial" w:cs="Arial"/>
          <w:b/>
          <w:sz w:val="28"/>
          <w:szCs w:val="28"/>
        </w:rPr>
      </w:pPr>
      <w:r w:rsidRPr="00E939E5">
        <w:rPr>
          <w:rFonts w:ascii="Arial" w:hAnsi="Arial" w:cs="Arial"/>
          <w:b/>
          <w:sz w:val="28"/>
          <w:szCs w:val="28"/>
        </w:rPr>
        <w:t>MÍSTO PLNĚNÍ</w:t>
      </w:r>
    </w:p>
    <w:p w:rsidR="00D14616" w:rsidRPr="00E939E5" w:rsidRDefault="00D14616" w:rsidP="00274233">
      <w:pPr>
        <w:jc w:val="both"/>
        <w:rPr>
          <w:rFonts w:ascii="Arial" w:hAnsi="Arial" w:cs="Arial"/>
          <w:sz w:val="20"/>
        </w:rPr>
      </w:pPr>
    </w:p>
    <w:p w:rsidR="0069077D" w:rsidRPr="00E939E5" w:rsidRDefault="00FB3043" w:rsidP="00274233">
      <w:pPr>
        <w:jc w:val="both"/>
        <w:rPr>
          <w:rFonts w:ascii="Arial" w:hAnsi="Arial" w:cs="Arial"/>
          <w:b/>
          <w:sz w:val="20"/>
          <w:szCs w:val="20"/>
        </w:rPr>
      </w:pPr>
      <w:r w:rsidRPr="00E939E5">
        <w:rPr>
          <w:rFonts w:ascii="Arial" w:hAnsi="Arial" w:cs="Arial"/>
          <w:sz w:val="20"/>
        </w:rPr>
        <w:t>Místem plnění jsou objekty ve správě OSBN viz příloha č.1</w:t>
      </w:r>
    </w:p>
    <w:p w:rsidR="0075529F" w:rsidRPr="00E939E5" w:rsidRDefault="0075529F" w:rsidP="00274233">
      <w:pPr>
        <w:ind w:left="360"/>
        <w:jc w:val="both"/>
        <w:rPr>
          <w:rFonts w:ascii="Arial" w:hAnsi="Arial" w:cs="Arial"/>
          <w:sz w:val="20"/>
        </w:rPr>
      </w:pPr>
    </w:p>
    <w:p w:rsidR="0075529F" w:rsidRPr="00E939E5" w:rsidRDefault="0075529F" w:rsidP="00274233">
      <w:pPr>
        <w:numPr>
          <w:ilvl w:val="0"/>
          <w:numId w:val="32"/>
        </w:numPr>
        <w:spacing w:line="276" w:lineRule="auto"/>
        <w:ind w:left="284" w:hanging="284"/>
        <w:jc w:val="both"/>
        <w:rPr>
          <w:rFonts w:ascii="Arial" w:hAnsi="Arial" w:cs="Arial"/>
          <w:sz w:val="20"/>
        </w:rPr>
      </w:pPr>
      <w:r w:rsidRPr="00E939E5">
        <w:rPr>
          <w:rFonts w:ascii="Arial" w:hAnsi="Arial" w:cs="Arial"/>
          <w:sz w:val="20"/>
        </w:rPr>
        <w:t xml:space="preserve">Kontaktní osobou a odpovědným zaměstnancem objednatele je pro účely této smlouvy určen </w:t>
      </w:r>
      <w:r w:rsidR="0069077D" w:rsidRPr="00E939E5">
        <w:rPr>
          <w:rFonts w:ascii="Arial" w:hAnsi="Arial" w:cs="Arial"/>
          <w:b/>
          <w:bCs/>
          <w:sz w:val="20"/>
        </w:rPr>
        <w:t>Petr Dušánek</w:t>
      </w:r>
      <w:r w:rsidRPr="00E939E5">
        <w:rPr>
          <w:rFonts w:ascii="Arial" w:hAnsi="Arial" w:cs="Arial"/>
          <w:b/>
          <w:bCs/>
          <w:sz w:val="20"/>
        </w:rPr>
        <w:t xml:space="preserve">, </w:t>
      </w:r>
      <w:r w:rsidRPr="00E939E5">
        <w:rPr>
          <w:rFonts w:ascii="Arial" w:hAnsi="Arial" w:cs="Arial"/>
          <w:sz w:val="20"/>
        </w:rPr>
        <w:t>technik OSBN, tel. + </w:t>
      </w:r>
      <w:r w:rsidR="0069077D" w:rsidRPr="00E939E5">
        <w:rPr>
          <w:rFonts w:ascii="Arial" w:hAnsi="Arial" w:cs="Arial"/>
          <w:sz w:val="20"/>
        </w:rPr>
        <w:t>420 607 038 444</w:t>
      </w:r>
      <w:r w:rsidRPr="00E939E5">
        <w:rPr>
          <w:rFonts w:ascii="Arial" w:hAnsi="Arial" w:cs="Arial"/>
          <w:sz w:val="20"/>
        </w:rPr>
        <w:t xml:space="preserve">, e-mail: </w:t>
      </w:r>
      <w:r w:rsidR="0069077D" w:rsidRPr="00E939E5">
        <w:rPr>
          <w:rFonts w:ascii="Arial" w:hAnsi="Arial" w:cs="Arial"/>
          <w:sz w:val="20"/>
        </w:rPr>
        <w:t>petr.dusanek@mukolin.cz</w:t>
      </w:r>
    </w:p>
    <w:p w:rsidR="0075529F" w:rsidRPr="00E939E5" w:rsidRDefault="0075529F" w:rsidP="00274233">
      <w:pPr>
        <w:pStyle w:val="Odstavecseseznamem"/>
        <w:ind w:left="0"/>
        <w:jc w:val="both"/>
        <w:rPr>
          <w:rFonts w:ascii="Arial" w:hAnsi="Arial" w:cs="Arial"/>
          <w:b w:val="0"/>
          <w:sz w:val="20"/>
        </w:rPr>
      </w:pPr>
    </w:p>
    <w:p w:rsidR="0075529F" w:rsidRPr="00E939E5" w:rsidRDefault="0075529F" w:rsidP="00274233">
      <w:pPr>
        <w:numPr>
          <w:ilvl w:val="0"/>
          <w:numId w:val="32"/>
        </w:numPr>
        <w:spacing w:line="276" w:lineRule="auto"/>
        <w:ind w:left="284" w:hanging="284"/>
        <w:jc w:val="both"/>
        <w:rPr>
          <w:rFonts w:ascii="Arial" w:hAnsi="Arial" w:cs="Arial"/>
          <w:sz w:val="20"/>
        </w:rPr>
      </w:pPr>
      <w:r w:rsidRPr="00E939E5">
        <w:rPr>
          <w:rFonts w:ascii="Arial" w:hAnsi="Arial" w:cs="Arial"/>
          <w:sz w:val="20"/>
        </w:rPr>
        <w:lastRenderedPageBreak/>
        <w:t xml:space="preserve">Kontaktní osobou Zhotovitele je pro účely této smlouvy určen pan/paní </w:t>
      </w:r>
      <w:r w:rsidRPr="00E939E5">
        <w:rPr>
          <w:rFonts w:ascii="Arial" w:hAnsi="Arial" w:cs="Arial"/>
          <w:smallCaps/>
          <w:sz w:val="20"/>
        </w:rPr>
        <w:t>[doplní účastník]</w:t>
      </w:r>
      <w:r w:rsidRPr="00E939E5">
        <w:rPr>
          <w:rFonts w:ascii="Arial" w:hAnsi="Arial" w:cs="Arial"/>
          <w:sz w:val="20"/>
        </w:rPr>
        <w:t xml:space="preserve">…………………….., tel. </w:t>
      </w:r>
      <w:r w:rsidRPr="00E939E5">
        <w:rPr>
          <w:rFonts w:ascii="Arial" w:hAnsi="Arial" w:cs="Arial"/>
          <w:smallCaps/>
          <w:sz w:val="20"/>
        </w:rPr>
        <w:t>[doplní účastník]</w:t>
      </w:r>
      <w:r w:rsidRPr="00E939E5">
        <w:rPr>
          <w:rFonts w:ascii="Arial" w:hAnsi="Arial" w:cs="Arial"/>
          <w:sz w:val="20"/>
        </w:rPr>
        <w:t xml:space="preserve">………………………, e-mail: </w:t>
      </w:r>
      <w:r w:rsidRPr="00E939E5">
        <w:rPr>
          <w:rFonts w:ascii="Arial" w:hAnsi="Arial" w:cs="Arial"/>
          <w:smallCaps/>
          <w:sz w:val="20"/>
        </w:rPr>
        <w:t>[doplní účastník]</w:t>
      </w:r>
      <w:r w:rsidRPr="00E939E5">
        <w:rPr>
          <w:rFonts w:ascii="Arial" w:hAnsi="Arial" w:cs="Arial"/>
          <w:sz w:val="20"/>
        </w:rPr>
        <w:t>……………………………</w:t>
      </w:r>
    </w:p>
    <w:p w:rsidR="0075529F" w:rsidRPr="00E939E5" w:rsidRDefault="0075529F" w:rsidP="00274233">
      <w:pPr>
        <w:spacing w:line="276" w:lineRule="auto"/>
        <w:jc w:val="both"/>
        <w:rPr>
          <w:rFonts w:ascii="Arial" w:hAnsi="Arial" w:cs="Arial"/>
          <w:sz w:val="20"/>
        </w:rPr>
      </w:pPr>
    </w:p>
    <w:p w:rsidR="0075529F" w:rsidRPr="00E939E5" w:rsidRDefault="0075529F" w:rsidP="00274233">
      <w:pPr>
        <w:numPr>
          <w:ilvl w:val="0"/>
          <w:numId w:val="32"/>
        </w:numPr>
        <w:spacing w:line="276" w:lineRule="auto"/>
        <w:ind w:left="284" w:hanging="284"/>
        <w:jc w:val="both"/>
        <w:rPr>
          <w:rFonts w:ascii="Arial" w:hAnsi="Arial" w:cs="Arial"/>
          <w:sz w:val="20"/>
        </w:rPr>
      </w:pPr>
      <w:r w:rsidRPr="00E939E5">
        <w:rPr>
          <w:rFonts w:ascii="Arial" w:hAnsi="Arial" w:cs="Arial"/>
          <w:sz w:val="20"/>
        </w:rPr>
        <w:t>Dílo bude splněno jeho celkovým předáním a převzetím, a to bez vad a nedodělků v místě sídla objednatele, o čemž smluvní strany pořídí předávací protokol. Předávací protokol bude obsahovat alespoň: označení předmětu plnění (dílo), označení a identifikační údaje objednatele a zhotovitele, číslo smlouvy a datum jejího uzavření, prohlášení objednatele, že dílo přejímá, popř. nepřejímá, soupis provedených činností a výkonů, datum a místo sepsání, jména a podpisy zástupců objednatele a zhotovitele.</w:t>
      </w:r>
    </w:p>
    <w:p w:rsidR="0075529F" w:rsidRPr="00E939E5" w:rsidRDefault="0075529F" w:rsidP="00274233">
      <w:pPr>
        <w:spacing w:line="276" w:lineRule="auto"/>
        <w:jc w:val="both"/>
        <w:rPr>
          <w:rFonts w:ascii="Arial" w:hAnsi="Arial" w:cs="Arial"/>
          <w:sz w:val="20"/>
        </w:rPr>
      </w:pPr>
    </w:p>
    <w:p w:rsidR="0075529F" w:rsidRPr="00E939E5" w:rsidRDefault="0075529F" w:rsidP="00274233">
      <w:pPr>
        <w:numPr>
          <w:ilvl w:val="0"/>
          <w:numId w:val="32"/>
        </w:numPr>
        <w:spacing w:line="276" w:lineRule="auto"/>
        <w:ind w:left="284" w:hanging="284"/>
        <w:jc w:val="both"/>
        <w:rPr>
          <w:rFonts w:ascii="Arial" w:hAnsi="Arial" w:cs="Arial"/>
          <w:sz w:val="20"/>
        </w:rPr>
      </w:pPr>
      <w:r w:rsidRPr="00E939E5">
        <w:rPr>
          <w:rFonts w:ascii="Arial" w:hAnsi="Arial" w:cs="Arial"/>
          <w:sz w:val="20"/>
        </w:rPr>
        <w:t>Povinností zhotovitele je dodat dílo bezvadné, tzn. prosté všech vad a nedodělků. Povinnost zhotovitele je splněna předáním bezvadného díla, příp. až odstraněním vad a nedodělků. Aplikace ustanovení § 2605 a § 2628 občanského zákoníku na smluvní vztah založený touto smlouvou se vylučuje.</w:t>
      </w:r>
    </w:p>
    <w:p w:rsidR="0075529F" w:rsidRPr="00E939E5" w:rsidRDefault="0075529F" w:rsidP="00274233">
      <w:pPr>
        <w:spacing w:line="276" w:lineRule="auto"/>
        <w:jc w:val="both"/>
        <w:rPr>
          <w:rFonts w:ascii="Arial" w:hAnsi="Arial" w:cs="Arial"/>
          <w:sz w:val="20"/>
        </w:rPr>
      </w:pPr>
    </w:p>
    <w:p w:rsidR="0075529F" w:rsidRPr="00E939E5" w:rsidRDefault="0075529F" w:rsidP="00274233">
      <w:pPr>
        <w:numPr>
          <w:ilvl w:val="0"/>
          <w:numId w:val="32"/>
        </w:numPr>
        <w:spacing w:line="276" w:lineRule="auto"/>
        <w:ind w:left="284" w:hanging="284"/>
        <w:jc w:val="both"/>
        <w:rPr>
          <w:rFonts w:ascii="Arial" w:hAnsi="Arial" w:cs="Arial"/>
          <w:sz w:val="20"/>
        </w:rPr>
      </w:pPr>
      <w:r w:rsidRPr="00E939E5">
        <w:rPr>
          <w:rFonts w:ascii="Arial" w:hAnsi="Arial" w:cs="Arial"/>
          <w:sz w:val="20"/>
        </w:rPr>
        <w:t>Objednatel je oprávněn (nikoliv povinen) dle svého uvážení převzít dílo rovněž v případě, že bude vykazovat drobné vady a nedodělky nebránící užívání díla. O předání díla bude v takovém případě sepsán předávací protokol, ve kterém budou uvedeny případné vady a nedodělky, které bude zhotovitel povinen odstranit do čtrnácti (14) dnů od podpisu předávacího protokolu.</w:t>
      </w:r>
    </w:p>
    <w:p w:rsidR="00D14616" w:rsidRPr="00E939E5" w:rsidRDefault="00D14616" w:rsidP="00274233">
      <w:pPr>
        <w:jc w:val="both"/>
        <w:rPr>
          <w:rFonts w:ascii="Arial" w:hAnsi="Arial" w:cs="Arial"/>
          <w:sz w:val="20"/>
        </w:rPr>
      </w:pPr>
    </w:p>
    <w:p w:rsidR="00D14616" w:rsidRPr="00E939E5" w:rsidRDefault="00D14616" w:rsidP="00274233">
      <w:pPr>
        <w:jc w:val="both"/>
        <w:rPr>
          <w:rFonts w:ascii="Arial" w:hAnsi="Arial" w:cs="Arial"/>
          <w:sz w:val="20"/>
        </w:rPr>
      </w:pPr>
    </w:p>
    <w:p w:rsidR="00D14616" w:rsidRPr="00E939E5" w:rsidRDefault="00D14616" w:rsidP="00274233">
      <w:pPr>
        <w:jc w:val="both"/>
        <w:rPr>
          <w:rFonts w:ascii="Arial" w:hAnsi="Arial" w:cs="Arial"/>
          <w:sz w:val="20"/>
        </w:rPr>
      </w:pPr>
    </w:p>
    <w:p w:rsidR="00D14616" w:rsidRPr="00E939E5" w:rsidRDefault="00D14616" w:rsidP="00274233">
      <w:pPr>
        <w:jc w:val="center"/>
        <w:rPr>
          <w:rFonts w:ascii="Arial" w:hAnsi="Arial" w:cs="Arial"/>
          <w:sz w:val="22"/>
        </w:rPr>
      </w:pPr>
      <w:r w:rsidRPr="00E939E5">
        <w:rPr>
          <w:rFonts w:ascii="Arial" w:hAnsi="Arial" w:cs="Arial"/>
          <w:sz w:val="22"/>
        </w:rPr>
        <w:t>ČLÁNEK V.</w:t>
      </w:r>
    </w:p>
    <w:p w:rsidR="00D14616" w:rsidRPr="00E939E5" w:rsidRDefault="00D14616" w:rsidP="00274233">
      <w:pPr>
        <w:jc w:val="center"/>
        <w:rPr>
          <w:rFonts w:ascii="Arial" w:hAnsi="Arial" w:cs="Arial"/>
          <w:b/>
          <w:sz w:val="28"/>
          <w:szCs w:val="28"/>
        </w:rPr>
      </w:pPr>
      <w:r w:rsidRPr="00E939E5">
        <w:rPr>
          <w:rFonts w:ascii="Arial" w:hAnsi="Arial" w:cs="Arial"/>
          <w:b/>
          <w:sz w:val="28"/>
          <w:szCs w:val="28"/>
        </w:rPr>
        <w:t>DOHODA O CENĚ DÍLA</w:t>
      </w:r>
    </w:p>
    <w:p w:rsidR="00D14616" w:rsidRPr="00E939E5" w:rsidRDefault="00D14616" w:rsidP="00274233">
      <w:pPr>
        <w:jc w:val="both"/>
        <w:rPr>
          <w:rFonts w:ascii="Arial" w:hAnsi="Arial" w:cs="Arial"/>
          <w:sz w:val="20"/>
        </w:rPr>
      </w:pPr>
    </w:p>
    <w:p w:rsidR="00D14616" w:rsidRPr="00E939E5" w:rsidRDefault="00D14616" w:rsidP="00274233">
      <w:pPr>
        <w:numPr>
          <w:ilvl w:val="0"/>
          <w:numId w:val="18"/>
        </w:numPr>
        <w:spacing w:line="276" w:lineRule="auto"/>
        <w:ind w:left="284" w:hanging="284"/>
        <w:jc w:val="both"/>
        <w:rPr>
          <w:rFonts w:ascii="Arial" w:hAnsi="Arial" w:cs="Arial"/>
          <w:sz w:val="20"/>
        </w:rPr>
      </w:pPr>
      <w:r w:rsidRPr="00E939E5">
        <w:rPr>
          <w:rFonts w:ascii="Arial" w:hAnsi="Arial" w:cs="Arial"/>
          <w:sz w:val="20"/>
        </w:rPr>
        <w:t>Cena je stanovena dohodou mezi objednatelem a zhotovitelem ve smyslu §</w:t>
      </w:r>
      <w:r w:rsidRPr="00E939E5">
        <w:rPr>
          <w:rFonts w:ascii="Arial" w:hAnsi="Arial" w:cs="Arial"/>
          <w:sz w:val="22"/>
          <w:szCs w:val="26"/>
        </w:rPr>
        <w:t xml:space="preserve"> </w:t>
      </w:r>
      <w:r w:rsidRPr="00E939E5">
        <w:rPr>
          <w:rFonts w:ascii="Arial" w:hAnsi="Arial" w:cs="Arial"/>
          <w:sz w:val="20"/>
        </w:rPr>
        <w:t>2 odst.2 zákona č.526/1990 Sb., ve znění pozdějších předpisů, zákona č.135/1994 Sb.</w:t>
      </w:r>
    </w:p>
    <w:p w:rsidR="00D14616" w:rsidRPr="00E939E5" w:rsidRDefault="00D14616" w:rsidP="00274233">
      <w:pPr>
        <w:jc w:val="both"/>
        <w:rPr>
          <w:rFonts w:ascii="Arial" w:hAnsi="Arial" w:cs="Arial"/>
          <w:sz w:val="20"/>
        </w:rPr>
      </w:pPr>
    </w:p>
    <w:p w:rsidR="00D14616" w:rsidRPr="00E939E5" w:rsidRDefault="00D14616" w:rsidP="00274233">
      <w:pPr>
        <w:numPr>
          <w:ilvl w:val="0"/>
          <w:numId w:val="18"/>
        </w:numPr>
        <w:ind w:left="284" w:hanging="284"/>
        <w:jc w:val="both"/>
        <w:rPr>
          <w:rFonts w:ascii="Arial" w:hAnsi="Arial" w:cs="Arial"/>
          <w:sz w:val="20"/>
        </w:rPr>
      </w:pPr>
      <w:r w:rsidRPr="00E939E5">
        <w:rPr>
          <w:rFonts w:ascii="Arial" w:hAnsi="Arial" w:cs="Arial"/>
          <w:sz w:val="20"/>
        </w:rPr>
        <w:t xml:space="preserve">Smluvní cena díla:  </w:t>
      </w:r>
      <w:r w:rsidRPr="00E939E5">
        <w:rPr>
          <w:rFonts w:ascii="Arial" w:hAnsi="Arial" w:cs="Arial"/>
          <w:sz w:val="20"/>
          <w:szCs w:val="20"/>
          <w:highlight w:val="yellow"/>
        </w:rPr>
        <w:t>………………</w:t>
      </w:r>
      <w:r w:rsidR="00EF43A6">
        <w:rPr>
          <w:rFonts w:ascii="Arial" w:hAnsi="Arial" w:cs="Arial"/>
          <w:sz w:val="20"/>
        </w:rPr>
        <w:t xml:space="preserve"> Kč včetně  21</w:t>
      </w:r>
      <w:r w:rsidRPr="00E939E5">
        <w:rPr>
          <w:rFonts w:ascii="Arial" w:hAnsi="Arial" w:cs="Arial"/>
          <w:sz w:val="20"/>
        </w:rPr>
        <w:t xml:space="preserve"> % DPH, tedy:</w:t>
      </w:r>
    </w:p>
    <w:p w:rsidR="00D14616" w:rsidRPr="00E939E5" w:rsidRDefault="00D14616" w:rsidP="00274233">
      <w:pPr>
        <w:pStyle w:val="text"/>
        <w:tabs>
          <w:tab w:val="right" w:pos="6663"/>
        </w:tabs>
        <w:spacing w:before="0" w:line="240" w:lineRule="auto"/>
        <w:ind w:left="284"/>
        <w:rPr>
          <w:rFonts w:ascii="Arial" w:hAnsi="Arial" w:cs="Arial"/>
          <w:sz w:val="20"/>
        </w:rPr>
      </w:pPr>
      <w:r w:rsidRPr="00E939E5">
        <w:rPr>
          <w:rFonts w:ascii="Arial" w:hAnsi="Arial" w:cs="Arial"/>
          <w:sz w:val="20"/>
        </w:rPr>
        <w:t>Cena díla celkem bez DPH</w:t>
      </w:r>
      <w:r w:rsidRPr="00E939E5">
        <w:rPr>
          <w:rFonts w:ascii="Arial" w:hAnsi="Arial" w:cs="Arial"/>
          <w:sz w:val="20"/>
        </w:rPr>
        <w:tab/>
      </w:r>
      <w:r w:rsidRPr="00E939E5">
        <w:rPr>
          <w:rFonts w:ascii="Arial" w:hAnsi="Arial" w:cs="Arial"/>
          <w:sz w:val="20"/>
          <w:highlight w:val="yellow"/>
        </w:rPr>
        <w:t>………………</w:t>
      </w:r>
      <w:r w:rsidRPr="00E939E5">
        <w:rPr>
          <w:rFonts w:ascii="Arial" w:hAnsi="Arial" w:cs="Arial"/>
          <w:sz w:val="20"/>
        </w:rPr>
        <w:t xml:space="preserve"> Kč</w:t>
      </w:r>
    </w:p>
    <w:p w:rsidR="00D14616" w:rsidRPr="00E939E5" w:rsidRDefault="00EF43A6" w:rsidP="00274233">
      <w:pPr>
        <w:pStyle w:val="text"/>
        <w:tabs>
          <w:tab w:val="right" w:pos="6663"/>
        </w:tabs>
        <w:spacing w:before="0" w:line="240" w:lineRule="auto"/>
        <w:ind w:left="284"/>
        <w:rPr>
          <w:rFonts w:ascii="Arial" w:hAnsi="Arial" w:cs="Arial"/>
          <w:sz w:val="20"/>
        </w:rPr>
      </w:pPr>
      <w:r>
        <w:rPr>
          <w:rFonts w:ascii="Arial" w:hAnsi="Arial" w:cs="Arial"/>
          <w:sz w:val="20"/>
        </w:rPr>
        <w:t>DPH  21</w:t>
      </w:r>
      <w:r w:rsidR="00D14616" w:rsidRPr="00E939E5">
        <w:rPr>
          <w:rFonts w:ascii="Arial" w:hAnsi="Arial" w:cs="Arial"/>
          <w:sz w:val="20"/>
        </w:rPr>
        <w:t xml:space="preserve"> %</w:t>
      </w:r>
      <w:r w:rsidR="00D14616" w:rsidRPr="00E939E5">
        <w:rPr>
          <w:rFonts w:ascii="Arial" w:hAnsi="Arial" w:cs="Arial"/>
          <w:sz w:val="20"/>
        </w:rPr>
        <w:tab/>
      </w:r>
      <w:r w:rsidR="00D14616" w:rsidRPr="00E939E5">
        <w:rPr>
          <w:rFonts w:ascii="Arial" w:hAnsi="Arial" w:cs="Arial"/>
          <w:sz w:val="20"/>
          <w:highlight w:val="yellow"/>
        </w:rPr>
        <w:t>………………</w:t>
      </w:r>
      <w:r w:rsidR="00D14616" w:rsidRPr="00E939E5">
        <w:rPr>
          <w:rFonts w:ascii="Arial" w:hAnsi="Arial" w:cs="Arial"/>
          <w:sz w:val="20"/>
        </w:rPr>
        <w:t xml:space="preserve"> Kč</w:t>
      </w:r>
    </w:p>
    <w:p w:rsidR="00D14616" w:rsidRPr="00E939E5" w:rsidRDefault="00D14616" w:rsidP="00274233">
      <w:pPr>
        <w:pStyle w:val="text"/>
        <w:tabs>
          <w:tab w:val="right" w:pos="6663"/>
        </w:tabs>
        <w:spacing w:before="0"/>
        <w:ind w:left="284"/>
        <w:rPr>
          <w:rFonts w:ascii="Arial" w:hAnsi="Arial" w:cs="Arial"/>
          <w:b/>
          <w:sz w:val="20"/>
        </w:rPr>
      </w:pPr>
      <w:r w:rsidRPr="00E939E5">
        <w:rPr>
          <w:rFonts w:ascii="Arial" w:hAnsi="Arial" w:cs="Arial"/>
          <w:b/>
          <w:sz w:val="20"/>
        </w:rPr>
        <w:t>Cena díla celkem včetně DPH</w:t>
      </w:r>
      <w:r w:rsidRPr="00E939E5">
        <w:rPr>
          <w:rFonts w:ascii="Arial" w:hAnsi="Arial" w:cs="Arial"/>
          <w:b/>
          <w:sz w:val="20"/>
        </w:rPr>
        <w:tab/>
      </w:r>
      <w:r w:rsidRPr="00E939E5">
        <w:rPr>
          <w:rFonts w:ascii="Arial" w:hAnsi="Arial" w:cs="Arial"/>
          <w:b/>
          <w:sz w:val="20"/>
          <w:highlight w:val="yellow"/>
        </w:rPr>
        <w:t>………………</w:t>
      </w:r>
      <w:r w:rsidRPr="00E939E5">
        <w:rPr>
          <w:rFonts w:ascii="Arial" w:hAnsi="Arial" w:cs="Arial"/>
          <w:sz w:val="20"/>
        </w:rPr>
        <w:t xml:space="preserve"> </w:t>
      </w:r>
      <w:r w:rsidRPr="00E939E5">
        <w:rPr>
          <w:rFonts w:ascii="Arial" w:hAnsi="Arial" w:cs="Arial"/>
          <w:b/>
          <w:sz w:val="20"/>
        </w:rPr>
        <w:t>Kč</w:t>
      </w:r>
    </w:p>
    <w:p w:rsidR="00D14616" w:rsidRPr="00E939E5" w:rsidRDefault="00D14616" w:rsidP="00274233">
      <w:pPr>
        <w:jc w:val="both"/>
        <w:rPr>
          <w:rFonts w:ascii="Arial" w:hAnsi="Arial" w:cs="Arial"/>
          <w:sz w:val="20"/>
        </w:rPr>
      </w:pPr>
    </w:p>
    <w:p w:rsidR="00D14616" w:rsidRPr="00E939E5" w:rsidRDefault="00D14616" w:rsidP="00274233">
      <w:pPr>
        <w:numPr>
          <w:ilvl w:val="0"/>
          <w:numId w:val="18"/>
        </w:numPr>
        <w:spacing w:line="276" w:lineRule="auto"/>
        <w:ind w:left="284" w:hanging="284"/>
        <w:jc w:val="both"/>
        <w:rPr>
          <w:rFonts w:ascii="Arial" w:hAnsi="Arial" w:cs="Arial"/>
          <w:sz w:val="20"/>
          <w:szCs w:val="20"/>
        </w:rPr>
      </w:pPr>
      <w:r w:rsidRPr="00E939E5">
        <w:rPr>
          <w:rFonts w:ascii="Arial" w:hAnsi="Arial" w:cs="Arial"/>
          <w:sz w:val="20"/>
          <w:szCs w:val="20"/>
        </w:rPr>
        <w:t>Cena díla je sjednávána jako cena konečná a nepřekročitelná zohledňující všechny odborně předjímatelné náklady a výdaje vzhledem k dojednanému dílu dle této smlouvy</w:t>
      </w:r>
      <w:r w:rsidR="00995C27" w:rsidRPr="00E939E5">
        <w:rPr>
          <w:rFonts w:ascii="Arial" w:hAnsi="Arial" w:cs="Arial"/>
          <w:sz w:val="20"/>
          <w:szCs w:val="20"/>
        </w:rPr>
        <w:t>, nezbytné pro řádné a včasné provedení díla dle této smlouvy, tedy veškeré práce, dodávky, služby, poplatky, výkony a</w:t>
      </w:r>
      <w:r w:rsidR="00242BA8" w:rsidRPr="00E939E5">
        <w:rPr>
          <w:rFonts w:ascii="Arial" w:hAnsi="Arial" w:cs="Arial"/>
          <w:sz w:val="20"/>
          <w:szCs w:val="20"/>
        </w:rPr>
        <w:t> </w:t>
      </w:r>
      <w:r w:rsidR="00995C27" w:rsidRPr="00E939E5">
        <w:rPr>
          <w:rFonts w:ascii="Arial" w:hAnsi="Arial" w:cs="Arial"/>
          <w:sz w:val="20"/>
          <w:szCs w:val="20"/>
        </w:rPr>
        <w:t>další činnosti nutné pro řádné splnění předmětu této smlouvy</w:t>
      </w:r>
      <w:r w:rsidRPr="00E939E5">
        <w:rPr>
          <w:rFonts w:ascii="Arial" w:hAnsi="Arial" w:cs="Arial"/>
          <w:sz w:val="20"/>
          <w:szCs w:val="20"/>
        </w:rPr>
        <w:t>.</w:t>
      </w:r>
    </w:p>
    <w:p w:rsidR="00D14616" w:rsidRPr="00E939E5" w:rsidRDefault="00D14616" w:rsidP="00274233">
      <w:pPr>
        <w:jc w:val="both"/>
        <w:rPr>
          <w:rFonts w:ascii="Arial" w:hAnsi="Arial" w:cs="Arial"/>
          <w:sz w:val="20"/>
          <w:szCs w:val="20"/>
        </w:rPr>
      </w:pPr>
    </w:p>
    <w:p w:rsidR="00D14616" w:rsidRPr="00E939E5" w:rsidRDefault="00D14616" w:rsidP="00274233">
      <w:pPr>
        <w:pStyle w:val="text"/>
        <w:numPr>
          <w:ilvl w:val="0"/>
          <w:numId w:val="18"/>
        </w:numPr>
        <w:spacing w:before="0" w:line="276" w:lineRule="auto"/>
        <w:ind w:left="284" w:hanging="284"/>
        <w:rPr>
          <w:rFonts w:ascii="Arial" w:hAnsi="Arial" w:cs="Arial"/>
          <w:sz w:val="20"/>
        </w:rPr>
      </w:pPr>
      <w:r w:rsidRPr="00E939E5">
        <w:rPr>
          <w:rFonts w:ascii="Arial" w:hAnsi="Arial" w:cs="Arial"/>
          <w:sz w:val="20"/>
        </w:rPr>
        <w:t xml:space="preserve">Pokud zhotovitel provede na žádost objednatele nebo s jeho předchozím souhlasem práce nad rozsah uvedený v příloze č.1 této smlouvy, cena se přiměřeně zvýší podle rozsahu víceprací oceněných písemnou dohodou účastníků této smlouvy ve formě dodatku k této smlouvě či samostatným smluvním vztahem. </w:t>
      </w:r>
    </w:p>
    <w:p w:rsidR="00D14616" w:rsidRPr="00E939E5" w:rsidRDefault="00D14616" w:rsidP="00274233">
      <w:pPr>
        <w:jc w:val="both"/>
        <w:rPr>
          <w:rFonts w:ascii="Arial" w:hAnsi="Arial" w:cs="Arial"/>
          <w:sz w:val="20"/>
        </w:rPr>
      </w:pPr>
    </w:p>
    <w:p w:rsidR="00D14616" w:rsidRPr="00E939E5" w:rsidRDefault="00D14616" w:rsidP="00274233">
      <w:pPr>
        <w:jc w:val="both"/>
        <w:rPr>
          <w:rFonts w:ascii="Arial" w:hAnsi="Arial" w:cs="Arial"/>
          <w:sz w:val="20"/>
        </w:rPr>
      </w:pPr>
    </w:p>
    <w:p w:rsidR="00D14616" w:rsidRPr="00E939E5" w:rsidRDefault="00D14616" w:rsidP="00274233">
      <w:pPr>
        <w:jc w:val="center"/>
        <w:rPr>
          <w:rFonts w:ascii="Arial" w:hAnsi="Arial" w:cs="Arial"/>
          <w:sz w:val="20"/>
        </w:rPr>
      </w:pPr>
    </w:p>
    <w:p w:rsidR="0075529F" w:rsidRPr="00E939E5" w:rsidRDefault="0075529F" w:rsidP="00274233">
      <w:pPr>
        <w:jc w:val="center"/>
        <w:rPr>
          <w:rFonts w:ascii="Arial" w:hAnsi="Arial" w:cs="Arial"/>
          <w:sz w:val="22"/>
        </w:rPr>
      </w:pPr>
      <w:r w:rsidRPr="00E939E5">
        <w:rPr>
          <w:rFonts w:ascii="Arial" w:hAnsi="Arial" w:cs="Arial"/>
          <w:sz w:val="22"/>
        </w:rPr>
        <w:t>ČLÁNEK VI.</w:t>
      </w:r>
    </w:p>
    <w:p w:rsidR="0075529F" w:rsidRPr="00E939E5" w:rsidRDefault="0075529F" w:rsidP="00274233">
      <w:pPr>
        <w:jc w:val="center"/>
        <w:rPr>
          <w:rFonts w:ascii="Arial" w:hAnsi="Arial" w:cs="Arial"/>
          <w:b/>
          <w:sz w:val="28"/>
          <w:szCs w:val="28"/>
        </w:rPr>
      </w:pPr>
      <w:r w:rsidRPr="00E939E5">
        <w:rPr>
          <w:rFonts w:ascii="Arial" w:hAnsi="Arial" w:cs="Arial"/>
          <w:b/>
          <w:sz w:val="28"/>
          <w:szCs w:val="28"/>
        </w:rPr>
        <w:t>PLATEBNÍ PODMÍNKY</w:t>
      </w:r>
    </w:p>
    <w:p w:rsidR="0075529F" w:rsidRPr="00E939E5" w:rsidRDefault="0075529F" w:rsidP="00274233">
      <w:pPr>
        <w:jc w:val="both"/>
        <w:rPr>
          <w:rFonts w:ascii="Arial" w:hAnsi="Arial" w:cs="Arial"/>
          <w:sz w:val="20"/>
        </w:rPr>
      </w:pPr>
    </w:p>
    <w:p w:rsidR="00CE022A" w:rsidRPr="00E939E5" w:rsidRDefault="00CE022A" w:rsidP="00274233">
      <w:pPr>
        <w:numPr>
          <w:ilvl w:val="0"/>
          <w:numId w:val="34"/>
        </w:numPr>
        <w:spacing w:line="276" w:lineRule="auto"/>
        <w:ind w:left="284" w:hanging="284"/>
        <w:jc w:val="both"/>
        <w:rPr>
          <w:rFonts w:ascii="Arial" w:hAnsi="Arial" w:cs="Arial"/>
          <w:sz w:val="20"/>
        </w:rPr>
      </w:pPr>
      <w:r w:rsidRPr="00E939E5">
        <w:rPr>
          <w:rFonts w:ascii="Arial" w:hAnsi="Arial" w:cs="Arial"/>
          <w:sz w:val="20"/>
        </w:rPr>
        <w:t xml:space="preserve">Objednatel se zavazuje zaplatit zhotoviteli cenu bezhotovostním převodem na bankovní účet zhotovitele uvedený v této smlouvě na základě faktury vystavené zhotovitelem po řádném dokončení díla a jeho předání objednateli. Splatnost faktury činí </w:t>
      </w:r>
      <w:r w:rsidRPr="00E939E5">
        <w:rPr>
          <w:rFonts w:ascii="Arial" w:hAnsi="Arial" w:cs="Arial"/>
          <w:b/>
          <w:sz w:val="20"/>
        </w:rPr>
        <w:t>30 dnů</w:t>
      </w:r>
      <w:r w:rsidRPr="00E939E5">
        <w:rPr>
          <w:rFonts w:ascii="Arial" w:hAnsi="Arial" w:cs="Arial"/>
          <w:sz w:val="20"/>
        </w:rPr>
        <w:t xml:space="preserve"> od jejího prokazatelného doručení objednateli.</w:t>
      </w:r>
    </w:p>
    <w:p w:rsidR="00CE022A" w:rsidRPr="00E939E5" w:rsidRDefault="00CE022A" w:rsidP="00274233">
      <w:pPr>
        <w:spacing w:line="276" w:lineRule="auto"/>
        <w:jc w:val="both"/>
        <w:rPr>
          <w:rFonts w:ascii="Arial" w:hAnsi="Arial" w:cs="Arial"/>
          <w:sz w:val="20"/>
        </w:rPr>
      </w:pPr>
    </w:p>
    <w:p w:rsidR="00CE022A" w:rsidRPr="00E939E5" w:rsidRDefault="00CE022A" w:rsidP="00274233">
      <w:pPr>
        <w:numPr>
          <w:ilvl w:val="0"/>
          <w:numId w:val="34"/>
        </w:numPr>
        <w:spacing w:line="276" w:lineRule="auto"/>
        <w:ind w:left="284" w:hanging="284"/>
        <w:jc w:val="both"/>
        <w:rPr>
          <w:rFonts w:ascii="Arial" w:hAnsi="Arial" w:cs="Arial"/>
          <w:sz w:val="20"/>
        </w:rPr>
      </w:pPr>
      <w:r w:rsidRPr="00E939E5">
        <w:rPr>
          <w:rFonts w:ascii="Arial" w:hAnsi="Arial" w:cs="Arial"/>
          <w:sz w:val="20"/>
        </w:rPr>
        <w:lastRenderedPageBreak/>
        <w:t>Zhotovitel vystaví daňový doklad (fakturu) do 7 kalendářních dnů po převzetí a akceptaci díla objednatelem v souladu s čl. V. této Smlouvy. Podmínkou pro vystavení daňového dokladu (faktury) je řádné předání dokončeného díla bez vad a nedodělků a zároveň jeho vyúčtování; přílohou daňového dokladu (faktury) proto musí být předávací protokol dle čl. V. této smlouvy obsahující soupis skutečně provedených činností a výkonů.</w:t>
      </w:r>
    </w:p>
    <w:p w:rsidR="00CE022A" w:rsidRPr="00E939E5" w:rsidRDefault="00CE022A" w:rsidP="00274233">
      <w:pPr>
        <w:spacing w:line="276" w:lineRule="auto"/>
        <w:jc w:val="both"/>
        <w:rPr>
          <w:rFonts w:ascii="Arial" w:hAnsi="Arial" w:cs="Arial"/>
          <w:sz w:val="20"/>
        </w:rPr>
      </w:pPr>
    </w:p>
    <w:p w:rsidR="00CE022A" w:rsidRPr="00E939E5" w:rsidRDefault="00CE022A" w:rsidP="00274233">
      <w:pPr>
        <w:numPr>
          <w:ilvl w:val="0"/>
          <w:numId w:val="34"/>
        </w:numPr>
        <w:spacing w:line="276" w:lineRule="auto"/>
        <w:ind w:left="284" w:hanging="284"/>
        <w:jc w:val="both"/>
        <w:rPr>
          <w:rFonts w:ascii="Arial" w:hAnsi="Arial" w:cs="Arial"/>
          <w:sz w:val="20"/>
        </w:rPr>
      </w:pPr>
      <w:r w:rsidRPr="00E939E5">
        <w:rPr>
          <w:rFonts w:ascii="Arial" w:hAnsi="Arial" w:cs="Arial"/>
          <w:sz w:val="20"/>
        </w:rPr>
        <w:t>Zhotovitel se touto smlouvou zavazuje, že jím vystavený daňový doklad (faktura) bude obsahovat všechny náležitosti řádného daňového dokladu dle platné právní úpravy.</w:t>
      </w:r>
    </w:p>
    <w:p w:rsidR="00CE022A" w:rsidRPr="00E939E5" w:rsidRDefault="00CE022A" w:rsidP="00274233">
      <w:pPr>
        <w:spacing w:line="276" w:lineRule="auto"/>
        <w:jc w:val="both"/>
        <w:rPr>
          <w:rFonts w:ascii="Arial" w:hAnsi="Arial" w:cs="Arial"/>
          <w:sz w:val="20"/>
        </w:rPr>
      </w:pPr>
    </w:p>
    <w:p w:rsidR="00CE022A" w:rsidRPr="00E939E5" w:rsidRDefault="00CE022A" w:rsidP="00274233">
      <w:pPr>
        <w:numPr>
          <w:ilvl w:val="0"/>
          <w:numId w:val="34"/>
        </w:numPr>
        <w:spacing w:line="276" w:lineRule="auto"/>
        <w:ind w:left="284" w:hanging="284"/>
        <w:jc w:val="both"/>
        <w:rPr>
          <w:rFonts w:ascii="Arial" w:hAnsi="Arial" w:cs="Arial"/>
          <w:sz w:val="20"/>
        </w:rPr>
      </w:pPr>
      <w:r w:rsidRPr="00E939E5">
        <w:rPr>
          <w:rFonts w:ascii="Arial" w:hAnsi="Arial" w:cs="Arial"/>
          <w:sz w:val="20"/>
        </w:rPr>
        <w:t>V případě, že daňový doklad (faktura) nebude mít odpovídající náležitosti, je objednatel oprávněn zaslat jej ve lhůtě splatnosti zpět zhotoviteli k doplnění, aniž se tak dostane do prodlení se splatností. Důvody vrácení sdělí objednatel zhotoviteli písemně zároveň s vráceným daňovým dokladem (fakturou). V závislosti na povaze závady je zhotovitel povinen daňový doklad (fakturu) včetně jeho příloh opravit nebo vyhotovit nový. Lhůta splatnosti počíná běžet znovu od opětovného doručení náležitě doplněných či opravených daňového dokladu (faktury).</w:t>
      </w:r>
    </w:p>
    <w:p w:rsidR="00CE022A" w:rsidRPr="00E939E5" w:rsidRDefault="00CE022A" w:rsidP="00274233">
      <w:pPr>
        <w:spacing w:line="276" w:lineRule="auto"/>
        <w:jc w:val="both"/>
        <w:rPr>
          <w:rFonts w:ascii="Arial" w:hAnsi="Arial" w:cs="Arial"/>
          <w:sz w:val="20"/>
        </w:rPr>
      </w:pPr>
    </w:p>
    <w:p w:rsidR="00CE022A" w:rsidRPr="00E939E5" w:rsidRDefault="00CE022A" w:rsidP="00274233">
      <w:pPr>
        <w:numPr>
          <w:ilvl w:val="0"/>
          <w:numId w:val="34"/>
        </w:numPr>
        <w:spacing w:line="276" w:lineRule="auto"/>
        <w:ind w:left="284" w:hanging="284"/>
        <w:jc w:val="both"/>
        <w:rPr>
          <w:rFonts w:ascii="Arial" w:hAnsi="Arial" w:cs="Arial"/>
          <w:sz w:val="20"/>
        </w:rPr>
      </w:pPr>
      <w:r w:rsidRPr="00E939E5">
        <w:rPr>
          <w:rFonts w:ascii="Arial" w:hAnsi="Arial" w:cs="Arial"/>
          <w:sz w:val="20"/>
        </w:rPr>
        <w:t>V případě prodlení objednatele s úhradou ceny je zhotovitel oprávněn požadovat po objednateli zaplacení úroků z prodlení ve výši 0,</w:t>
      </w:r>
      <w:r w:rsidR="005A6AE6" w:rsidRPr="00E939E5">
        <w:rPr>
          <w:rFonts w:ascii="Arial" w:hAnsi="Arial" w:cs="Arial"/>
          <w:sz w:val="20"/>
        </w:rPr>
        <w:t>05</w:t>
      </w:r>
      <w:r w:rsidRPr="00E939E5">
        <w:rPr>
          <w:rFonts w:ascii="Arial" w:hAnsi="Arial" w:cs="Arial"/>
          <w:sz w:val="20"/>
        </w:rPr>
        <w:t xml:space="preserve"> % z dlužné částky za každý den prodlení.</w:t>
      </w:r>
    </w:p>
    <w:p w:rsidR="00D14616" w:rsidRPr="00E939E5" w:rsidRDefault="00D14616" w:rsidP="00274233">
      <w:pPr>
        <w:jc w:val="both"/>
        <w:rPr>
          <w:rFonts w:ascii="Arial" w:hAnsi="Arial" w:cs="Arial"/>
          <w:sz w:val="20"/>
        </w:rPr>
      </w:pPr>
    </w:p>
    <w:p w:rsidR="00D14616" w:rsidRPr="00E939E5" w:rsidRDefault="00D14616" w:rsidP="00274233">
      <w:pPr>
        <w:jc w:val="both"/>
        <w:rPr>
          <w:rFonts w:ascii="Arial" w:hAnsi="Arial" w:cs="Arial"/>
          <w:sz w:val="20"/>
        </w:rPr>
      </w:pPr>
    </w:p>
    <w:p w:rsidR="00D14616" w:rsidRPr="00E939E5" w:rsidRDefault="00D14616" w:rsidP="00274233">
      <w:pPr>
        <w:jc w:val="both"/>
        <w:rPr>
          <w:rFonts w:ascii="Arial" w:hAnsi="Arial" w:cs="Arial"/>
          <w:sz w:val="20"/>
        </w:rPr>
      </w:pPr>
    </w:p>
    <w:p w:rsidR="00D14616" w:rsidRPr="00E939E5" w:rsidRDefault="00D14616" w:rsidP="00274233">
      <w:pPr>
        <w:pStyle w:val="text"/>
        <w:spacing w:before="0" w:line="240" w:lineRule="auto"/>
        <w:ind w:left="284"/>
        <w:jc w:val="center"/>
        <w:rPr>
          <w:rFonts w:ascii="Arial" w:hAnsi="Arial" w:cs="Arial"/>
          <w:sz w:val="22"/>
          <w:szCs w:val="24"/>
        </w:rPr>
      </w:pPr>
      <w:r w:rsidRPr="00E939E5">
        <w:rPr>
          <w:rFonts w:ascii="Arial" w:hAnsi="Arial" w:cs="Arial"/>
          <w:sz w:val="22"/>
          <w:szCs w:val="24"/>
        </w:rPr>
        <w:t>ČLÁNEK VII.</w:t>
      </w:r>
    </w:p>
    <w:p w:rsidR="00D14616" w:rsidRPr="00E939E5" w:rsidRDefault="00D14616" w:rsidP="00274233">
      <w:pPr>
        <w:pStyle w:val="text"/>
        <w:spacing w:before="0" w:line="240" w:lineRule="auto"/>
        <w:ind w:left="284"/>
        <w:jc w:val="center"/>
        <w:rPr>
          <w:rFonts w:ascii="Arial" w:hAnsi="Arial" w:cs="Arial"/>
          <w:b/>
          <w:sz w:val="28"/>
          <w:szCs w:val="24"/>
        </w:rPr>
      </w:pPr>
      <w:r w:rsidRPr="00E939E5">
        <w:rPr>
          <w:rFonts w:ascii="Arial" w:hAnsi="Arial" w:cs="Arial"/>
          <w:b/>
          <w:sz w:val="28"/>
          <w:szCs w:val="24"/>
        </w:rPr>
        <w:t>SANKČNÍ USTANOVENÍ</w:t>
      </w:r>
    </w:p>
    <w:p w:rsidR="00D14616" w:rsidRPr="00E939E5" w:rsidRDefault="00D14616" w:rsidP="00274233">
      <w:pPr>
        <w:pStyle w:val="text"/>
        <w:spacing w:before="0" w:line="240" w:lineRule="auto"/>
        <w:ind w:left="284"/>
        <w:rPr>
          <w:rFonts w:ascii="Arial" w:hAnsi="Arial" w:cs="Arial"/>
          <w:b/>
          <w:sz w:val="20"/>
          <w:szCs w:val="24"/>
        </w:rPr>
      </w:pPr>
    </w:p>
    <w:p w:rsidR="00D14616" w:rsidRPr="00E939E5" w:rsidRDefault="00D14616" w:rsidP="00274233">
      <w:pPr>
        <w:pStyle w:val="text"/>
        <w:numPr>
          <w:ilvl w:val="0"/>
          <w:numId w:val="22"/>
        </w:numPr>
        <w:spacing w:before="0" w:line="276" w:lineRule="auto"/>
        <w:ind w:left="284" w:hanging="284"/>
        <w:rPr>
          <w:rFonts w:ascii="Arial" w:hAnsi="Arial" w:cs="Arial"/>
          <w:sz w:val="20"/>
        </w:rPr>
      </w:pPr>
      <w:r w:rsidRPr="00E939E5">
        <w:rPr>
          <w:rFonts w:ascii="Arial" w:hAnsi="Arial" w:cs="Arial"/>
          <w:sz w:val="20"/>
        </w:rPr>
        <w:t>V případě, že zhotovitel neprovede řádně a včas dílo ve lhůtě uvedené v článku III., odst. 1 této smlouvy, účastníci této smlouvy si sjednali právo objednatele požadovat po zhotoviteli smluvní pokutu ve výši 0,1 % z celkové ceny díla, a to za každý započatý kalendářní den prodlení do dne předání řádně zhotoveného díla objednateli.</w:t>
      </w:r>
    </w:p>
    <w:p w:rsidR="00D14616" w:rsidRPr="00E939E5" w:rsidRDefault="00D14616" w:rsidP="00274233">
      <w:pPr>
        <w:pStyle w:val="text"/>
        <w:spacing w:before="0" w:line="240" w:lineRule="auto"/>
        <w:rPr>
          <w:rFonts w:ascii="Arial" w:hAnsi="Arial" w:cs="Arial"/>
          <w:sz w:val="20"/>
        </w:rPr>
      </w:pPr>
    </w:p>
    <w:p w:rsidR="00D14616" w:rsidRPr="00E939E5" w:rsidRDefault="00D14616" w:rsidP="00274233">
      <w:pPr>
        <w:pStyle w:val="text"/>
        <w:numPr>
          <w:ilvl w:val="0"/>
          <w:numId w:val="22"/>
        </w:numPr>
        <w:spacing w:before="0" w:line="276" w:lineRule="auto"/>
        <w:ind w:left="284" w:hanging="284"/>
        <w:rPr>
          <w:rFonts w:ascii="Arial" w:hAnsi="Arial" w:cs="Arial"/>
          <w:sz w:val="20"/>
        </w:rPr>
      </w:pPr>
      <w:r w:rsidRPr="00E939E5">
        <w:rPr>
          <w:rFonts w:ascii="Arial" w:hAnsi="Arial" w:cs="Arial"/>
          <w:sz w:val="20"/>
        </w:rPr>
        <w:t xml:space="preserve">V případě prodlení zhotovitele s odstraněním záručních vad ve lhůtě uvedené v článku VIII. odst. </w:t>
      </w:r>
      <w:r w:rsidR="00840EB0" w:rsidRPr="00E939E5">
        <w:rPr>
          <w:rFonts w:ascii="Arial" w:hAnsi="Arial" w:cs="Arial"/>
          <w:sz w:val="20"/>
        </w:rPr>
        <w:t>5</w:t>
      </w:r>
      <w:r w:rsidRPr="00E939E5">
        <w:rPr>
          <w:rFonts w:ascii="Arial" w:hAnsi="Arial" w:cs="Arial"/>
          <w:sz w:val="20"/>
        </w:rPr>
        <w:t xml:space="preserve"> této smlouvy, účastníci této smlouvy si sjednali právo objednatele požadovat po zhotoviteli smluvní pokutu ve výši 0,1 % z celkové ceny díla, a to za každý započatý kalendářní den tohoto prodlení.</w:t>
      </w:r>
    </w:p>
    <w:p w:rsidR="00D14616" w:rsidRPr="00E939E5" w:rsidRDefault="00D14616" w:rsidP="00274233">
      <w:pPr>
        <w:pStyle w:val="text"/>
        <w:spacing w:before="0" w:line="240" w:lineRule="auto"/>
        <w:rPr>
          <w:rFonts w:ascii="Arial" w:hAnsi="Arial" w:cs="Arial"/>
          <w:sz w:val="20"/>
        </w:rPr>
      </w:pPr>
    </w:p>
    <w:p w:rsidR="00D14616" w:rsidRPr="00E939E5" w:rsidRDefault="00D14616" w:rsidP="00274233">
      <w:pPr>
        <w:pStyle w:val="text"/>
        <w:numPr>
          <w:ilvl w:val="0"/>
          <w:numId w:val="22"/>
        </w:numPr>
        <w:spacing w:before="0" w:line="276" w:lineRule="auto"/>
        <w:ind w:left="284" w:hanging="284"/>
        <w:rPr>
          <w:rFonts w:ascii="Arial" w:hAnsi="Arial" w:cs="Arial"/>
          <w:sz w:val="20"/>
        </w:rPr>
      </w:pPr>
      <w:r w:rsidRPr="00E939E5">
        <w:rPr>
          <w:rFonts w:ascii="Arial" w:hAnsi="Arial" w:cs="Arial"/>
          <w:sz w:val="20"/>
        </w:rPr>
        <w:t xml:space="preserve">Účastníci této smlouvy si sjednali právo objednatele vedle sjednané smluvní pokuty dle odstavce 1, případně 2 tohoto článku požadovat po zhotoviteli i náhradu škody převyšující výši smluvní pokuty. </w:t>
      </w:r>
    </w:p>
    <w:p w:rsidR="00D14616" w:rsidRPr="00E939E5" w:rsidRDefault="00D14616" w:rsidP="00274233">
      <w:pPr>
        <w:pStyle w:val="Odstavecseseznamem"/>
        <w:ind w:left="0"/>
        <w:jc w:val="both"/>
        <w:rPr>
          <w:rFonts w:ascii="Arial" w:hAnsi="Arial" w:cs="Arial"/>
          <w:b w:val="0"/>
          <w:sz w:val="20"/>
        </w:rPr>
      </w:pPr>
    </w:p>
    <w:p w:rsidR="00D14616" w:rsidRPr="00E939E5" w:rsidRDefault="00D14616" w:rsidP="00274233">
      <w:pPr>
        <w:pStyle w:val="text"/>
        <w:numPr>
          <w:ilvl w:val="0"/>
          <w:numId w:val="22"/>
        </w:numPr>
        <w:spacing w:before="0" w:line="276" w:lineRule="auto"/>
        <w:ind w:left="284" w:hanging="284"/>
        <w:rPr>
          <w:rFonts w:ascii="Arial" w:hAnsi="Arial" w:cs="Arial"/>
          <w:sz w:val="20"/>
        </w:rPr>
      </w:pPr>
      <w:r w:rsidRPr="00E939E5">
        <w:rPr>
          <w:rFonts w:ascii="Arial" w:hAnsi="Arial" w:cs="Arial"/>
          <w:sz w:val="20"/>
        </w:rPr>
        <w:t xml:space="preserve">Náhrada škody a odstoupení od smlouvy o dílo se řídí ustanoveními občanského zákoníku. </w:t>
      </w:r>
    </w:p>
    <w:p w:rsidR="00CE022A" w:rsidRPr="00E939E5" w:rsidRDefault="00CE022A" w:rsidP="00274233">
      <w:pPr>
        <w:jc w:val="both"/>
        <w:rPr>
          <w:rFonts w:ascii="Arial" w:hAnsi="Arial" w:cs="Arial"/>
          <w:sz w:val="20"/>
        </w:rPr>
      </w:pPr>
    </w:p>
    <w:p w:rsidR="00CE022A" w:rsidRPr="00E939E5" w:rsidRDefault="00CE022A" w:rsidP="00274233">
      <w:pPr>
        <w:jc w:val="both"/>
        <w:rPr>
          <w:rFonts w:ascii="Arial" w:hAnsi="Arial" w:cs="Arial"/>
          <w:sz w:val="20"/>
        </w:rPr>
      </w:pPr>
    </w:p>
    <w:p w:rsidR="00CE022A" w:rsidRPr="00E939E5" w:rsidRDefault="00CE022A" w:rsidP="00274233">
      <w:pPr>
        <w:jc w:val="both"/>
        <w:rPr>
          <w:rFonts w:ascii="Arial" w:hAnsi="Arial" w:cs="Arial"/>
          <w:sz w:val="20"/>
        </w:rPr>
      </w:pPr>
    </w:p>
    <w:p w:rsidR="00CE022A" w:rsidRPr="00E939E5" w:rsidRDefault="00CE022A" w:rsidP="00274233">
      <w:pPr>
        <w:jc w:val="center"/>
        <w:rPr>
          <w:rFonts w:ascii="Arial" w:hAnsi="Arial" w:cs="Arial"/>
          <w:sz w:val="22"/>
        </w:rPr>
      </w:pPr>
      <w:r w:rsidRPr="00E939E5">
        <w:rPr>
          <w:rFonts w:ascii="Arial" w:hAnsi="Arial" w:cs="Arial"/>
          <w:sz w:val="22"/>
        </w:rPr>
        <w:t>ČLÁNEK VIII.</w:t>
      </w:r>
    </w:p>
    <w:p w:rsidR="00CE022A" w:rsidRPr="00E939E5" w:rsidRDefault="00CE022A" w:rsidP="00274233">
      <w:pPr>
        <w:jc w:val="center"/>
        <w:rPr>
          <w:rFonts w:ascii="Arial" w:hAnsi="Arial" w:cs="Arial"/>
          <w:b/>
          <w:sz w:val="28"/>
          <w:szCs w:val="28"/>
        </w:rPr>
      </w:pPr>
      <w:r w:rsidRPr="00E939E5">
        <w:rPr>
          <w:rFonts w:ascii="Arial" w:hAnsi="Arial" w:cs="Arial"/>
          <w:b/>
          <w:sz w:val="28"/>
          <w:szCs w:val="28"/>
        </w:rPr>
        <w:t>ZÁRUČNÍ PODMÍNKY</w:t>
      </w:r>
    </w:p>
    <w:p w:rsidR="00CE022A" w:rsidRPr="00E939E5" w:rsidRDefault="00CE022A" w:rsidP="00274233">
      <w:pPr>
        <w:jc w:val="center"/>
        <w:rPr>
          <w:rFonts w:ascii="Arial" w:hAnsi="Arial" w:cs="Arial"/>
          <w:sz w:val="20"/>
        </w:rPr>
      </w:pPr>
    </w:p>
    <w:p w:rsidR="00CE022A" w:rsidRPr="00E939E5" w:rsidRDefault="00CE022A" w:rsidP="00274233">
      <w:pPr>
        <w:numPr>
          <w:ilvl w:val="0"/>
          <w:numId w:val="36"/>
        </w:numPr>
        <w:spacing w:line="276" w:lineRule="auto"/>
        <w:ind w:left="284" w:hanging="284"/>
        <w:jc w:val="both"/>
        <w:rPr>
          <w:rFonts w:ascii="Arial" w:hAnsi="Arial" w:cs="Arial"/>
          <w:sz w:val="20"/>
        </w:rPr>
      </w:pPr>
      <w:r w:rsidRPr="00E939E5">
        <w:rPr>
          <w:rFonts w:ascii="Arial" w:hAnsi="Arial" w:cs="Arial"/>
          <w:sz w:val="20"/>
        </w:rPr>
        <w:t xml:space="preserve">Zhotovitel poskytuje objednateli záruku za jakost díla (tj. celého předmětu plnění dle této smlouvy) v délce </w:t>
      </w:r>
      <w:r w:rsidRPr="00E939E5">
        <w:rPr>
          <w:rFonts w:ascii="Arial" w:hAnsi="Arial" w:cs="Arial"/>
          <w:sz w:val="20"/>
          <w:highlight w:val="yellow"/>
        </w:rPr>
        <w:t>…</w:t>
      </w:r>
      <w:r w:rsidRPr="00E939E5">
        <w:rPr>
          <w:rFonts w:ascii="Arial" w:hAnsi="Arial" w:cs="Arial"/>
          <w:sz w:val="20"/>
        </w:rPr>
        <w:t xml:space="preserve"> měsíců ode dne převzetí dokončeného díla objednatelem, převezme-li objednatel dílo s některými vadami a nedodělky, začíná záruční doba běžet odstraněním okamžikem odstranění poslední vady nebo nedodělku.</w:t>
      </w:r>
    </w:p>
    <w:p w:rsidR="00CE022A" w:rsidRPr="00E939E5" w:rsidRDefault="00CE022A" w:rsidP="00274233">
      <w:pPr>
        <w:spacing w:line="276" w:lineRule="auto"/>
        <w:ind w:left="-10"/>
        <w:jc w:val="both"/>
        <w:rPr>
          <w:rFonts w:ascii="Arial" w:hAnsi="Arial" w:cs="Arial"/>
          <w:sz w:val="20"/>
        </w:rPr>
      </w:pPr>
    </w:p>
    <w:p w:rsidR="00CE022A" w:rsidRPr="00E939E5" w:rsidRDefault="00CE022A" w:rsidP="00274233">
      <w:pPr>
        <w:numPr>
          <w:ilvl w:val="0"/>
          <w:numId w:val="36"/>
        </w:numPr>
        <w:spacing w:line="276" w:lineRule="auto"/>
        <w:ind w:left="284" w:hanging="294"/>
        <w:jc w:val="both"/>
        <w:rPr>
          <w:rFonts w:ascii="Arial" w:hAnsi="Arial" w:cs="Arial"/>
          <w:sz w:val="20"/>
        </w:rPr>
      </w:pPr>
      <w:r w:rsidRPr="00E939E5">
        <w:rPr>
          <w:rFonts w:ascii="Arial" w:hAnsi="Arial" w:cs="Arial"/>
          <w:sz w:val="20"/>
        </w:rPr>
        <w:t>Vady objednatel uplatní u zhotovitele zpravidla bez zbytečného odkladu poté, co se o nich dozví, nejpozději však do konce záruční doby. Aplikace ustanovení § 2618 a § 2629 občanského zákoníku na smluvní vtah založený touto smlouvou se vylučuje.</w:t>
      </w:r>
    </w:p>
    <w:p w:rsidR="00CE022A" w:rsidRPr="00E939E5" w:rsidRDefault="00CE022A" w:rsidP="00274233">
      <w:pPr>
        <w:spacing w:line="276" w:lineRule="auto"/>
        <w:ind w:left="-10"/>
        <w:jc w:val="both"/>
        <w:rPr>
          <w:rFonts w:ascii="Arial" w:hAnsi="Arial" w:cs="Arial"/>
          <w:sz w:val="20"/>
        </w:rPr>
      </w:pPr>
    </w:p>
    <w:p w:rsidR="00CE022A" w:rsidRPr="00E939E5" w:rsidRDefault="00CE022A" w:rsidP="00274233">
      <w:pPr>
        <w:numPr>
          <w:ilvl w:val="0"/>
          <w:numId w:val="36"/>
        </w:numPr>
        <w:spacing w:line="276" w:lineRule="auto"/>
        <w:ind w:left="284" w:hanging="294"/>
        <w:jc w:val="both"/>
        <w:rPr>
          <w:rFonts w:ascii="Arial" w:hAnsi="Arial" w:cs="Arial"/>
          <w:sz w:val="20"/>
        </w:rPr>
      </w:pPr>
      <w:r w:rsidRPr="00E939E5">
        <w:rPr>
          <w:rFonts w:ascii="Arial" w:hAnsi="Arial" w:cs="Arial"/>
          <w:sz w:val="20"/>
        </w:rPr>
        <w:lastRenderedPageBreak/>
        <w:t xml:space="preserve">V případě vady má objednatel volbu nároku, a to dle svého výběru právo na odstranění vady opravou nebo úpravou díla, na přiměřenou slevu nebo v případě podstatného porušení smlouvy také na odstoupení od této smlouvy. </w:t>
      </w:r>
    </w:p>
    <w:p w:rsidR="00CE022A" w:rsidRPr="00E939E5" w:rsidRDefault="00CE022A" w:rsidP="00274233">
      <w:pPr>
        <w:spacing w:line="276" w:lineRule="auto"/>
        <w:ind w:left="-10"/>
        <w:jc w:val="both"/>
        <w:rPr>
          <w:rFonts w:ascii="Arial" w:hAnsi="Arial" w:cs="Arial"/>
          <w:sz w:val="20"/>
        </w:rPr>
      </w:pPr>
    </w:p>
    <w:p w:rsidR="00CE022A" w:rsidRPr="00E939E5" w:rsidRDefault="00CE022A" w:rsidP="00274233">
      <w:pPr>
        <w:numPr>
          <w:ilvl w:val="0"/>
          <w:numId w:val="36"/>
        </w:numPr>
        <w:spacing w:line="276" w:lineRule="auto"/>
        <w:ind w:left="284" w:hanging="294"/>
        <w:jc w:val="both"/>
        <w:rPr>
          <w:rFonts w:ascii="Arial" w:hAnsi="Arial" w:cs="Arial"/>
          <w:sz w:val="20"/>
        </w:rPr>
      </w:pPr>
      <w:r w:rsidRPr="00E939E5">
        <w:rPr>
          <w:rFonts w:ascii="Arial" w:hAnsi="Arial" w:cs="Arial"/>
          <w:sz w:val="20"/>
        </w:rPr>
        <w:t>Zhotovitel je povinen na základě připomínek objednatele k dílu, upravit řešení a doplnit řešení díla.</w:t>
      </w:r>
    </w:p>
    <w:p w:rsidR="00CE022A" w:rsidRPr="00E939E5" w:rsidRDefault="00CE022A" w:rsidP="00274233">
      <w:pPr>
        <w:spacing w:line="276" w:lineRule="auto"/>
        <w:ind w:left="-10"/>
        <w:jc w:val="both"/>
        <w:rPr>
          <w:rFonts w:ascii="Arial" w:hAnsi="Arial" w:cs="Arial"/>
          <w:sz w:val="20"/>
        </w:rPr>
      </w:pPr>
    </w:p>
    <w:p w:rsidR="00CE022A" w:rsidRPr="00E939E5" w:rsidRDefault="00CE022A" w:rsidP="00274233">
      <w:pPr>
        <w:numPr>
          <w:ilvl w:val="0"/>
          <w:numId w:val="36"/>
        </w:numPr>
        <w:spacing w:line="276" w:lineRule="auto"/>
        <w:ind w:left="284" w:hanging="294"/>
        <w:jc w:val="both"/>
        <w:rPr>
          <w:rFonts w:ascii="Arial" w:hAnsi="Arial" w:cs="Arial"/>
          <w:sz w:val="20"/>
        </w:rPr>
      </w:pPr>
      <w:r w:rsidRPr="00E939E5">
        <w:rPr>
          <w:rFonts w:ascii="Arial" w:hAnsi="Arial" w:cs="Arial"/>
          <w:sz w:val="20"/>
        </w:rPr>
        <w:t>Pro případ výskytu vady v záruční době smluvní strany sjednávají, že zhotovitel je povinen nastoupit na odstranění reklamované vady nejdéle do pěti (5) pracovních dnů a v případě vady podstatně narušující provoz objednatele nejdéle do dvou (2) pracovních dnů a reklamovanou vadu odstranit nejdéle do třiceti (30) dnů a v případě vady podstatně narušující provoz objednatele nejdéle do sedmi (7) dnů.</w:t>
      </w:r>
    </w:p>
    <w:p w:rsidR="00D14616" w:rsidRPr="00E939E5" w:rsidRDefault="00D14616" w:rsidP="00274233">
      <w:pPr>
        <w:jc w:val="both"/>
        <w:rPr>
          <w:rFonts w:ascii="Arial" w:hAnsi="Arial" w:cs="Arial"/>
          <w:sz w:val="20"/>
        </w:rPr>
      </w:pPr>
    </w:p>
    <w:p w:rsidR="00CE022A" w:rsidRPr="00E939E5" w:rsidRDefault="00CE022A" w:rsidP="00274233">
      <w:pPr>
        <w:jc w:val="both"/>
        <w:rPr>
          <w:rFonts w:ascii="Arial" w:hAnsi="Arial" w:cs="Arial"/>
          <w:sz w:val="20"/>
        </w:rPr>
      </w:pPr>
    </w:p>
    <w:p w:rsidR="00CE022A" w:rsidRPr="00E939E5" w:rsidRDefault="00CE022A" w:rsidP="00274233">
      <w:pPr>
        <w:jc w:val="both"/>
        <w:rPr>
          <w:rFonts w:ascii="Arial" w:hAnsi="Arial" w:cs="Arial"/>
          <w:sz w:val="20"/>
        </w:rPr>
      </w:pPr>
    </w:p>
    <w:p w:rsidR="00CE022A" w:rsidRPr="00E939E5" w:rsidRDefault="00CE022A" w:rsidP="00274233">
      <w:pPr>
        <w:jc w:val="center"/>
        <w:rPr>
          <w:rFonts w:ascii="Arial" w:hAnsi="Arial" w:cs="Arial"/>
          <w:sz w:val="22"/>
        </w:rPr>
      </w:pPr>
      <w:r w:rsidRPr="00E939E5">
        <w:rPr>
          <w:rFonts w:ascii="Arial" w:hAnsi="Arial" w:cs="Arial"/>
          <w:sz w:val="22"/>
        </w:rPr>
        <w:t>ČLÁNEK IX.</w:t>
      </w:r>
    </w:p>
    <w:p w:rsidR="00CE022A" w:rsidRPr="00E939E5" w:rsidRDefault="00CE022A" w:rsidP="00274233">
      <w:pPr>
        <w:jc w:val="center"/>
        <w:rPr>
          <w:rFonts w:ascii="Arial" w:hAnsi="Arial" w:cs="Arial"/>
          <w:b/>
          <w:sz w:val="28"/>
          <w:szCs w:val="28"/>
        </w:rPr>
      </w:pPr>
      <w:r w:rsidRPr="00E939E5">
        <w:rPr>
          <w:rFonts w:ascii="Arial" w:hAnsi="Arial" w:cs="Arial"/>
          <w:b/>
          <w:sz w:val="28"/>
          <w:szCs w:val="28"/>
        </w:rPr>
        <w:t>TRVÁNÍ SMLOUVY</w:t>
      </w:r>
    </w:p>
    <w:p w:rsidR="00CE022A" w:rsidRPr="00E939E5" w:rsidRDefault="00CE022A" w:rsidP="00274233">
      <w:pPr>
        <w:jc w:val="center"/>
        <w:rPr>
          <w:rFonts w:ascii="Arial" w:hAnsi="Arial" w:cs="Arial"/>
          <w:sz w:val="20"/>
        </w:rPr>
      </w:pPr>
    </w:p>
    <w:p w:rsidR="00CE022A" w:rsidRPr="00E939E5" w:rsidRDefault="00CE022A" w:rsidP="00274233">
      <w:pPr>
        <w:numPr>
          <w:ilvl w:val="0"/>
          <w:numId w:val="38"/>
        </w:numPr>
        <w:spacing w:line="276" w:lineRule="auto"/>
        <w:ind w:left="284" w:hanging="284"/>
        <w:jc w:val="both"/>
        <w:rPr>
          <w:rFonts w:ascii="Arial" w:hAnsi="Arial" w:cs="Arial"/>
          <w:sz w:val="20"/>
        </w:rPr>
      </w:pPr>
      <w:r w:rsidRPr="00E939E5">
        <w:rPr>
          <w:rFonts w:ascii="Arial" w:hAnsi="Arial" w:cs="Arial"/>
          <w:sz w:val="20"/>
        </w:rPr>
        <w:t>Tato smlouva se uzavírá na dobu určitou nezbytnou pro splnění předmětu této smlouvy.</w:t>
      </w:r>
    </w:p>
    <w:p w:rsidR="00CE022A" w:rsidRPr="00E939E5" w:rsidRDefault="00CE022A" w:rsidP="00274233">
      <w:pPr>
        <w:spacing w:line="276" w:lineRule="auto"/>
        <w:ind w:left="-10"/>
        <w:jc w:val="both"/>
        <w:rPr>
          <w:rFonts w:ascii="Arial" w:hAnsi="Arial" w:cs="Arial"/>
          <w:sz w:val="20"/>
        </w:rPr>
      </w:pPr>
    </w:p>
    <w:p w:rsidR="00CE022A" w:rsidRPr="00E939E5" w:rsidRDefault="00CE022A" w:rsidP="00274233">
      <w:pPr>
        <w:numPr>
          <w:ilvl w:val="0"/>
          <w:numId w:val="38"/>
        </w:numPr>
        <w:spacing w:line="276" w:lineRule="auto"/>
        <w:ind w:left="284" w:hanging="284"/>
        <w:jc w:val="both"/>
        <w:rPr>
          <w:rFonts w:ascii="Arial" w:hAnsi="Arial" w:cs="Arial"/>
          <w:sz w:val="20"/>
        </w:rPr>
      </w:pPr>
      <w:r w:rsidRPr="00E939E5">
        <w:rPr>
          <w:rFonts w:ascii="Arial" w:hAnsi="Arial" w:cs="Arial"/>
          <w:sz w:val="20"/>
        </w:rPr>
        <w:t xml:space="preserve">Před uplynutím doby dle odst. 1 tohoto článku lze tuto smlouvu ukončit na základě vzájemné písemné dohody obou smluvních stran, písemnou výpovědí smlouvy ze strany objednatele dle odst. </w:t>
      </w:r>
      <w:r w:rsidR="00FB0F2D" w:rsidRPr="00E939E5">
        <w:rPr>
          <w:rFonts w:ascii="Arial" w:hAnsi="Arial" w:cs="Arial"/>
          <w:sz w:val="20"/>
        </w:rPr>
        <w:t>3</w:t>
      </w:r>
      <w:r w:rsidRPr="00E939E5">
        <w:rPr>
          <w:rFonts w:ascii="Arial" w:hAnsi="Arial" w:cs="Arial"/>
          <w:sz w:val="20"/>
        </w:rPr>
        <w:t xml:space="preserve"> tohoto článku či ze strany zhotovitele dle odst. 4 tohoto článku, a dále v souladu s příslušnými ustanoveními občanského zákoníku.</w:t>
      </w:r>
    </w:p>
    <w:p w:rsidR="003C78AE" w:rsidRPr="00E939E5" w:rsidRDefault="003C78AE" w:rsidP="00274233">
      <w:pPr>
        <w:pStyle w:val="Odstavecseseznamem"/>
        <w:jc w:val="both"/>
        <w:rPr>
          <w:rFonts w:ascii="Arial" w:hAnsi="Arial" w:cs="Arial"/>
          <w:sz w:val="20"/>
        </w:rPr>
      </w:pPr>
    </w:p>
    <w:p w:rsidR="003C78AE" w:rsidRPr="00E939E5" w:rsidRDefault="003C78AE" w:rsidP="00274233">
      <w:pPr>
        <w:spacing w:line="276" w:lineRule="auto"/>
        <w:jc w:val="both"/>
        <w:rPr>
          <w:rFonts w:ascii="Arial" w:hAnsi="Arial" w:cs="Arial"/>
          <w:sz w:val="20"/>
        </w:rPr>
      </w:pPr>
    </w:p>
    <w:p w:rsidR="003C78AE" w:rsidRPr="00E939E5" w:rsidRDefault="003C78AE" w:rsidP="00274233">
      <w:pPr>
        <w:numPr>
          <w:ilvl w:val="0"/>
          <w:numId w:val="38"/>
        </w:numPr>
        <w:spacing w:line="276" w:lineRule="auto"/>
        <w:ind w:left="284" w:hanging="284"/>
        <w:jc w:val="both"/>
        <w:rPr>
          <w:rFonts w:ascii="Arial" w:hAnsi="Arial" w:cs="Arial"/>
          <w:sz w:val="20"/>
          <w:szCs w:val="20"/>
        </w:rPr>
      </w:pPr>
      <w:r w:rsidRPr="00E939E5">
        <w:rPr>
          <w:rFonts w:ascii="Arial" w:hAnsi="Arial" w:cs="Arial"/>
          <w:sz w:val="20"/>
          <w:szCs w:val="20"/>
        </w:rPr>
        <w:t>Kterákoliv smluvní strana může od této smlouvy odstoupit, pokud zjistí podstatné porušení této smlouvy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rsidR="003C78AE" w:rsidRPr="00E939E5" w:rsidRDefault="003C78AE" w:rsidP="00274233">
      <w:pPr>
        <w:pStyle w:val="Odstavecseseznamem"/>
        <w:numPr>
          <w:ilvl w:val="0"/>
          <w:numId w:val="41"/>
        </w:numPr>
        <w:spacing w:line="276" w:lineRule="auto"/>
        <w:ind w:left="567" w:hanging="283"/>
        <w:jc w:val="both"/>
        <w:rPr>
          <w:rFonts w:ascii="Arial" w:hAnsi="Arial" w:cs="Arial"/>
          <w:b w:val="0"/>
          <w:sz w:val="20"/>
        </w:rPr>
      </w:pPr>
      <w:r w:rsidRPr="00E939E5">
        <w:rPr>
          <w:rFonts w:ascii="Arial" w:hAnsi="Arial" w:cs="Arial"/>
          <w:b w:val="0"/>
          <w:sz w:val="20"/>
        </w:rPr>
        <w:t>zhotovitel nezahájí realizaci díla v termínu stanoveném touto smlouvou,</w:t>
      </w:r>
    </w:p>
    <w:p w:rsidR="003C78AE" w:rsidRPr="00E939E5" w:rsidRDefault="003C78AE" w:rsidP="00274233">
      <w:pPr>
        <w:pStyle w:val="Odstavecseseznamem"/>
        <w:numPr>
          <w:ilvl w:val="0"/>
          <w:numId w:val="41"/>
        </w:numPr>
        <w:spacing w:line="276" w:lineRule="auto"/>
        <w:ind w:left="567" w:hanging="283"/>
        <w:jc w:val="both"/>
        <w:rPr>
          <w:rFonts w:ascii="Arial" w:hAnsi="Arial" w:cs="Arial"/>
          <w:b w:val="0"/>
          <w:sz w:val="20"/>
        </w:rPr>
      </w:pPr>
      <w:r w:rsidRPr="00E939E5">
        <w:rPr>
          <w:rFonts w:ascii="Arial" w:hAnsi="Arial" w:cs="Arial"/>
          <w:b w:val="0"/>
          <w:sz w:val="20"/>
        </w:rPr>
        <w:t xml:space="preserve">prodlení zhotovitele s provedením díla o více než 20 dní; </w:t>
      </w:r>
    </w:p>
    <w:p w:rsidR="003C78AE" w:rsidRPr="00E939E5" w:rsidRDefault="003C78AE" w:rsidP="00274233">
      <w:pPr>
        <w:pStyle w:val="Odstavecseseznamem"/>
        <w:numPr>
          <w:ilvl w:val="0"/>
          <w:numId w:val="41"/>
        </w:numPr>
        <w:spacing w:line="276" w:lineRule="auto"/>
        <w:ind w:left="567" w:hanging="283"/>
        <w:jc w:val="both"/>
        <w:rPr>
          <w:rFonts w:ascii="Arial" w:hAnsi="Arial" w:cs="Arial"/>
          <w:b w:val="0"/>
          <w:sz w:val="20"/>
        </w:rPr>
      </w:pPr>
      <w:r w:rsidRPr="00E939E5">
        <w:rPr>
          <w:rFonts w:ascii="Arial" w:hAnsi="Arial" w:cs="Arial"/>
          <w:b w:val="0"/>
          <w:sz w:val="20"/>
        </w:rPr>
        <w:t xml:space="preserve">jestliže zhotovitel ujistil objednatele, že dílo má určité vlastnosti, zejména vlastnosti objednatelem vymíněné, anebo že nemá žádné vady, a toto ujištění se následně ukáže nepravdivým; </w:t>
      </w:r>
    </w:p>
    <w:p w:rsidR="003C78AE" w:rsidRPr="00E939E5" w:rsidRDefault="003C78AE" w:rsidP="00274233">
      <w:pPr>
        <w:pStyle w:val="Odstavecseseznamem"/>
        <w:numPr>
          <w:ilvl w:val="0"/>
          <w:numId w:val="41"/>
        </w:numPr>
        <w:spacing w:line="276" w:lineRule="auto"/>
        <w:ind w:left="567" w:hanging="283"/>
        <w:jc w:val="both"/>
        <w:rPr>
          <w:rFonts w:ascii="Arial" w:hAnsi="Arial" w:cs="Arial"/>
          <w:b w:val="0"/>
          <w:sz w:val="20"/>
        </w:rPr>
      </w:pPr>
      <w:r w:rsidRPr="00E939E5">
        <w:rPr>
          <w:rFonts w:ascii="Arial" w:hAnsi="Arial" w:cs="Arial"/>
          <w:b w:val="0"/>
          <w:sz w:val="20"/>
        </w:rPr>
        <w:t>nemožnost odstranění vady díla; nebo</w:t>
      </w:r>
    </w:p>
    <w:p w:rsidR="003C78AE" w:rsidRPr="00E939E5" w:rsidRDefault="003C78AE" w:rsidP="00274233">
      <w:pPr>
        <w:pStyle w:val="Odstavecseseznamem"/>
        <w:numPr>
          <w:ilvl w:val="0"/>
          <w:numId w:val="41"/>
        </w:numPr>
        <w:spacing w:line="276" w:lineRule="auto"/>
        <w:ind w:left="567" w:hanging="283"/>
        <w:jc w:val="both"/>
        <w:rPr>
          <w:rFonts w:ascii="Arial" w:hAnsi="Arial" w:cs="Arial"/>
          <w:b w:val="0"/>
          <w:sz w:val="20"/>
        </w:rPr>
      </w:pPr>
      <w:r w:rsidRPr="00E939E5">
        <w:rPr>
          <w:rFonts w:ascii="Arial" w:hAnsi="Arial" w:cs="Arial"/>
          <w:b w:val="0"/>
          <w:sz w:val="20"/>
        </w:rPr>
        <w:t xml:space="preserve">zhotovitel nepostupuje při provádění díla v souladu s touto smlouvou, požadavky objednatele, zadávacími podmínkami na veřejnou zakázku a v souladu s obecně závaznými právními předpisy a nezjedná nápravu ani v dodatečné poskytnuté přiměřené lhůtě sedmi (7) dnů; nebo </w:t>
      </w:r>
    </w:p>
    <w:p w:rsidR="003C78AE" w:rsidRPr="00E939E5" w:rsidRDefault="003C78AE" w:rsidP="00274233">
      <w:pPr>
        <w:pStyle w:val="Odstavecseseznamem"/>
        <w:numPr>
          <w:ilvl w:val="0"/>
          <w:numId w:val="41"/>
        </w:numPr>
        <w:spacing w:line="276" w:lineRule="auto"/>
        <w:ind w:left="567" w:hanging="283"/>
        <w:jc w:val="both"/>
        <w:rPr>
          <w:rFonts w:ascii="Arial" w:hAnsi="Arial" w:cs="Arial"/>
          <w:b w:val="0"/>
          <w:sz w:val="20"/>
        </w:rPr>
      </w:pPr>
      <w:r w:rsidRPr="00E939E5">
        <w:rPr>
          <w:rFonts w:ascii="Arial" w:hAnsi="Arial" w:cs="Arial"/>
          <w:b w:val="0"/>
          <w:sz w:val="20"/>
        </w:rPr>
        <w:t>v případě, že se kterékoliv prohlášení zhotovitele uvedené v této smlouvě ukáže jako nepravdivé.</w:t>
      </w:r>
    </w:p>
    <w:p w:rsidR="003C78AE" w:rsidRPr="00E939E5" w:rsidRDefault="003C78AE" w:rsidP="00274233">
      <w:pPr>
        <w:spacing w:line="276" w:lineRule="auto"/>
        <w:ind w:left="-10"/>
        <w:jc w:val="both"/>
        <w:rPr>
          <w:rFonts w:ascii="Arial" w:hAnsi="Arial" w:cs="Arial"/>
          <w:sz w:val="20"/>
        </w:rPr>
      </w:pPr>
    </w:p>
    <w:p w:rsidR="00CE022A" w:rsidRPr="00E939E5" w:rsidRDefault="00CE022A" w:rsidP="00274233">
      <w:pPr>
        <w:numPr>
          <w:ilvl w:val="0"/>
          <w:numId w:val="38"/>
        </w:numPr>
        <w:spacing w:line="276" w:lineRule="auto"/>
        <w:ind w:left="284" w:hanging="284"/>
        <w:jc w:val="both"/>
        <w:rPr>
          <w:rFonts w:ascii="Arial" w:hAnsi="Arial" w:cs="Arial"/>
          <w:sz w:val="20"/>
        </w:rPr>
      </w:pPr>
      <w:r w:rsidRPr="00E939E5">
        <w:rPr>
          <w:rFonts w:ascii="Arial" w:hAnsi="Arial" w:cs="Arial"/>
          <w:sz w:val="20"/>
        </w:rPr>
        <w:t>Objednatel je oprávněn vypovědět smlouvu kdykoliv, a to i bez udání důvodu. Výpověď smlouvy musí být objednatelem učiněna písemně a doručena zhotoviteli, přičemž výpovědní doba v délce 2</w:t>
      </w:r>
      <w:r w:rsidR="00FB0F2D" w:rsidRPr="00E939E5">
        <w:rPr>
          <w:rFonts w:ascii="Arial" w:hAnsi="Arial" w:cs="Arial"/>
          <w:sz w:val="20"/>
        </w:rPr>
        <w:t> </w:t>
      </w:r>
      <w:r w:rsidRPr="00E939E5">
        <w:rPr>
          <w:rFonts w:ascii="Arial" w:hAnsi="Arial" w:cs="Arial"/>
          <w:sz w:val="20"/>
        </w:rPr>
        <w:t>týdnů počíná běžet dnem následujícím po dni doručení písemné výpovědi z</w:t>
      </w:r>
      <w:r w:rsidR="00FB0F2D" w:rsidRPr="00E939E5">
        <w:rPr>
          <w:rFonts w:ascii="Arial" w:hAnsi="Arial" w:cs="Arial"/>
          <w:sz w:val="20"/>
        </w:rPr>
        <w:t>hotoviteli.</w:t>
      </w:r>
    </w:p>
    <w:p w:rsidR="00FB0F2D" w:rsidRPr="00E939E5" w:rsidRDefault="00FB0F2D" w:rsidP="00274233">
      <w:pPr>
        <w:spacing w:line="276" w:lineRule="auto"/>
        <w:ind w:left="-10"/>
        <w:jc w:val="both"/>
        <w:rPr>
          <w:rFonts w:ascii="Arial" w:hAnsi="Arial" w:cs="Arial"/>
          <w:sz w:val="20"/>
        </w:rPr>
      </w:pPr>
    </w:p>
    <w:p w:rsidR="00CE022A" w:rsidRPr="00E939E5" w:rsidRDefault="00CE022A" w:rsidP="00274233">
      <w:pPr>
        <w:numPr>
          <w:ilvl w:val="0"/>
          <w:numId w:val="38"/>
        </w:numPr>
        <w:spacing w:line="276" w:lineRule="auto"/>
        <w:ind w:left="284" w:hanging="294"/>
        <w:jc w:val="both"/>
        <w:rPr>
          <w:rFonts w:ascii="Arial" w:hAnsi="Arial" w:cs="Arial"/>
          <w:sz w:val="20"/>
        </w:rPr>
      </w:pPr>
      <w:r w:rsidRPr="00E939E5">
        <w:rPr>
          <w:rFonts w:ascii="Arial" w:hAnsi="Arial" w:cs="Arial"/>
          <w:sz w:val="20"/>
        </w:rPr>
        <w:t>Zhotovitel je oprávněn vypovědět smlouvu kdykoli v jejím průběhu, pokud není schopen plnit své povinnosti z důvodu na straně objednatele (např. neposkytnutí součinnosti objednatele, neplnění povinností objednatele). Výpovědní doba bude v takovém případě činit 2 týdny a počne běžet následující den po doručení písemné výpovědi o</w:t>
      </w:r>
      <w:r w:rsidR="00FB0F2D" w:rsidRPr="00E939E5">
        <w:rPr>
          <w:rFonts w:ascii="Arial" w:hAnsi="Arial" w:cs="Arial"/>
          <w:sz w:val="20"/>
        </w:rPr>
        <w:t>bjednateli.</w:t>
      </w:r>
    </w:p>
    <w:p w:rsidR="00FB0F2D" w:rsidRPr="00E939E5" w:rsidRDefault="00FB0F2D" w:rsidP="00274233">
      <w:pPr>
        <w:spacing w:line="276" w:lineRule="auto"/>
        <w:ind w:left="-10"/>
        <w:jc w:val="both"/>
        <w:rPr>
          <w:rFonts w:ascii="Arial" w:hAnsi="Arial" w:cs="Arial"/>
          <w:sz w:val="20"/>
        </w:rPr>
      </w:pPr>
    </w:p>
    <w:p w:rsidR="00CE022A" w:rsidRPr="00E939E5" w:rsidRDefault="00CE022A" w:rsidP="00274233">
      <w:pPr>
        <w:numPr>
          <w:ilvl w:val="0"/>
          <w:numId w:val="38"/>
        </w:numPr>
        <w:spacing w:line="276" w:lineRule="auto"/>
        <w:ind w:left="284" w:hanging="294"/>
        <w:jc w:val="both"/>
        <w:rPr>
          <w:rFonts w:ascii="Arial" w:hAnsi="Arial" w:cs="Arial"/>
          <w:sz w:val="20"/>
          <w:szCs w:val="20"/>
        </w:rPr>
      </w:pPr>
      <w:r w:rsidRPr="00E939E5">
        <w:rPr>
          <w:rFonts w:ascii="Arial" w:hAnsi="Arial" w:cs="Arial"/>
          <w:sz w:val="20"/>
        </w:rPr>
        <w:t xml:space="preserve">V případě předčasného ukončení smlouvy dohodou, výpovědí či odstoupením jsou smluvní strany povinny provést vypořádání vzájemných práv a povinností v souladu s právními předpisy </w:t>
      </w:r>
      <w:r w:rsidRPr="00E939E5">
        <w:rPr>
          <w:rFonts w:ascii="Arial" w:hAnsi="Arial" w:cs="Arial"/>
          <w:sz w:val="20"/>
          <w:szCs w:val="20"/>
        </w:rPr>
        <w:t>a</w:t>
      </w:r>
      <w:r w:rsidR="00FB0F2D" w:rsidRPr="00E939E5">
        <w:rPr>
          <w:rFonts w:ascii="Arial" w:hAnsi="Arial" w:cs="Arial"/>
          <w:sz w:val="20"/>
          <w:szCs w:val="20"/>
        </w:rPr>
        <w:t> </w:t>
      </w:r>
      <w:r w:rsidRPr="00E939E5">
        <w:rPr>
          <w:rFonts w:ascii="Arial" w:hAnsi="Arial" w:cs="Arial"/>
          <w:sz w:val="20"/>
          <w:szCs w:val="20"/>
        </w:rPr>
        <w:t>poskytnout si odpovídající plnění nejdéle do 30 dnů od ukončení smlouvy.</w:t>
      </w:r>
      <w:r w:rsidR="003C78AE" w:rsidRPr="00E939E5">
        <w:rPr>
          <w:rFonts w:ascii="Arial" w:hAnsi="Arial" w:cs="Arial"/>
          <w:sz w:val="20"/>
          <w:szCs w:val="20"/>
        </w:rPr>
        <w:t xml:space="preserve"> Odstoupení od této </w:t>
      </w:r>
      <w:r w:rsidR="003C78AE" w:rsidRPr="00E939E5">
        <w:rPr>
          <w:rFonts w:ascii="Arial" w:hAnsi="Arial" w:cs="Arial"/>
          <w:sz w:val="20"/>
          <w:szCs w:val="20"/>
        </w:rPr>
        <w:lastRenderedPageBreak/>
        <w:t>smlouvy se nedotýká práva na náhradu škody vzniklého z porušení smluvní povinnosti, práva na zaplacení smluvní pokuty a úroku z prodlení, ani ujednání o způsobu řešení sporů a volbě práva.</w:t>
      </w:r>
    </w:p>
    <w:p w:rsidR="00CE022A" w:rsidRPr="00E939E5" w:rsidRDefault="00CE022A" w:rsidP="00274233">
      <w:pPr>
        <w:jc w:val="both"/>
        <w:rPr>
          <w:rFonts w:ascii="Arial" w:hAnsi="Arial" w:cs="Arial"/>
          <w:sz w:val="20"/>
        </w:rPr>
      </w:pPr>
    </w:p>
    <w:p w:rsidR="00D14616" w:rsidRPr="00E939E5" w:rsidRDefault="00D14616" w:rsidP="00274233">
      <w:pPr>
        <w:jc w:val="both"/>
        <w:rPr>
          <w:rFonts w:ascii="Arial" w:hAnsi="Arial" w:cs="Arial"/>
          <w:sz w:val="20"/>
        </w:rPr>
      </w:pPr>
    </w:p>
    <w:p w:rsidR="00D14616" w:rsidRPr="00E939E5" w:rsidRDefault="00D14616" w:rsidP="00274233">
      <w:pPr>
        <w:jc w:val="both"/>
        <w:rPr>
          <w:rFonts w:ascii="Arial" w:hAnsi="Arial" w:cs="Arial"/>
          <w:sz w:val="20"/>
        </w:rPr>
      </w:pPr>
    </w:p>
    <w:p w:rsidR="00D14616" w:rsidRPr="00E939E5" w:rsidRDefault="00D14616" w:rsidP="00274233">
      <w:pPr>
        <w:jc w:val="center"/>
        <w:rPr>
          <w:rFonts w:ascii="Arial" w:hAnsi="Arial" w:cs="Arial"/>
          <w:sz w:val="22"/>
        </w:rPr>
      </w:pPr>
      <w:r w:rsidRPr="00E939E5">
        <w:rPr>
          <w:rFonts w:ascii="Arial" w:hAnsi="Arial" w:cs="Arial"/>
          <w:sz w:val="22"/>
        </w:rPr>
        <w:t xml:space="preserve">ČLÁNEK </w:t>
      </w:r>
      <w:r w:rsidR="00CE022A" w:rsidRPr="00E939E5">
        <w:rPr>
          <w:rFonts w:ascii="Arial" w:hAnsi="Arial" w:cs="Arial"/>
          <w:sz w:val="22"/>
        </w:rPr>
        <w:t>X</w:t>
      </w:r>
      <w:r w:rsidRPr="00E939E5">
        <w:rPr>
          <w:rFonts w:ascii="Arial" w:hAnsi="Arial" w:cs="Arial"/>
          <w:sz w:val="22"/>
        </w:rPr>
        <w:t>.</w:t>
      </w:r>
    </w:p>
    <w:p w:rsidR="00D14616" w:rsidRPr="00E939E5" w:rsidRDefault="00D14616" w:rsidP="00274233">
      <w:pPr>
        <w:jc w:val="center"/>
        <w:rPr>
          <w:rFonts w:ascii="Arial" w:hAnsi="Arial" w:cs="Arial"/>
          <w:b/>
          <w:sz w:val="28"/>
          <w:szCs w:val="28"/>
        </w:rPr>
      </w:pPr>
      <w:r w:rsidRPr="00E939E5">
        <w:rPr>
          <w:rFonts w:ascii="Arial" w:hAnsi="Arial" w:cs="Arial"/>
          <w:b/>
          <w:sz w:val="28"/>
          <w:szCs w:val="28"/>
        </w:rPr>
        <w:t>OSTATNÍ UJEDNÁNÍ</w:t>
      </w:r>
    </w:p>
    <w:p w:rsidR="00D14616" w:rsidRPr="00E939E5" w:rsidRDefault="00D14616" w:rsidP="00274233">
      <w:pPr>
        <w:jc w:val="both"/>
        <w:rPr>
          <w:rFonts w:ascii="Arial" w:hAnsi="Arial" w:cs="Arial"/>
          <w:sz w:val="20"/>
        </w:rPr>
      </w:pPr>
    </w:p>
    <w:p w:rsidR="00FB0F2D" w:rsidRPr="00E939E5" w:rsidRDefault="00FB0F2D" w:rsidP="00274233">
      <w:pPr>
        <w:pStyle w:val="Smlouva-slo"/>
        <w:widowControl w:val="0"/>
        <w:numPr>
          <w:ilvl w:val="0"/>
          <w:numId w:val="25"/>
        </w:numPr>
        <w:spacing w:before="0" w:line="276" w:lineRule="auto"/>
        <w:ind w:left="284" w:hanging="296"/>
        <w:rPr>
          <w:rFonts w:ascii="Arial" w:hAnsi="Arial" w:cs="Arial"/>
          <w:sz w:val="20"/>
        </w:rPr>
      </w:pPr>
      <w:r w:rsidRPr="00E939E5">
        <w:rPr>
          <w:rFonts w:ascii="Arial" w:hAnsi="Arial" w:cs="Arial"/>
          <w:sz w:val="20"/>
        </w:rPr>
        <w:t>Tato smlouva nabývá účinnosti okamžikem jejího podpisu poslední smluvní stranou.</w:t>
      </w:r>
    </w:p>
    <w:p w:rsidR="00FB0F2D" w:rsidRPr="00E939E5" w:rsidRDefault="00FB0F2D" w:rsidP="00274233">
      <w:pPr>
        <w:pStyle w:val="Smlouva-slo"/>
        <w:widowControl w:val="0"/>
        <w:spacing w:before="0" w:line="276" w:lineRule="auto"/>
        <w:ind w:left="-12"/>
        <w:rPr>
          <w:rFonts w:ascii="Arial" w:hAnsi="Arial" w:cs="Arial"/>
          <w:sz w:val="20"/>
        </w:rPr>
      </w:pPr>
    </w:p>
    <w:p w:rsidR="00FB0F2D" w:rsidRPr="00E939E5" w:rsidRDefault="00FB0F2D" w:rsidP="00274233">
      <w:pPr>
        <w:pStyle w:val="Smlouva-slo"/>
        <w:widowControl w:val="0"/>
        <w:numPr>
          <w:ilvl w:val="0"/>
          <w:numId w:val="25"/>
        </w:numPr>
        <w:spacing w:before="0" w:line="276" w:lineRule="auto"/>
        <w:ind w:left="284" w:hanging="296"/>
        <w:rPr>
          <w:rFonts w:ascii="Arial" w:hAnsi="Arial" w:cs="Arial"/>
          <w:sz w:val="20"/>
        </w:rPr>
      </w:pPr>
      <w:r w:rsidRPr="00E939E5">
        <w:rPr>
          <w:rFonts w:ascii="Arial" w:hAnsi="Arial" w:cs="Arial"/>
          <w:sz w:val="20"/>
        </w:rPr>
        <w:t>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FB0F2D" w:rsidRPr="00E939E5" w:rsidRDefault="00FB0F2D" w:rsidP="00274233">
      <w:pPr>
        <w:pStyle w:val="Smlouva-slo"/>
        <w:widowControl w:val="0"/>
        <w:spacing w:before="0" w:line="276" w:lineRule="auto"/>
        <w:ind w:left="-12"/>
        <w:rPr>
          <w:rFonts w:ascii="Arial" w:hAnsi="Arial" w:cs="Arial"/>
          <w:sz w:val="20"/>
        </w:rPr>
      </w:pPr>
    </w:p>
    <w:p w:rsidR="00FB0F2D" w:rsidRPr="00E939E5" w:rsidRDefault="00FB0F2D" w:rsidP="00274233">
      <w:pPr>
        <w:pStyle w:val="Smlouva-slo"/>
        <w:widowControl w:val="0"/>
        <w:numPr>
          <w:ilvl w:val="0"/>
          <w:numId w:val="25"/>
        </w:numPr>
        <w:spacing w:before="0" w:line="276" w:lineRule="auto"/>
        <w:ind w:left="284" w:hanging="296"/>
        <w:rPr>
          <w:rFonts w:ascii="Arial" w:hAnsi="Arial" w:cs="Arial"/>
          <w:sz w:val="20"/>
        </w:rPr>
      </w:pPr>
      <w:r w:rsidRPr="00E939E5">
        <w:rPr>
          <w:rFonts w:ascii="Arial" w:hAnsi="Arial" w:cs="Arial"/>
          <w:sz w:val="20"/>
        </w:rPr>
        <w:t>Zhotovitel je povinen archivovat originální vyhotovení smlouvy, její dodatky, originály účetních dokladů a dalších dokladů vztahujících se k realizaci předmětu této smlouvy po dobu 10 let od zániku závazku vyplývajícího ze smlouvy, m</w:t>
      </w:r>
      <w:r w:rsidR="00274233">
        <w:rPr>
          <w:rFonts w:ascii="Arial" w:hAnsi="Arial" w:cs="Arial"/>
          <w:sz w:val="20"/>
        </w:rPr>
        <w:t>inimálně však do konce roku 2030</w:t>
      </w:r>
      <w:r w:rsidRPr="00E939E5">
        <w:rPr>
          <w:rFonts w:ascii="Arial" w:hAnsi="Arial" w:cs="Arial"/>
          <w:sz w:val="20"/>
        </w:rPr>
        <w:t xml:space="preserve">. Po tuto dobu je Zhotovitel povinen umožnit osobám oprávněným k výkonu kontroly projektů provést kontrolu dokladů souvisejících s plněním této smlouvy. </w:t>
      </w:r>
    </w:p>
    <w:p w:rsidR="00FB0F2D" w:rsidRPr="00E939E5" w:rsidRDefault="00FB0F2D" w:rsidP="00274233">
      <w:pPr>
        <w:pStyle w:val="Smlouva-slo"/>
        <w:widowControl w:val="0"/>
        <w:spacing w:before="0" w:line="276" w:lineRule="auto"/>
        <w:ind w:left="-12"/>
        <w:rPr>
          <w:rFonts w:ascii="Arial" w:hAnsi="Arial" w:cs="Arial"/>
          <w:sz w:val="20"/>
        </w:rPr>
      </w:pPr>
    </w:p>
    <w:p w:rsidR="00FB0F2D" w:rsidRPr="00E939E5" w:rsidRDefault="00FB0F2D" w:rsidP="00274233">
      <w:pPr>
        <w:pStyle w:val="Smlouva-slo"/>
        <w:widowControl w:val="0"/>
        <w:spacing w:before="0" w:line="276" w:lineRule="auto"/>
        <w:ind w:left="-12"/>
        <w:rPr>
          <w:rFonts w:ascii="Arial" w:hAnsi="Arial" w:cs="Arial"/>
          <w:sz w:val="20"/>
        </w:rPr>
      </w:pPr>
    </w:p>
    <w:p w:rsidR="00FB0F2D" w:rsidRPr="00E939E5" w:rsidRDefault="00FB0F2D" w:rsidP="00274233">
      <w:pPr>
        <w:pStyle w:val="Smlouva-slo"/>
        <w:widowControl w:val="0"/>
        <w:numPr>
          <w:ilvl w:val="0"/>
          <w:numId w:val="25"/>
        </w:numPr>
        <w:spacing w:before="0" w:line="276" w:lineRule="auto"/>
        <w:ind w:left="284" w:hanging="296"/>
        <w:rPr>
          <w:rFonts w:ascii="Arial" w:hAnsi="Arial" w:cs="Arial"/>
          <w:sz w:val="20"/>
        </w:rPr>
      </w:pPr>
      <w:r w:rsidRPr="00E939E5">
        <w:rPr>
          <w:rFonts w:ascii="Arial" w:hAnsi="Arial" w:cs="Arial"/>
          <w:sz w:val="20"/>
        </w:rPr>
        <w:t>Práva vzniklá z této smlouvy nesmí být postoupena bez předchozího písemného souhlasu druhé smluvní strany. Za písemnou formu nebude pro tento účel považována výměna e-mailových, či jiných elektronických zpráv.</w:t>
      </w:r>
    </w:p>
    <w:p w:rsidR="00FB0F2D" w:rsidRPr="00E939E5" w:rsidRDefault="00FB0F2D" w:rsidP="00274233">
      <w:pPr>
        <w:pStyle w:val="Smlouva-slo"/>
        <w:widowControl w:val="0"/>
        <w:spacing w:before="0" w:line="276" w:lineRule="auto"/>
        <w:ind w:left="-12"/>
        <w:rPr>
          <w:rFonts w:ascii="Arial" w:hAnsi="Arial" w:cs="Arial"/>
          <w:sz w:val="20"/>
        </w:rPr>
      </w:pPr>
    </w:p>
    <w:p w:rsidR="00FB0F2D" w:rsidRPr="00E939E5" w:rsidRDefault="00FB0F2D" w:rsidP="00274233">
      <w:pPr>
        <w:pStyle w:val="Smlouva-slo"/>
        <w:widowControl w:val="0"/>
        <w:numPr>
          <w:ilvl w:val="0"/>
          <w:numId w:val="25"/>
        </w:numPr>
        <w:spacing w:before="0" w:line="276" w:lineRule="auto"/>
        <w:ind w:left="284" w:hanging="296"/>
        <w:rPr>
          <w:rFonts w:ascii="Arial" w:hAnsi="Arial" w:cs="Arial"/>
          <w:sz w:val="20"/>
        </w:rPr>
      </w:pPr>
      <w:r w:rsidRPr="00E939E5">
        <w:rPr>
          <w:rFonts w:ascii="Arial" w:hAnsi="Arial" w:cs="Arial"/>
          <w:sz w:val="20"/>
        </w:rPr>
        <w:t>Tato smlouva je uzavřena podle práva České republiky. Ve věcech výslovně neupravených touto smlouvou se smluvní vztah řídí zákonem č. 89/2012 Sb., občanský zákoník, v účinném znění.</w:t>
      </w:r>
    </w:p>
    <w:p w:rsidR="00FB0F2D" w:rsidRPr="00E939E5" w:rsidRDefault="00FB0F2D" w:rsidP="00274233">
      <w:pPr>
        <w:pStyle w:val="Smlouva-slo"/>
        <w:widowControl w:val="0"/>
        <w:tabs>
          <w:tab w:val="left" w:pos="0"/>
        </w:tabs>
        <w:spacing w:before="0" w:line="276" w:lineRule="auto"/>
        <w:ind w:left="-12"/>
        <w:rPr>
          <w:rFonts w:ascii="Arial" w:hAnsi="Arial" w:cs="Arial"/>
          <w:sz w:val="20"/>
        </w:rPr>
      </w:pPr>
    </w:p>
    <w:p w:rsidR="00FB0F2D" w:rsidRPr="00E939E5" w:rsidRDefault="00FB0F2D" w:rsidP="00274233">
      <w:pPr>
        <w:pStyle w:val="Smlouva-slo"/>
        <w:widowControl w:val="0"/>
        <w:numPr>
          <w:ilvl w:val="0"/>
          <w:numId w:val="25"/>
        </w:numPr>
        <w:tabs>
          <w:tab w:val="left" w:pos="0"/>
        </w:tabs>
        <w:spacing w:before="0" w:line="276" w:lineRule="auto"/>
        <w:ind w:left="284" w:hanging="296"/>
        <w:rPr>
          <w:rFonts w:ascii="Arial" w:hAnsi="Arial" w:cs="Arial"/>
          <w:sz w:val="20"/>
        </w:rPr>
      </w:pPr>
      <w:r w:rsidRPr="00E939E5">
        <w:rPr>
          <w:rFonts w:ascii="Arial" w:hAnsi="Arial" w:cs="Arial"/>
          <w:sz w:val="20"/>
        </w:rPr>
        <w:t>Smluvní strany na sebe přebírají nebezpečí změny okolností v souvislosti s právy a povinnostmi smluvních stran vzniklými na základě této smlouvy. Smluvní strany vylučují uplatnění ustanovení § 1765 odst.1 a § 1766 a § 2620 občanského zákoníku na svůj smluvní vztah založený touto smlouvou.</w:t>
      </w:r>
    </w:p>
    <w:p w:rsidR="00FB0F2D" w:rsidRPr="00E939E5" w:rsidRDefault="00FB0F2D" w:rsidP="00274233">
      <w:pPr>
        <w:pStyle w:val="Smlouva-slo"/>
        <w:widowControl w:val="0"/>
        <w:tabs>
          <w:tab w:val="left" w:pos="0"/>
        </w:tabs>
        <w:spacing w:before="0" w:line="276" w:lineRule="auto"/>
        <w:ind w:left="-12"/>
        <w:rPr>
          <w:rFonts w:ascii="Arial" w:hAnsi="Arial" w:cs="Arial"/>
          <w:sz w:val="20"/>
        </w:rPr>
      </w:pPr>
    </w:p>
    <w:p w:rsidR="00FB0F2D" w:rsidRPr="00E939E5" w:rsidRDefault="00FB0F2D" w:rsidP="00274233">
      <w:pPr>
        <w:pStyle w:val="Smlouva-slo"/>
        <w:widowControl w:val="0"/>
        <w:numPr>
          <w:ilvl w:val="0"/>
          <w:numId w:val="25"/>
        </w:numPr>
        <w:tabs>
          <w:tab w:val="left" w:pos="0"/>
        </w:tabs>
        <w:spacing w:before="0" w:line="276" w:lineRule="auto"/>
        <w:ind w:left="284" w:hanging="295"/>
        <w:rPr>
          <w:rFonts w:ascii="Arial" w:hAnsi="Arial" w:cs="Arial"/>
          <w:sz w:val="20"/>
        </w:rPr>
      </w:pPr>
      <w:r w:rsidRPr="00E939E5">
        <w:rPr>
          <w:rFonts w:ascii="Arial" w:hAnsi="Arial" w:cs="Arial"/>
          <w:sz w:val="20"/>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FB0F2D" w:rsidRPr="00E939E5" w:rsidRDefault="00FB0F2D" w:rsidP="00274233">
      <w:pPr>
        <w:pStyle w:val="Smlouva-slo"/>
        <w:widowControl w:val="0"/>
        <w:tabs>
          <w:tab w:val="left" w:pos="0"/>
        </w:tabs>
        <w:spacing w:before="0" w:line="276" w:lineRule="auto"/>
        <w:ind w:left="-11"/>
        <w:rPr>
          <w:rFonts w:ascii="Arial" w:hAnsi="Arial" w:cs="Arial"/>
          <w:sz w:val="20"/>
        </w:rPr>
      </w:pPr>
    </w:p>
    <w:p w:rsidR="00FB0F2D" w:rsidRPr="00E939E5" w:rsidRDefault="00FB0F2D" w:rsidP="00274233">
      <w:pPr>
        <w:pStyle w:val="Smlouva-slo"/>
        <w:widowControl w:val="0"/>
        <w:numPr>
          <w:ilvl w:val="0"/>
          <w:numId w:val="25"/>
        </w:numPr>
        <w:spacing w:before="0" w:line="276" w:lineRule="auto"/>
        <w:ind w:left="284" w:hanging="295"/>
        <w:rPr>
          <w:rFonts w:ascii="Arial" w:hAnsi="Arial" w:cs="Arial"/>
          <w:sz w:val="20"/>
        </w:rPr>
      </w:pPr>
      <w:r w:rsidRPr="00E939E5">
        <w:rPr>
          <w:rFonts w:ascii="Arial" w:hAnsi="Arial" w:cs="Arial"/>
          <w:sz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A71B7" w:rsidRPr="00E939E5" w:rsidRDefault="00CA71B7" w:rsidP="00274233">
      <w:pPr>
        <w:pStyle w:val="Smlouva-slo"/>
        <w:widowControl w:val="0"/>
        <w:spacing w:before="0" w:line="276" w:lineRule="auto"/>
        <w:ind w:left="-11"/>
        <w:rPr>
          <w:rFonts w:ascii="Arial" w:hAnsi="Arial" w:cs="Arial"/>
          <w:sz w:val="20"/>
        </w:rPr>
      </w:pPr>
    </w:p>
    <w:p w:rsidR="00FB0F2D" w:rsidRPr="00E939E5" w:rsidRDefault="00CA71B7" w:rsidP="00274233">
      <w:pPr>
        <w:pStyle w:val="Smlouva-slo"/>
        <w:widowControl w:val="0"/>
        <w:numPr>
          <w:ilvl w:val="0"/>
          <w:numId w:val="25"/>
        </w:numPr>
        <w:spacing w:before="0" w:line="276" w:lineRule="auto"/>
        <w:ind w:left="284" w:hanging="295"/>
        <w:rPr>
          <w:rFonts w:ascii="Arial" w:hAnsi="Arial" w:cs="Arial"/>
          <w:sz w:val="20"/>
        </w:rPr>
      </w:pPr>
      <w:r w:rsidRPr="00E939E5">
        <w:rPr>
          <w:rFonts w:ascii="Arial" w:hAnsi="Arial" w:cs="Arial"/>
          <w:sz w:val="20"/>
        </w:rPr>
        <w:t xml:space="preserve"> </w:t>
      </w:r>
      <w:r w:rsidR="00FB0F2D" w:rsidRPr="00E939E5">
        <w:rPr>
          <w:rFonts w:ascii="Arial" w:hAnsi="Arial" w:cs="Arial"/>
          <w:sz w:val="20"/>
        </w:rPr>
        <w:t>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souvisejících.</w:t>
      </w:r>
    </w:p>
    <w:p w:rsidR="00CA71B7" w:rsidRPr="00E939E5" w:rsidRDefault="00CA71B7" w:rsidP="00274233">
      <w:pPr>
        <w:pStyle w:val="Smlouva-slo"/>
        <w:widowControl w:val="0"/>
        <w:spacing w:before="0" w:line="276" w:lineRule="auto"/>
        <w:ind w:left="-11"/>
        <w:rPr>
          <w:rFonts w:ascii="Arial" w:hAnsi="Arial" w:cs="Arial"/>
          <w:sz w:val="20"/>
        </w:rPr>
      </w:pPr>
    </w:p>
    <w:p w:rsidR="00FB0F2D" w:rsidRPr="00E939E5" w:rsidRDefault="00CA71B7" w:rsidP="00274233">
      <w:pPr>
        <w:pStyle w:val="Smlouva-slo"/>
        <w:widowControl w:val="0"/>
        <w:numPr>
          <w:ilvl w:val="0"/>
          <w:numId w:val="25"/>
        </w:numPr>
        <w:tabs>
          <w:tab w:val="left" w:pos="0"/>
        </w:tabs>
        <w:spacing w:before="0" w:line="276" w:lineRule="auto"/>
        <w:ind w:left="284" w:hanging="295"/>
        <w:rPr>
          <w:rFonts w:ascii="Arial" w:hAnsi="Arial" w:cs="Arial"/>
          <w:sz w:val="20"/>
        </w:rPr>
      </w:pPr>
      <w:r w:rsidRPr="00E939E5">
        <w:rPr>
          <w:rFonts w:ascii="Arial" w:hAnsi="Arial" w:cs="Arial"/>
          <w:sz w:val="20"/>
        </w:rPr>
        <w:t xml:space="preserve"> </w:t>
      </w:r>
      <w:r w:rsidR="00FB0F2D" w:rsidRPr="00E939E5">
        <w:rPr>
          <w:rFonts w:ascii="Arial" w:hAnsi="Arial" w:cs="Arial"/>
          <w:sz w:val="20"/>
        </w:rPr>
        <w:t xml:space="preserve">Změna nebo doplnění smlouvy může být uskutečněna pouze písemným dodatkem k této smlouvě podepsaným oběma smluvními stranami. Změny v jiné než písemné formě se vylučují a budou </w:t>
      </w:r>
      <w:r w:rsidR="00FB0F2D" w:rsidRPr="00E939E5">
        <w:rPr>
          <w:rFonts w:ascii="Arial" w:hAnsi="Arial" w:cs="Arial"/>
          <w:sz w:val="20"/>
        </w:rPr>
        <w:lastRenderedPageBreak/>
        <w:t>považovány za neplatné.</w:t>
      </w:r>
    </w:p>
    <w:p w:rsidR="00CA71B7" w:rsidRPr="00E939E5" w:rsidRDefault="00CA71B7" w:rsidP="00274233">
      <w:pPr>
        <w:pStyle w:val="Smlouva-slo"/>
        <w:widowControl w:val="0"/>
        <w:tabs>
          <w:tab w:val="left" w:pos="0"/>
        </w:tabs>
        <w:spacing w:before="0" w:line="276" w:lineRule="auto"/>
        <w:ind w:left="-11"/>
        <w:rPr>
          <w:rFonts w:ascii="Arial" w:hAnsi="Arial" w:cs="Arial"/>
          <w:sz w:val="20"/>
        </w:rPr>
      </w:pPr>
    </w:p>
    <w:p w:rsidR="00FB0F2D" w:rsidRPr="00E939E5" w:rsidRDefault="00CA71B7" w:rsidP="00274233">
      <w:pPr>
        <w:pStyle w:val="Smlouva-slo"/>
        <w:widowControl w:val="0"/>
        <w:numPr>
          <w:ilvl w:val="0"/>
          <w:numId w:val="25"/>
        </w:numPr>
        <w:tabs>
          <w:tab w:val="left" w:pos="0"/>
        </w:tabs>
        <w:spacing w:before="0" w:line="276" w:lineRule="auto"/>
        <w:ind w:left="284" w:hanging="295"/>
        <w:rPr>
          <w:rFonts w:ascii="Arial" w:hAnsi="Arial" w:cs="Arial"/>
          <w:iCs/>
          <w:sz w:val="20"/>
        </w:rPr>
      </w:pPr>
      <w:r w:rsidRPr="00E939E5">
        <w:rPr>
          <w:rFonts w:ascii="Arial" w:hAnsi="Arial" w:cs="Arial"/>
          <w:iCs/>
          <w:sz w:val="20"/>
        </w:rPr>
        <w:t xml:space="preserve"> </w:t>
      </w:r>
      <w:r w:rsidRPr="00E939E5">
        <w:rPr>
          <w:rFonts w:ascii="Arial" w:hAnsi="Arial" w:cs="Arial"/>
          <w:sz w:val="20"/>
        </w:rPr>
        <w:t>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anebo v případě neexistence datové schránky e-mailem, potvrzení od správce registru smluv. Potvrzení obsahuje metadata a je ve formátu .pdf,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r w:rsidR="00FB0F2D" w:rsidRPr="00E939E5">
        <w:rPr>
          <w:rFonts w:ascii="Arial" w:hAnsi="Arial" w:cs="Arial"/>
          <w:iCs/>
          <w:sz w:val="20"/>
        </w:rPr>
        <w:t>.</w:t>
      </w:r>
    </w:p>
    <w:p w:rsidR="00CA71B7" w:rsidRPr="00E939E5" w:rsidRDefault="00CA71B7" w:rsidP="00274233">
      <w:pPr>
        <w:pStyle w:val="Smlouva-slo"/>
        <w:widowControl w:val="0"/>
        <w:tabs>
          <w:tab w:val="left" w:pos="0"/>
        </w:tabs>
        <w:spacing w:before="0" w:line="276" w:lineRule="auto"/>
        <w:ind w:left="-11"/>
        <w:rPr>
          <w:rFonts w:ascii="Arial" w:hAnsi="Arial" w:cs="Arial"/>
          <w:iCs/>
          <w:sz w:val="20"/>
        </w:rPr>
      </w:pPr>
    </w:p>
    <w:p w:rsidR="00FB0F2D" w:rsidRPr="00E939E5" w:rsidRDefault="00FB0F2D" w:rsidP="00274233">
      <w:pPr>
        <w:pStyle w:val="Smlouva-slo"/>
        <w:numPr>
          <w:ilvl w:val="0"/>
          <w:numId w:val="25"/>
        </w:numPr>
        <w:tabs>
          <w:tab w:val="left" w:pos="0"/>
        </w:tabs>
        <w:spacing w:before="0" w:line="276" w:lineRule="auto"/>
        <w:ind w:left="284" w:hanging="295"/>
        <w:rPr>
          <w:rFonts w:ascii="Arial" w:hAnsi="Arial" w:cs="Arial"/>
          <w:iCs/>
          <w:sz w:val="20"/>
        </w:rPr>
      </w:pPr>
      <w:r w:rsidRPr="00E939E5">
        <w:rPr>
          <w:rFonts w:ascii="Arial" w:hAnsi="Arial" w:cs="Arial"/>
          <w:iCs/>
          <w:sz w:val="20"/>
        </w:rPr>
        <w:t xml:space="preserve"> 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rsidR="00CA71B7" w:rsidRPr="00E939E5" w:rsidRDefault="00CA71B7" w:rsidP="00274233">
      <w:pPr>
        <w:pStyle w:val="Smlouva-slo"/>
        <w:widowControl w:val="0"/>
        <w:tabs>
          <w:tab w:val="left" w:pos="0"/>
        </w:tabs>
        <w:spacing w:before="0" w:line="276" w:lineRule="auto"/>
        <w:ind w:left="-11"/>
        <w:rPr>
          <w:rFonts w:ascii="Arial" w:hAnsi="Arial" w:cs="Arial"/>
          <w:iCs/>
          <w:sz w:val="20"/>
        </w:rPr>
      </w:pPr>
    </w:p>
    <w:p w:rsidR="00FB0F2D" w:rsidRPr="00E939E5" w:rsidRDefault="00CA71B7" w:rsidP="00274233">
      <w:pPr>
        <w:pStyle w:val="Smlouva-slo"/>
        <w:widowControl w:val="0"/>
        <w:numPr>
          <w:ilvl w:val="0"/>
          <w:numId w:val="25"/>
        </w:numPr>
        <w:tabs>
          <w:tab w:val="left" w:pos="0"/>
        </w:tabs>
        <w:spacing w:before="0" w:line="276" w:lineRule="auto"/>
        <w:ind w:left="284" w:hanging="295"/>
        <w:rPr>
          <w:rFonts w:ascii="Arial" w:hAnsi="Arial" w:cs="Arial"/>
          <w:sz w:val="20"/>
        </w:rPr>
      </w:pPr>
      <w:r w:rsidRPr="00E939E5">
        <w:rPr>
          <w:rFonts w:ascii="Arial" w:hAnsi="Arial" w:cs="Arial"/>
          <w:sz w:val="20"/>
        </w:rPr>
        <w:t xml:space="preserve"> Tato smlouva je vyhotovena ve třech stejnopisech, z nichž dvě vyhotovení obdrží objednatel a jedno zhotovitel</w:t>
      </w:r>
      <w:r w:rsidR="00FB0F2D" w:rsidRPr="00E939E5">
        <w:rPr>
          <w:rFonts w:ascii="Arial" w:hAnsi="Arial" w:cs="Arial"/>
          <w:sz w:val="20"/>
        </w:rPr>
        <w:t>.</w:t>
      </w:r>
    </w:p>
    <w:p w:rsidR="00CA71B7" w:rsidRPr="00E939E5" w:rsidRDefault="00CA71B7" w:rsidP="00274233">
      <w:pPr>
        <w:pStyle w:val="Smlouva-slo"/>
        <w:widowControl w:val="0"/>
        <w:tabs>
          <w:tab w:val="left" w:pos="0"/>
        </w:tabs>
        <w:spacing w:before="0" w:line="276" w:lineRule="auto"/>
        <w:ind w:left="-11"/>
        <w:rPr>
          <w:rFonts w:ascii="Arial" w:hAnsi="Arial" w:cs="Arial"/>
          <w:sz w:val="20"/>
        </w:rPr>
      </w:pPr>
    </w:p>
    <w:p w:rsidR="00D14616" w:rsidRPr="00E939E5" w:rsidRDefault="00D14616" w:rsidP="00274233">
      <w:pPr>
        <w:pStyle w:val="text"/>
        <w:spacing w:before="0" w:line="240" w:lineRule="auto"/>
        <w:rPr>
          <w:rFonts w:ascii="Arial" w:hAnsi="Arial" w:cs="Arial"/>
          <w:sz w:val="20"/>
          <w:highlight w:val="green"/>
        </w:rPr>
      </w:pPr>
    </w:p>
    <w:p w:rsidR="00D14616" w:rsidRPr="00E939E5" w:rsidRDefault="00D14616" w:rsidP="00274233">
      <w:pPr>
        <w:spacing w:after="120"/>
        <w:jc w:val="both"/>
        <w:rPr>
          <w:rFonts w:ascii="Arial" w:hAnsi="Arial" w:cs="Arial"/>
          <w:sz w:val="20"/>
          <w:szCs w:val="20"/>
        </w:rPr>
      </w:pPr>
      <w:r w:rsidRPr="00E939E5">
        <w:rPr>
          <w:rFonts w:ascii="Arial" w:hAnsi="Arial" w:cs="Arial"/>
          <w:sz w:val="20"/>
          <w:szCs w:val="20"/>
        </w:rPr>
        <w:t>Nedílnou součástí této smlouvy jsou její přílohy:</w:t>
      </w:r>
    </w:p>
    <w:p w:rsidR="00D14616" w:rsidRPr="00E939E5" w:rsidRDefault="00D14616" w:rsidP="00274233">
      <w:pPr>
        <w:jc w:val="both"/>
        <w:rPr>
          <w:rFonts w:ascii="Arial" w:hAnsi="Arial" w:cs="Arial"/>
          <w:sz w:val="20"/>
          <w:szCs w:val="20"/>
        </w:rPr>
      </w:pPr>
      <w:r w:rsidRPr="00E939E5">
        <w:rPr>
          <w:rFonts w:ascii="Arial" w:hAnsi="Arial" w:cs="Arial"/>
          <w:sz w:val="20"/>
          <w:szCs w:val="20"/>
        </w:rPr>
        <w:t>Příloha č.1</w:t>
      </w:r>
      <w:r w:rsidR="0074459B" w:rsidRPr="00E939E5">
        <w:rPr>
          <w:rFonts w:ascii="Arial" w:hAnsi="Arial" w:cs="Arial"/>
          <w:sz w:val="20"/>
          <w:szCs w:val="20"/>
        </w:rPr>
        <w:t xml:space="preserve"> SoD</w:t>
      </w:r>
      <w:r w:rsidR="00FC31E0" w:rsidRPr="00E939E5">
        <w:rPr>
          <w:rFonts w:ascii="Arial" w:hAnsi="Arial" w:cs="Arial"/>
          <w:sz w:val="20"/>
          <w:szCs w:val="20"/>
        </w:rPr>
        <w:t xml:space="preserve"> – seznam bytových domů</w:t>
      </w:r>
    </w:p>
    <w:p w:rsidR="00D14616" w:rsidRPr="00E939E5" w:rsidRDefault="00D14616" w:rsidP="00274233">
      <w:pPr>
        <w:pStyle w:val="Zhlav"/>
        <w:tabs>
          <w:tab w:val="clear" w:pos="4536"/>
          <w:tab w:val="clear" w:pos="9072"/>
          <w:tab w:val="left" w:pos="993"/>
          <w:tab w:val="left" w:pos="6237"/>
        </w:tabs>
        <w:jc w:val="both"/>
        <w:rPr>
          <w:rFonts w:ascii="Arial" w:hAnsi="Arial" w:cs="Arial"/>
          <w:sz w:val="20"/>
          <w:szCs w:val="20"/>
        </w:rPr>
      </w:pPr>
    </w:p>
    <w:p w:rsidR="00D14616" w:rsidRPr="00E939E5" w:rsidRDefault="00D14616" w:rsidP="00274233">
      <w:pPr>
        <w:pStyle w:val="Zhlav"/>
        <w:tabs>
          <w:tab w:val="clear" w:pos="4536"/>
          <w:tab w:val="clear" w:pos="9072"/>
          <w:tab w:val="left" w:pos="993"/>
          <w:tab w:val="left" w:pos="6237"/>
        </w:tabs>
        <w:jc w:val="both"/>
        <w:rPr>
          <w:rFonts w:ascii="Arial" w:hAnsi="Arial" w:cs="Arial"/>
          <w:sz w:val="20"/>
          <w:szCs w:val="20"/>
        </w:rPr>
      </w:pPr>
    </w:p>
    <w:p w:rsidR="0074459B" w:rsidRPr="00E939E5" w:rsidRDefault="0074459B" w:rsidP="00274233">
      <w:pPr>
        <w:jc w:val="both"/>
        <w:rPr>
          <w:rFonts w:ascii="Arial" w:hAnsi="Arial" w:cs="Arial"/>
          <w:b/>
          <w:sz w:val="28"/>
          <w:szCs w:val="28"/>
        </w:rPr>
      </w:pPr>
      <w:r w:rsidRPr="00E939E5">
        <w:rPr>
          <w:rFonts w:ascii="Arial" w:hAnsi="Arial" w:cs="Arial"/>
          <w:b/>
          <w:sz w:val="28"/>
          <w:szCs w:val="28"/>
        </w:rPr>
        <w:t>DOLOŽKA</w:t>
      </w:r>
    </w:p>
    <w:p w:rsidR="0074459B" w:rsidRPr="00E939E5" w:rsidRDefault="0074459B" w:rsidP="00274233">
      <w:pPr>
        <w:jc w:val="both"/>
        <w:rPr>
          <w:rFonts w:ascii="Arial" w:hAnsi="Arial" w:cs="Arial"/>
          <w:sz w:val="20"/>
        </w:rPr>
      </w:pPr>
    </w:p>
    <w:p w:rsidR="00EA49FD" w:rsidRPr="00E939E5" w:rsidRDefault="00EA49FD" w:rsidP="00274233">
      <w:pPr>
        <w:autoSpaceDE w:val="0"/>
        <w:autoSpaceDN w:val="0"/>
        <w:adjustRightInd w:val="0"/>
        <w:jc w:val="both"/>
        <w:rPr>
          <w:rFonts w:ascii="Arial" w:hAnsi="Arial" w:cs="Arial"/>
          <w:iCs/>
          <w:sz w:val="20"/>
        </w:rPr>
      </w:pPr>
      <w:r w:rsidRPr="00E939E5">
        <w:rPr>
          <w:rFonts w:ascii="Arial" w:hAnsi="Arial" w:cs="Arial"/>
          <w:iCs/>
          <w:sz w:val="20"/>
        </w:rPr>
        <w:t>Potvrzujeme ve smyslu § 41 zákona č. 128/2000 Sb., o obcích, ve znění pozdějších předpisů, že byly</w:t>
      </w:r>
    </w:p>
    <w:p w:rsidR="00EA49FD" w:rsidRPr="00E939E5" w:rsidRDefault="00EA49FD" w:rsidP="00274233">
      <w:pPr>
        <w:autoSpaceDE w:val="0"/>
        <w:autoSpaceDN w:val="0"/>
        <w:adjustRightInd w:val="0"/>
        <w:jc w:val="both"/>
        <w:rPr>
          <w:rFonts w:ascii="Arial" w:hAnsi="Arial" w:cs="Arial"/>
          <w:iCs/>
          <w:sz w:val="20"/>
        </w:rPr>
      </w:pPr>
      <w:r w:rsidRPr="00E939E5">
        <w:rPr>
          <w:rFonts w:ascii="Arial" w:hAnsi="Arial" w:cs="Arial"/>
          <w:iCs/>
          <w:sz w:val="20"/>
        </w:rPr>
        <w:t>splněny podmínky pro platnost tohoto právního úkonu.</w:t>
      </w:r>
    </w:p>
    <w:p w:rsidR="00EA49FD" w:rsidRPr="00E939E5" w:rsidRDefault="00EA49FD" w:rsidP="00274233">
      <w:pPr>
        <w:autoSpaceDE w:val="0"/>
        <w:autoSpaceDN w:val="0"/>
        <w:adjustRightInd w:val="0"/>
        <w:jc w:val="both"/>
        <w:rPr>
          <w:rFonts w:ascii="Arial" w:hAnsi="Arial" w:cs="Arial"/>
          <w:iCs/>
          <w:sz w:val="20"/>
        </w:rPr>
      </w:pPr>
      <w:r w:rsidRPr="00E939E5">
        <w:rPr>
          <w:rFonts w:ascii="Arial" w:hAnsi="Arial" w:cs="Arial"/>
          <w:iCs/>
          <w:sz w:val="20"/>
        </w:rPr>
        <w:t xml:space="preserve">Tato smlouva byla projednána a odsouhlasena Radou města Kolína dne </w:t>
      </w:r>
      <w:r w:rsidRPr="00E939E5">
        <w:rPr>
          <w:rFonts w:ascii="Arial" w:hAnsi="Arial" w:cs="Arial"/>
          <w:sz w:val="20"/>
          <w:highlight w:val="yellow"/>
        </w:rPr>
        <w:t>__</w:t>
      </w:r>
      <w:r w:rsidR="00274233">
        <w:rPr>
          <w:rFonts w:ascii="Arial" w:hAnsi="Arial" w:cs="Arial"/>
          <w:sz w:val="20"/>
        </w:rPr>
        <w:t>.</w:t>
      </w:r>
      <w:r w:rsidR="00EF43A6">
        <w:rPr>
          <w:rFonts w:ascii="Arial" w:hAnsi="Arial" w:cs="Arial"/>
          <w:sz w:val="20"/>
        </w:rPr>
        <w:t>.2020</w:t>
      </w:r>
      <w:r w:rsidRPr="00E939E5">
        <w:rPr>
          <w:rFonts w:ascii="Arial" w:hAnsi="Arial" w:cs="Arial"/>
          <w:iCs/>
          <w:sz w:val="20"/>
        </w:rPr>
        <w:t xml:space="preserve"> usnesením č. </w:t>
      </w:r>
      <w:r w:rsidRPr="00E939E5">
        <w:rPr>
          <w:rFonts w:ascii="Arial" w:hAnsi="Arial" w:cs="Arial"/>
          <w:iCs/>
          <w:sz w:val="20"/>
          <w:highlight w:val="yellow"/>
        </w:rPr>
        <w:t>___/</w:t>
      </w:r>
      <w:r w:rsidR="00EF43A6">
        <w:rPr>
          <w:rFonts w:ascii="Arial" w:hAnsi="Arial" w:cs="Arial"/>
          <w:iCs/>
          <w:sz w:val="20"/>
        </w:rPr>
        <w:t>__/RM/2020</w:t>
      </w:r>
    </w:p>
    <w:p w:rsidR="002D4C99" w:rsidRPr="00E939E5" w:rsidRDefault="002D4C99" w:rsidP="00E939E5">
      <w:pPr>
        <w:pStyle w:val="Smlouva-slo"/>
        <w:widowControl w:val="0"/>
        <w:spacing w:before="0" w:line="276" w:lineRule="auto"/>
        <w:ind w:left="284" w:hanging="284"/>
        <w:jc w:val="left"/>
        <w:rPr>
          <w:rFonts w:ascii="Arial" w:hAnsi="Arial" w:cs="Arial"/>
          <w:sz w:val="20"/>
          <w:lang w:val="pl-PL"/>
        </w:rPr>
      </w:pPr>
    </w:p>
    <w:p w:rsidR="002D4C99" w:rsidRPr="00E939E5" w:rsidRDefault="002D4C99" w:rsidP="00E939E5">
      <w:pPr>
        <w:pStyle w:val="Smlouva-slo"/>
        <w:widowControl w:val="0"/>
        <w:spacing w:before="0" w:line="276" w:lineRule="auto"/>
        <w:ind w:left="284" w:hanging="284"/>
        <w:jc w:val="left"/>
        <w:rPr>
          <w:rFonts w:ascii="Arial" w:hAnsi="Arial" w:cs="Arial"/>
          <w:sz w:val="20"/>
          <w:lang w:val="pl-PL"/>
        </w:rPr>
      </w:pPr>
    </w:p>
    <w:p w:rsidR="002D4C99" w:rsidRPr="00E939E5" w:rsidRDefault="002D4C99" w:rsidP="00E939E5">
      <w:pPr>
        <w:pStyle w:val="Smlouva-slo"/>
        <w:widowControl w:val="0"/>
        <w:spacing w:before="0" w:line="276" w:lineRule="auto"/>
        <w:ind w:left="284" w:hanging="284"/>
        <w:jc w:val="left"/>
        <w:rPr>
          <w:rFonts w:ascii="Arial" w:hAnsi="Arial" w:cs="Arial"/>
          <w:sz w:val="20"/>
          <w:lang w:val="pl-PL"/>
        </w:rPr>
      </w:pPr>
    </w:p>
    <w:p w:rsidR="00D14616" w:rsidRPr="00E939E5" w:rsidRDefault="00D14616" w:rsidP="00E939E5">
      <w:pPr>
        <w:tabs>
          <w:tab w:val="left" w:pos="4536"/>
        </w:tabs>
        <w:rPr>
          <w:rFonts w:ascii="Arial" w:hAnsi="Arial" w:cs="Arial"/>
          <w:sz w:val="20"/>
          <w:szCs w:val="20"/>
        </w:rPr>
      </w:pPr>
      <w:r w:rsidRPr="00E939E5">
        <w:rPr>
          <w:rFonts w:ascii="Arial" w:hAnsi="Arial" w:cs="Arial"/>
          <w:sz w:val="20"/>
          <w:szCs w:val="20"/>
        </w:rPr>
        <w:t>V Kolíně dne ………………………</w:t>
      </w:r>
      <w:r w:rsidRPr="00E939E5">
        <w:rPr>
          <w:rFonts w:ascii="Arial" w:hAnsi="Arial" w:cs="Arial"/>
          <w:sz w:val="20"/>
          <w:szCs w:val="20"/>
        </w:rPr>
        <w:tab/>
        <w:t>V Kolíně dne ………………………</w:t>
      </w:r>
    </w:p>
    <w:p w:rsidR="00D14616" w:rsidRPr="00E939E5" w:rsidRDefault="00D14616" w:rsidP="00E939E5">
      <w:pPr>
        <w:pStyle w:val="Zhlav"/>
        <w:tabs>
          <w:tab w:val="clear" w:pos="4536"/>
          <w:tab w:val="clear" w:pos="9072"/>
          <w:tab w:val="center" w:pos="2268"/>
          <w:tab w:val="center" w:pos="7513"/>
        </w:tabs>
        <w:rPr>
          <w:rFonts w:ascii="Arial" w:hAnsi="Arial" w:cs="Arial"/>
          <w:sz w:val="20"/>
          <w:szCs w:val="20"/>
        </w:rPr>
      </w:pPr>
    </w:p>
    <w:p w:rsidR="00D14616" w:rsidRPr="00E939E5" w:rsidRDefault="00D14616" w:rsidP="00E939E5">
      <w:pPr>
        <w:pStyle w:val="Zhlav"/>
        <w:tabs>
          <w:tab w:val="clear" w:pos="4536"/>
          <w:tab w:val="clear" w:pos="9072"/>
          <w:tab w:val="center" w:pos="2268"/>
          <w:tab w:val="center" w:pos="7513"/>
        </w:tabs>
        <w:rPr>
          <w:rFonts w:ascii="Arial" w:hAnsi="Arial" w:cs="Arial"/>
          <w:sz w:val="20"/>
          <w:szCs w:val="20"/>
        </w:rPr>
      </w:pPr>
    </w:p>
    <w:p w:rsidR="00D14616" w:rsidRPr="00E939E5" w:rsidRDefault="00D14616" w:rsidP="00E939E5">
      <w:pPr>
        <w:pStyle w:val="Zhlav"/>
        <w:tabs>
          <w:tab w:val="clear" w:pos="4536"/>
          <w:tab w:val="clear" w:pos="9072"/>
          <w:tab w:val="center" w:pos="2268"/>
          <w:tab w:val="center" w:pos="7513"/>
        </w:tabs>
        <w:rPr>
          <w:rFonts w:ascii="Arial" w:hAnsi="Arial" w:cs="Arial"/>
          <w:sz w:val="20"/>
          <w:szCs w:val="20"/>
        </w:rPr>
      </w:pPr>
    </w:p>
    <w:p w:rsidR="00D14616" w:rsidRPr="00E939E5" w:rsidRDefault="00D14616" w:rsidP="00E939E5">
      <w:pPr>
        <w:pStyle w:val="Zhlav"/>
        <w:tabs>
          <w:tab w:val="clear" w:pos="4536"/>
          <w:tab w:val="clear" w:pos="9072"/>
          <w:tab w:val="center" w:pos="2268"/>
          <w:tab w:val="center" w:pos="7513"/>
        </w:tabs>
        <w:rPr>
          <w:rFonts w:ascii="Arial" w:hAnsi="Arial" w:cs="Arial"/>
          <w:sz w:val="20"/>
          <w:szCs w:val="20"/>
        </w:rPr>
      </w:pPr>
    </w:p>
    <w:p w:rsidR="00D14616" w:rsidRPr="00E939E5" w:rsidRDefault="00D14616" w:rsidP="00E939E5">
      <w:pPr>
        <w:pStyle w:val="Zhlav"/>
        <w:tabs>
          <w:tab w:val="clear" w:pos="4536"/>
          <w:tab w:val="clear" w:pos="9072"/>
          <w:tab w:val="center" w:pos="2268"/>
          <w:tab w:val="center" w:pos="7513"/>
        </w:tabs>
        <w:rPr>
          <w:rFonts w:ascii="Arial" w:hAnsi="Arial" w:cs="Arial"/>
          <w:sz w:val="20"/>
          <w:szCs w:val="20"/>
        </w:rPr>
      </w:pPr>
      <w:bookmarkStart w:id="0" w:name="_GoBack"/>
      <w:bookmarkEnd w:id="0"/>
    </w:p>
    <w:p w:rsidR="00D14616" w:rsidRPr="00E939E5" w:rsidRDefault="00D14616" w:rsidP="00E939E5">
      <w:pPr>
        <w:pStyle w:val="Zhlav"/>
        <w:tabs>
          <w:tab w:val="clear" w:pos="4536"/>
          <w:tab w:val="clear" w:pos="9072"/>
          <w:tab w:val="center" w:pos="2268"/>
          <w:tab w:val="center" w:pos="7513"/>
        </w:tabs>
        <w:rPr>
          <w:rFonts w:ascii="Arial" w:hAnsi="Arial" w:cs="Arial"/>
          <w:sz w:val="20"/>
          <w:szCs w:val="20"/>
        </w:rPr>
      </w:pPr>
    </w:p>
    <w:p w:rsidR="00D14616" w:rsidRPr="00E939E5" w:rsidRDefault="00D14616" w:rsidP="00E939E5">
      <w:pPr>
        <w:pStyle w:val="Zhlav"/>
        <w:tabs>
          <w:tab w:val="clear" w:pos="4536"/>
          <w:tab w:val="clear" w:pos="9072"/>
          <w:tab w:val="center" w:pos="2268"/>
          <w:tab w:val="center" w:pos="7513"/>
        </w:tabs>
        <w:rPr>
          <w:rFonts w:ascii="Arial" w:hAnsi="Arial" w:cs="Arial"/>
          <w:sz w:val="20"/>
          <w:szCs w:val="20"/>
        </w:rPr>
      </w:pPr>
    </w:p>
    <w:p w:rsidR="00D14616" w:rsidRPr="00E939E5" w:rsidRDefault="00D14616" w:rsidP="00E939E5">
      <w:pPr>
        <w:pStyle w:val="Zhlav"/>
        <w:tabs>
          <w:tab w:val="clear" w:pos="4536"/>
          <w:tab w:val="clear" w:pos="9072"/>
          <w:tab w:val="center" w:pos="2268"/>
          <w:tab w:val="center" w:pos="7513"/>
        </w:tabs>
        <w:rPr>
          <w:rFonts w:ascii="Arial" w:hAnsi="Arial" w:cs="Arial"/>
          <w:sz w:val="20"/>
          <w:szCs w:val="20"/>
        </w:rPr>
      </w:pPr>
    </w:p>
    <w:p w:rsidR="00D14616" w:rsidRPr="00E939E5" w:rsidRDefault="00D14616" w:rsidP="00E939E5">
      <w:pPr>
        <w:pStyle w:val="Zhlav"/>
        <w:tabs>
          <w:tab w:val="clear" w:pos="4536"/>
          <w:tab w:val="clear" w:pos="9072"/>
          <w:tab w:val="left" w:pos="567"/>
          <w:tab w:val="left" w:pos="5103"/>
        </w:tabs>
        <w:rPr>
          <w:rFonts w:ascii="Arial" w:hAnsi="Arial" w:cs="Arial"/>
          <w:sz w:val="20"/>
          <w:szCs w:val="20"/>
        </w:rPr>
      </w:pPr>
      <w:r w:rsidRPr="00E939E5">
        <w:rPr>
          <w:rFonts w:ascii="Arial" w:hAnsi="Arial" w:cs="Arial"/>
          <w:sz w:val="20"/>
          <w:szCs w:val="20"/>
        </w:rPr>
        <w:tab/>
        <w:t>…………………………………</w:t>
      </w:r>
      <w:r w:rsidRPr="00E939E5">
        <w:rPr>
          <w:rFonts w:ascii="Arial" w:hAnsi="Arial" w:cs="Arial"/>
          <w:sz w:val="20"/>
          <w:szCs w:val="20"/>
        </w:rPr>
        <w:tab/>
        <w:t>………………………………</w:t>
      </w:r>
    </w:p>
    <w:p w:rsidR="00D14616" w:rsidRPr="00E939E5" w:rsidRDefault="00D14616" w:rsidP="00E939E5">
      <w:pPr>
        <w:pStyle w:val="Zhlav"/>
        <w:tabs>
          <w:tab w:val="clear" w:pos="4536"/>
          <w:tab w:val="clear" w:pos="9072"/>
          <w:tab w:val="left" w:pos="567"/>
          <w:tab w:val="left" w:pos="5103"/>
        </w:tabs>
        <w:rPr>
          <w:rFonts w:ascii="Arial" w:hAnsi="Arial" w:cs="Arial"/>
          <w:sz w:val="20"/>
          <w:szCs w:val="20"/>
        </w:rPr>
      </w:pPr>
      <w:r w:rsidRPr="00E939E5">
        <w:rPr>
          <w:rFonts w:ascii="Arial" w:hAnsi="Arial" w:cs="Arial"/>
          <w:sz w:val="20"/>
          <w:szCs w:val="20"/>
        </w:rPr>
        <w:tab/>
        <w:t>objednatel:</w:t>
      </w:r>
      <w:r w:rsidRPr="00E939E5">
        <w:rPr>
          <w:rFonts w:ascii="Arial" w:hAnsi="Arial" w:cs="Arial"/>
          <w:sz w:val="20"/>
          <w:szCs w:val="20"/>
        </w:rPr>
        <w:tab/>
        <w:t>zhotovitel:</w:t>
      </w:r>
    </w:p>
    <w:p w:rsidR="00D14616" w:rsidRPr="00E939E5" w:rsidRDefault="00D14616" w:rsidP="00E939E5">
      <w:pPr>
        <w:pStyle w:val="Zhlav"/>
        <w:tabs>
          <w:tab w:val="clear" w:pos="4536"/>
          <w:tab w:val="clear" w:pos="9072"/>
          <w:tab w:val="left" w:pos="567"/>
          <w:tab w:val="left" w:pos="5103"/>
        </w:tabs>
        <w:rPr>
          <w:rFonts w:ascii="Arial" w:hAnsi="Arial" w:cs="Arial"/>
          <w:sz w:val="20"/>
          <w:szCs w:val="20"/>
        </w:rPr>
      </w:pPr>
      <w:r w:rsidRPr="00E939E5">
        <w:rPr>
          <w:rFonts w:ascii="Arial" w:hAnsi="Arial" w:cs="Arial"/>
          <w:sz w:val="20"/>
          <w:szCs w:val="20"/>
        </w:rPr>
        <w:tab/>
        <w:t>město Kolín</w:t>
      </w:r>
      <w:r w:rsidRPr="00E939E5">
        <w:rPr>
          <w:rFonts w:ascii="Arial" w:hAnsi="Arial" w:cs="Arial"/>
          <w:sz w:val="20"/>
          <w:szCs w:val="20"/>
        </w:rPr>
        <w:tab/>
      </w:r>
      <w:r w:rsidRPr="00E939E5">
        <w:rPr>
          <w:rFonts w:ascii="Arial" w:hAnsi="Arial" w:cs="Arial"/>
          <w:sz w:val="20"/>
          <w:szCs w:val="20"/>
          <w:highlight w:val="yellow"/>
        </w:rPr>
        <w:t>………………</w:t>
      </w:r>
    </w:p>
    <w:p w:rsidR="00D14616" w:rsidRPr="00E939E5" w:rsidRDefault="00D14616" w:rsidP="00E939E5">
      <w:pPr>
        <w:pStyle w:val="Zhlav"/>
        <w:tabs>
          <w:tab w:val="clear" w:pos="4536"/>
          <w:tab w:val="clear" w:pos="9072"/>
          <w:tab w:val="left" w:pos="567"/>
          <w:tab w:val="left" w:pos="5103"/>
        </w:tabs>
        <w:rPr>
          <w:rFonts w:ascii="Arial" w:hAnsi="Arial" w:cs="Arial"/>
          <w:sz w:val="20"/>
          <w:szCs w:val="20"/>
        </w:rPr>
      </w:pPr>
      <w:r w:rsidRPr="00E939E5">
        <w:rPr>
          <w:rFonts w:ascii="Arial" w:hAnsi="Arial" w:cs="Arial"/>
          <w:sz w:val="20"/>
          <w:szCs w:val="20"/>
        </w:rPr>
        <w:tab/>
      </w:r>
      <w:r w:rsidRPr="00E939E5">
        <w:rPr>
          <w:rFonts w:ascii="Arial" w:hAnsi="Arial" w:cs="Arial"/>
          <w:sz w:val="20"/>
        </w:rPr>
        <w:t xml:space="preserve">zast. </w:t>
      </w:r>
      <w:r w:rsidR="0074459B" w:rsidRPr="00E939E5">
        <w:rPr>
          <w:rFonts w:ascii="Arial" w:hAnsi="Arial" w:cs="Arial"/>
          <w:sz w:val="20"/>
        </w:rPr>
        <w:t>Michalem Najbrtem</w:t>
      </w:r>
      <w:r w:rsidRPr="00E939E5">
        <w:rPr>
          <w:rFonts w:ascii="Arial" w:hAnsi="Arial" w:cs="Arial"/>
          <w:sz w:val="20"/>
          <w:szCs w:val="20"/>
        </w:rPr>
        <w:t>,</w:t>
      </w:r>
      <w:r w:rsidRPr="00E939E5">
        <w:rPr>
          <w:rFonts w:ascii="Arial" w:hAnsi="Arial" w:cs="Arial"/>
          <w:sz w:val="20"/>
          <w:szCs w:val="20"/>
        </w:rPr>
        <w:tab/>
      </w:r>
    </w:p>
    <w:p w:rsidR="00D14616" w:rsidRPr="00E939E5" w:rsidRDefault="00D14616" w:rsidP="00E939E5">
      <w:pPr>
        <w:pStyle w:val="Zhlav"/>
        <w:tabs>
          <w:tab w:val="clear" w:pos="4536"/>
          <w:tab w:val="clear" w:pos="9072"/>
          <w:tab w:val="left" w:pos="567"/>
          <w:tab w:val="left" w:pos="5103"/>
        </w:tabs>
        <w:rPr>
          <w:rFonts w:ascii="Arial" w:hAnsi="Arial" w:cs="Arial"/>
          <w:sz w:val="20"/>
          <w:szCs w:val="20"/>
        </w:rPr>
      </w:pPr>
      <w:r w:rsidRPr="00E939E5">
        <w:rPr>
          <w:rFonts w:ascii="Arial" w:hAnsi="Arial" w:cs="Arial"/>
          <w:sz w:val="20"/>
          <w:szCs w:val="20"/>
        </w:rPr>
        <w:tab/>
      </w:r>
      <w:r w:rsidR="0074459B" w:rsidRPr="00E939E5">
        <w:rPr>
          <w:rFonts w:ascii="Arial" w:hAnsi="Arial" w:cs="Arial"/>
          <w:sz w:val="20"/>
        </w:rPr>
        <w:t>místostarostou města</w:t>
      </w:r>
      <w:r w:rsidR="0074459B" w:rsidRPr="00E939E5">
        <w:rPr>
          <w:rFonts w:ascii="Arial" w:hAnsi="Arial" w:cs="Arial"/>
          <w:sz w:val="20"/>
          <w:lang w:val="pl-PL"/>
        </w:rPr>
        <w:t xml:space="preserve"> Kolín</w:t>
      </w:r>
      <w:r w:rsidRPr="00E939E5">
        <w:rPr>
          <w:rFonts w:ascii="Arial" w:hAnsi="Arial" w:cs="Arial"/>
          <w:sz w:val="20"/>
          <w:szCs w:val="20"/>
        </w:rPr>
        <w:tab/>
        <w:t xml:space="preserve">jednatel /* </w:t>
      </w:r>
      <w:r w:rsidRPr="00E939E5">
        <w:rPr>
          <w:rFonts w:ascii="Arial" w:hAnsi="Arial" w:cs="Arial"/>
          <w:sz w:val="16"/>
          <w:szCs w:val="20"/>
        </w:rPr>
        <w:t>s.r.o. / v.o.s.</w:t>
      </w:r>
    </w:p>
    <w:p w:rsidR="00B66083" w:rsidRPr="00E939E5" w:rsidRDefault="00B66083" w:rsidP="00E939E5">
      <w:pPr>
        <w:tabs>
          <w:tab w:val="right" w:pos="7938"/>
        </w:tabs>
        <w:rPr>
          <w:rFonts w:ascii="Arial" w:hAnsi="Arial" w:cs="Arial"/>
        </w:rPr>
      </w:pPr>
    </w:p>
    <w:sectPr w:rsidR="00B66083" w:rsidRPr="00E939E5" w:rsidSect="00B8230D">
      <w:headerReference w:type="default" r:id="rId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5D" w:rsidRDefault="00B77F5D">
      <w:r>
        <w:separator/>
      </w:r>
    </w:p>
  </w:endnote>
  <w:endnote w:type="continuationSeparator" w:id="0">
    <w:p w:rsidR="00B77F5D" w:rsidRDefault="00B7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69" w:rsidRDefault="00806669" w:rsidP="005B4FEA">
    <w:pPr>
      <w:pStyle w:val="Zpat"/>
      <w:pBdr>
        <w:bottom w:val="single" w:sz="12"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5D" w:rsidRDefault="00B77F5D">
      <w:r>
        <w:separator/>
      </w:r>
    </w:p>
  </w:footnote>
  <w:footnote w:type="continuationSeparator" w:id="0">
    <w:p w:rsidR="00B77F5D" w:rsidRDefault="00B7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69" w:rsidRDefault="00806669">
    <w:pPr>
      <w:pStyle w:val="Zhlav"/>
    </w:pPr>
    <w:r>
      <w:tab/>
      <w:t xml:space="preserve">- </w:t>
    </w:r>
    <w:r w:rsidR="006D4D86">
      <w:fldChar w:fldCharType="begin"/>
    </w:r>
    <w:r w:rsidR="006D4D86">
      <w:instrText xml:space="preserve"> PAGE </w:instrText>
    </w:r>
    <w:r w:rsidR="006D4D86">
      <w:fldChar w:fldCharType="separate"/>
    </w:r>
    <w:r w:rsidR="00EB19F6">
      <w:rPr>
        <w:noProof/>
      </w:rPr>
      <w:t>7</w:t>
    </w:r>
    <w:r w:rsidR="006D4D86">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8892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64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66A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409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06E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C7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642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C11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04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46F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57C4"/>
    <w:multiLevelType w:val="hybridMultilevel"/>
    <w:tmpl w:val="0FE421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39F0ABC"/>
    <w:multiLevelType w:val="hybridMultilevel"/>
    <w:tmpl w:val="1EC833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03D822A1"/>
    <w:multiLevelType w:val="hybridMultilevel"/>
    <w:tmpl w:val="431AB62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81F4848"/>
    <w:multiLevelType w:val="hybridMultilevel"/>
    <w:tmpl w:val="76E4A7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0A9075AF"/>
    <w:multiLevelType w:val="hybridMultilevel"/>
    <w:tmpl w:val="20F0D9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B1A03CA"/>
    <w:multiLevelType w:val="hybridMultilevel"/>
    <w:tmpl w:val="3C002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E8A07D6"/>
    <w:multiLevelType w:val="hybridMultilevel"/>
    <w:tmpl w:val="D84C836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25919E8"/>
    <w:multiLevelType w:val="hybridMultilevel"/>
    <w:tmpl w:val="26A2614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155C0C12"/>
    <w:multiLevelType w:val="hybridMultilevel"/>
    <w:tmpl w:val="8AE4C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75F3A4D"/>
    <w:multiLevelType w:val="hybridMultilevel"/>
    <w:tmpl w:val="9634AF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CD3EC2"/>
    <w:multiLevelType w:val="hybridMultilevel"/>
    <w:tmpl w:val="9E084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7FF3BC6"/>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19074920"/>
    <w:multiLevelType w:val="hybridMultilevel"/>
    <w:tmpl w:val="4BF09C0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80536F"/>
    <w:multiLevelType w:val="hybridMultilevel"/>
    <w:tmpl w:val="BCAEDE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8B0FA7"/>
    <w:multiLevelType w:val="hybridMultilevel"/>
    <w:tmpl w:val="6D5E0F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9D5712"/>
    <w:multiLevelType w:val="hybridMultilevel"/>
    <w:tmpl w:val="1F30E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6772D53"/>
    <w:multiLevelType w:val="hybridMultilevel"/>
    <w:tmpl w:val="55D67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4351F7"/>
    <w:multiLevelType w:val="hybridMultilevel"/>
    <w:tmpl w:val="67F813B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4ED7D1A"/>
    <w:multiLevelType w:val="hybridMultilevel"/>
    <w:tmpl w:val="5B6466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0C5436"/>
    <w:multiLevelType w:val="singleLevel"/>
    <w:tmpl w:val="0405000F"/>
    <w:lvl w:ilvl="0">
      <w:start w:val="1"/>
      <w:numFmt w:val="decimal"/>
      <w:lvlText w:val="%1."/>
      <w:lvlJc w:val="left"/>
      <w:pPr>
        <w:tabs>
          <w:tab w:val="num" w:pos="360"/>
        </w:tabs>
        <w:ind w:left="360" w:hanging="360"/>
      </w:pPr>
    </w:lvl>
  </w:abstractNum>
  <w:abstractNum w:abstractNumId="33" w15:restartNumberingAfterBreak="0">
    <w:nsid w:val="4CD379DC"/>
    <w:multiLevelType w:val="hybridMultilevel"/>
    <w:tmpl w:val="69846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093AAE"/>
    <w:multiLevelType w:val="hybridMultilevel"/>
    <w:tmpl w:val="C4162D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50621A7"/>
    <w:multiLevelType w:val="hybridMultilevel"/>
    <w:tmpl w:val="C1186864"/>
    <w:lvl w:ilvl="0" w:tplc="566E1C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FC3D02"/>
    <w:multiLevelType w:val="hybridMultilevel"/>
    <w:tmpl w:val="10B8C772"/>
    <w:lvl w:ilvl="0" w:tplc="04050011">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537B3B"/>
    <w:multiLevelType w:val="hybridMultilevel"/>
    <w:tmpl w:val="A0D46FB0"/>
    <w:lvl w:ilvl="0" w:tplc="04050011">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8" w15:restartNumberingAfterBreak="0">
    <w:nsid w:val="7709589B"/>
    <w:multiLevelType w:val="hybridMultilevel"/>
    <w:tmpl w:val="FF5E77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E86F52"/>
    <w:multiLevelType w:val="hybridMultilevel"/>
    <w:tmpl w:val="EC2AB416"/>
    <w:lvl w:ilvl="0" w:tplc="0405000F">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40" w15:restartNumberingAfterBreak="0">
    <w:nsid w:val="7E9445A6"/>
    <w:multiLevelType w:val="hybridMultilevel"/>
    <w:tmpl w:val="559470D0"/>
    <w:lvl w:ilvl="0" w:tplc="04050011">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num w:numId="1">
    <w:abstractNumId w:val="20"/>
  </w:num>
  <w:num w:numId="2">
    <w:abstractNumId w:val="23"/>
  </w:num>
  <w:num w:numId="3">
    <w:abstractNumId w:val="33"/>
  </w:num>
  <w:num w:numId="4">
    <w:abstractNumId w:val="15"/>
  </w:num>
  <w:num w:numId="5">
    <w:abstractNumId w:val="21"/>
  </w:num>
  <w:num w:numId="6">
    <w:abstractNumId w:val="2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38"/>
  </w:num>
  <w:num w:numId="19">
    <w:abstractNumId w:val="24"/>
  </w:num>
  <w:num w:numId="20">
    <w:abstractNumId w:val="22"/>
  </w:num>
  <w:num w:numId="21">
    <w:abstractNumId w:val="10"/>
  </w:num>
  <w:num w:numId="22">
    <w:abstractNumId w:val="28"/>
  </w:num>
  <w:num w:numId="23">
    <w:abstractNumId w:val="32"/>
  </w:num>
  <w:num w:numId="24">
    <w:abstractNumId w:val="36"/>
  </w:num>
  <w:num w:numId="25">
    <w:abstractNumId w:val="40"/>
  </w:num>
  <w:num w:numId="26">
    <w:abstractNumId w:val="34"/>
  </w:num>
  <w:num w:numId="27">
    <w:abstractNumId w:val="29"/>
  </w:num>
  <w:num w:numId="28">
    <w:abstractNumId w:val="17"/>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7"/>
  </w:num>
  <w:num w:numId="32">
    <w:abstractNumId w:val="25"/>
  </w:num>
  <w:num w:numId="33">
    <w:abstractNumId w:val="16"/>
  </w:num>
  <w:num w:numId="34">
    <w:abstractNumId w:val="19"/>
  </w:num>
  <w:num w:numId="35">
    <w:abstractNumId w:val="26"/>
  </w:num>
  <w:num w:numId="36">
    <w:abstractNumId w:val="31"/>
  </w:num>
  <w:num w:numId="37">
    <w:abstractNumId w:val="35"/>
  </w:num>
  <w:num w:numId="38">
    <w:abstractNumId w:val="14"/>
  </w:num>
  <w:num w:numId="39">
    <w:abstractNumId w:val="30"/>
  </w:num>
  <w:num w:numId="40">
    <w:abstractNumId w:val="11"/>
  </w:num>
  <w:num w:numId="41">
    <w:abstractNumId w:val="1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0D"/>
    <w:rsid w:val="000112E0"/>
    <w:rsid w:val="00026C62"/>
    <w:rsid w:val="00026C70"/>
    <w:rsid w:val="00062B30"/>
    <w:rsid w:val="00070BD5"/>
    <w:rsid w:val="000A71D6"/>
    <w:rsid w:val="000C0189"/>
    <w:rsid w:val="000C052C"/>
    <w:rsid w:val="000C33D2"/>
    <w:rsid w:val="000C7AC8"/>
    <w:rsid w:val="000D39A5"/>
    <w:rsid w:val="000E7D71"/>
    <w:rsid w:val="001216CC"/>
    <w:rsid w:val="001246FA"/>
    <w:rsid w:val="0012544D"/>
    <w:rsid w:val="00126304"/>
    <w:rsid w:val="00135505"/>
    <w:rsid w:val="0015620E"/>
    <w:rsid w:val="00156C30"/>
    <w:rsid w:val="001876AD"/>
    <w:rsid w:val="001921DF"/>
    <w:rsid w:val="00196A7B"/>
    <w:rsid w:val="001A594B"/>
    <w:rsid w:val="001B45A0"/>
    <w:rsid w:val="001C76EB"/>
    <w:rsid w:val="001D301E"/>
    <w:rsid w:val="001D6831"/>
    <w:rsid w:val="001E5B38"/>
    <w:rsid w:val="001F2FD6"/>
    <w:rsid w:val="00202D9D"/>
    <w:rsid w:val="0022477F"/>
    <w:rsid w:val="0022734E"/>
    <w:rsid w:val="00242BA8"/>
    <w:rsid w:val="00274233"/>
    <w:rsid w:val="00274EFC"/>
    <w:rsid w:val="00282D47"/>
    <w:rsid w:val="002B1F34"/>
    <w:rsid w:val="002D4C99"/>
    <w:rsid w:val="002E242D"/>
    <w:rsid w:val="002F36EC"/>
    <w:rsid w:val="00313CF3"/>
    <w:rsid w:val="00327056"/>
    <w:rsid w:val="00345DD4"/>
    <w:rsid w:val="003477FF"/>
    <w:rsid w:val="0039717D"/>
    <w:rsid w:val="003A6452"/>
    <w:rsid w:val="003B690F"/>
    <w:rsid w:val="003C2BCE"/>
    <w:rsid w:val="003C78AE"/>
    <w:rsid w:val="003D5C5E"/>
    <w:rsid w:val="003D7824"/>
    <w:rsid w:val="003E221B"/>
    <w:rsid w:val="003E53E6"/>
    <w:rsid w:val="003F62B5"/>
    <w:rsid w:val="00400F65"/>
    <w:rsid w:val="0040180C"/>
    <w:rsid w:val="00402C3F"/>
    <w:rsid w:val="00414C97"/>
    <w:rsid w:val="00425CA1"/>
    <w:rsid w:val="004356C7"/>
    <w:rsid w:val="00442F21"/>
    <w:rsid w:val="00444666"/>
    <w:rsid w:val="004669B8"/>
    <w:rsid w:val="004821E0"/>
    <w:rsid w:val="00487A6C"/>
    <w:rsid w:val="004975A6"/>
    <w:rsid w:val="004B0139"/>
    <w:rsid w:val="004B38F9"/>
    <w:rsid w:val="004B3C53"/>
    <w:rsid w:val="004D0874"/>
    <w:rsid w:val="004D40F2"/>
    <w:rsid w:val="004E0B45"/>
    <w:rsid w:val="004E2452"/>
    <w:rsid w:val="004E467F"/>
    <w:rsid w:val="00523D2D"/>
    <w:rsid w:val="00530480"/>
    <w:rsid w:val="00547DE3"/>
    <w:rsid w:val="00563DB5"/>
    <w:rsid w:val="0056579C"/>
    <w:rsid w:val="0056784F"/>
    <w:rsid w:val="00577EE6"/>
    <w:rsid w:val="00580409"/>
    <w:rsid w:val="00597FB2"/>
    <w:rsid w:val="005A4507"/>
    <w:rsid w:val="005A6AE6"/>
    <w:rsid w:val="005B4FEA"/>
    <w:rsid w:val="005C3378"/>
    <w:rsid w:val="005D0A36"/>
    <w:rsid w:val="005D56D3"/>
    <w:rsid w:val="005E2BA8"/>
    <w:rsid w:val="005E4B88"/>
    <w:rsid w:val="005F4A86"/>
    <w:rsid w:val="005F6A19"/>
    <w:rsid w:val="00615EA1"/>
    <w:rsid w:val="00620126"/>
    <w:rsid w:val="00625AD5"/>
    <w:rsid w:val="006401FC"/>
    <w:rsid w:val="0065169B"/>
    <w:rsid w:val="0065333F"/>
    <w:rsid w:val="00671BC0"/>
    <w:rsid w:val="00674253"/>
    <w:rsid w:val="0069077D"/>
    <w:rsid w:val="006A4BEF"/>
    <w:rsid w:val="006B5548"/>
    <w:rsid w:val="006C1184"/>
    <w:rsid w:val="006C622F"/>
    <w:rsid w:val="006D4D86"/>
    <w:rsid w:val="006F622B"/>
    <w:rsid w:val="006F738F"/>
    <w:rsid w:val="00706E0A"/>
    <w:rsid w:val="0071380B"/>
    <w:rsid w:val="00732569"/>
    <w:rsid w:val="0073757A"/>
    <w:rsid w:val="00742B0E"/>
    <w:rsid w:val="0074459B"/>
    <w:rsid w:val="00746900"/>
    <w:rsid w:val="00751F15"/>
    <w:rsid w:val="00753965"/>
    <w:rsid w:val="0075529F"/>
    <w:rsid w:val="00763300"/>
    <w:rsid w:val="00793753"/>
    <w:rsid w:val="007A6F98"/>
    <w:rsid w:val="007A7A6D"/>
    <w:rsid w:val="007B0E05"/>
    <w:rsid w:val="007B510E"/>
    <w:rsid w:val="007C2E82"/>
    <w:rsid w:val="007C349F"/>
    <w:rsid w:val="007C754F"/>
    <w:rsid w:val="007E524E"/>
    <w:rsid w:val="007F4CAA"/>
    <w:rsid w:val="00806669"/>
    <w:rsid w:val="00831018"/>
    <w:rsid w:val="00840EB0"/>
    <w:rsid w:val="008436C7"/>
    <w:rsid w:val="0087136A"/>
    <w:rsid w:val="00871DA1"/>
    <w:rsid w:val="00890F56"/>
    <w:rsid w:val="008A53C6"/>
    <w:rsid w:val="008A7CD6"/>
    <w:rsid w:val="008B601F"/>
    <w:rsid w:val="008D46F3"/>
    <w:rsid w:val="008F0219"/>
    <w:rsid w:val="008F07B3"/>
    <w:rsid w:val="0090744C"/>
    <w:rsid w:val="00913FB0"/>
    <w:rsid w:val="009214E2"/>
    <w:rsid w:val="00922B3E"/>
    <w:rsid w:val="00934186"/>
    <w:rsid w:val="00955CCB"/>
    <w:rsid w:val="00960907"/>
    <w:rsid w:val="009675B0"/>
    <w:rsid w:val="00971168"/>
    <w:rsid w:val="00982E22"/>
    <w:rsid w:val="00995C27"/>
    <w:rsid w:val="009977D4"/>
    <w:rsid w:val="009A155A"/>
    <w:rsid w:val="009A29F0"/>
    <w:rsid w:val="009A6BE0"/>
    <w:rsid w:val="009A77C1"/>
    <w:rsid w:val="009B0274"/>
    <w:rsid w:val="009B1258"/>
    <w:rsid w:val="009C5C2C"/>
    <w:rsid w:val="00A06309"/>
    <w:rsid w:val="00A208A8"/>
    <w:rsid w:val="00A309B0"/>
    <w:rsid w:val="00A32179"/>
    <w:rsid w:val="00A35076"/>
    <w:rsid w:val="00A37BCA"/>
    <w:rsid w:val="00A52F78"/>
    <w:rsid w:val="00A54C03"/>
    <w:rsid w:val="00A701DA"/>
    <w:rsid w:val="00A7688D"/>
    <w:rsid w:val="00A77DDD"/>
    <w:rsid w:val="00A82D87"/>
    <w:rsid w:val="00A90538"/>
    <w:rsid w:val="00A92137"/>
    <w:rsid w:val="00AA66A6"/>
    <w:rsid w:val="00AC4441"/>
    <w:rsid w:val="00AC7B0F"/>
    <w:rsid w:val="00AE2FBC"/>
    <w:rsid w:val="00AF146D"/>
    <w:rsid w:val="00AF2F86"/>
    <w:rsid w:val="00B1757F"/>
    <w:rsid w:val="00B22B7E"/>
    <w:rsid w:val="00B300BF"/>
    <w:rsid w:val="00B3419A"/>
    <w:rsid w:val="00B50783"/>
    <w:rsid w:val="00B66083"/>
    <w:rsid w:val="00B77F5D"/>
    <w:rsid w:val="00B8230D"/>
    <w:rsid w:val="00B82742"/>
    <w:rsid w:val="00B97521"/>
    <w:rsid w:val="00BB2E5D"/>
    <w:rsid w:val="00BB5619"/>
    <w:rsid w:val="00BC53D5"/>
    <w:rsid w:val="00BE5E9C"/>
    <w:rsid w:val="00BF09C4"/>
    <w:rsid w:val="00C108D8"/>
    <w:rsid w:val="00C6480C"/>
    <w:rsid w:val="00C6509C"/>
    <w:rsid w:val="00C90553"/>
    <w:rsid w:val="00CA71B7"/>
    <w:rsid w:val="00CC20AA"/>
    <w:rsid w:val="00CD52D5"/>
    <w:rsid w:val="00CD69A0"/>
    <w:rsid w:val="00CE022A"/>
    <w:rsid w:val="00CE02D7"/>
    <w:rsid w:val="00CE113D"/>
    <w:rsid w:val="00CF43DF"/>
    <w:rsid w:val="00CF79D7"/>
    <w:rsid w:val="00D14616"/>
    <w:rsid w:val="00D25D55"/>
    <w:rsid w:val="00D30050"/>
    <w:rsid w:val="00D4774C"/>
    <w:rsid w:val="00D53876"/>
    <w:rsid w:val="00D63041"/>
    <w:rsid w:val="00D82596"/>
    <w:rsid w:val="00DA651E"/>
    <w:rsid w:val="00DB151F"/>
    <w:rsid w:val="00DC058D"/>
    <w:rsid w:val="00DF36E7"/>
    <w:rsid w:val="00DF57F1"/>
    <w:rsid w:val="00E00297"/>
    <w:rsid w:val="00E01C5C"/>
    <w:rsid w:val="00E03858"/>
    <w:rsid w:val="00E142A7"/>
    <w:rsid w:val="00E17FAB"/>
    <w:rsid w:val="00E22695"/>
    <w:rsid w:val="00E334CA"/>
    <w:rsid w:val="00E33CB8"/>
    <w:rsid w:val="00E33CE3"/>
    <w:rsid w:val="00E402E3"/>
    <w:rsid w:val="00E623BC"/>
    <w:rsid w:val="00E625B4"/>
    <w:rsid w:val="00E816AC"/>
    <w:rsid w:val="00E939E5"/>
    <w:rsid w:val="00EA49FD"/>
    <w:rsid w:val="00EB19F6"/>
    <w:rsid w:val="00EB738B"/>
    <w:rsid w:val="00ED3473"/>
    <w:rsid w:val="00ED4282"/>
    <w:rsid w:val="00EF177A"/>
    <w:rsid w:val="00EF43A6"/>
    <w:rsid w:val="00EF665C"/>
    <w:rsid w:val="00F12E96"/>
    <w:rsid w:val="00F231E9"/>
    <w:rsid w:val="00F27B70"/>
    <w:rsid w:val="00F316B9"/>
    <w:rsid w:val="00F332BF"/>
    <w:rsid w:val="00F71F52"/>
    <w:rsid w:val="00F85E2F"/>
    <w:rsid w:val="00F87686"/>
    <w:rsid w:val="00FB00A4"/>
    <w:rsid w:val="00FB0F2D"/>
    <w:rsid w:val="00FB3043"/>
    <w:rsid w:val="00FB7AA0"/>
    <w:rsid w:val="00FC31E0"/>
    <w:rsid w:val="00FC5643"/>
    <w:rsid w:val="00FD0116"/>
    <w:rsid w:val="00FD0867"/>
    <w:rsid w:val="00FD421D"/>
    <w:rsid w:val="00FD4579"/>
    <w:rsid w:val="00FF2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114FB"/>
  <w15:docId w15:val="{574F4E25-DD49-4838-B53C-47A847F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EF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74EFC"/>
    <w:pPr>
      <w:tabs>
        <w:tab w:val="center" w:pos="4536"/>
        <w:tab w:val="right" w:pos="9072"/>
      </w:tabs>
    </w:pPr>
  </w:style>
  <w:style w:type="paragraph" w:styleId="Zpat">
    <w:name w:val="footer"/>
    <w:basedOn w:val="Normln"/>
    <w:semiHidden/>
    <w:rsid w:val="00274EFC"/>
    <w:pPr>
      <w:tabs>
        <w:tab w:val="center" w:pos="4536"/>
        <w:tab w:val="right" w:pos="9072"/>
      </w:tabs>
    </w:pPr>
  </w:style>
  <w:style w:type="paragraph" w:customStyle="1" w:styleId="text">
    <w:name w:val="text"/>
    <w:rsid w:val="006B5548"/>
    <w:pPr>
      <w:spacing w:before="120" w:line="360" w:lineRule="auto"/>
      <w:jc w:val="both"/>
    </w:pPr>
    <w:rPr>
      <w:sz w:val="24"/>
    </w:rPr>
  </w:style>
  <w:style w:type="paragraph" w:styleId="Odstavecseseznamem">
    <w:name w:val="List Paragraph"/>
    <w:basedOn w:val="Normln"/>
    <w:uiPriority w:val="34"/>
    <w:qFormat/>
    <w:rsid w:val="007A6F98"/>
    <w:pPr>
      <w:ind w:left="708"/>
      <w:jc w:val="center"/>
    </w:pPr>
    <w:rPr>
      <w:b/>
      <w:szCs w:val="20"/>
    </w:rPr>
  </w:style>
  <w:style w:type="paragraph" w:styleId="Zkladntext">
    <w:name w:val="Body Text"/>
    <w:basedOn w:val="Normln"/>
    <w:link w:val="ZkladntextChar"/>
    <w:rsid w:val="00FB7AA0"/>
    <w:rPr>
      <w:rFonts w:ascii="Courier New" w:hAnsi="Courier New"/>
      <w:b/>
      <w:snapToGrid w:val="0"/>
      <w:color w:val="000000"/>
      <w:szCs w:val="20"/>
    </w:rPr>
  </w:style>
  <w:style w:type="character" w:customStyle="1" w:styleId="ZkladntextChar">
    <w:name w:val="Základní text Char"/>
    <w:basedOn w:val="Standardnpsmoodstavce"/>
    <w:link w:val="Zkladntext"/>
    <w:rsid w:val="00FB7AA0"/>
    <w:rPr>
      <w:rFonts w:ascii="Courier New" w:hAnsi="Courier New"/>
      <w:b/>
      <w:snapToGrid w:val="0"/>
      <w:color w:val="000000"/>
      <w:sz w:val="24"/>
    </w:rPr>
  </w:style>
  <w:style w:type="paragraph" w:styleId="Bezmezer">
    <w:name w:val="No Spacing"/>
    <w:aliases w:val="normal"/>
    <w:uiPriority w:val="1"/>
    <w:qFormat/>
    <w:rsid w:val="004B0139"/>
    <w:rPr>
      <w:rFonts w:ascii="Calibri" w:eastAsia="Calibri" w:hAnsi="Calibri"/>
      <w:sz w:val="22"/>
      <w:szCs w:val="22"/>
      <w:lang w:eastAsia="en-US"/>
    </w:rPr>
  </w:style>
  <w:style w:type="character" w:styleId="Hypertextovodkaz">
    <w:name w:val="Hyperlink"/>
    <w:basedOn w:val="Standardnpsmoodstavce"/>
    <w:uiPriority w:val="99"/>
    <w:rsid w:val="00CF43DF"/>
    <w:rPr>
      <w:rFonts w:cs="Times New Roman"/>
      <w:color w:val="0000FF"/>
      <w:u w:val="single"/>
    </w:rPr>
  </w:style>
  <w:style w:type="paragraph" w:styleId="Textbubliny">
    <w:name w:val="Balloon Text"/>
    <w:basedOn w:val="Normln"/>
    <w:link w:val="TextbublinyChar"/>
    <w:rsid w:val="00CF43DF"/>
    <w:rPr>
      <w:rFonts w:ascii="Tahoma" w:hAnsi="Tahoma" w:cs="Tahoma"/>
      <w:sz w:val="16"/>
      <w:szCs w:val="16"/>
    </w:rPr>
  </w:style>
  <w:style w:type="character" w:customStyle="1" w:styleId="TextbublinyChar">
    <w:name w:val="Text bubliny Char"/>
    <w:basedOn w:val="Standardnpsmoodstavce"/>
    <w:link w:val="Textbubliny"/>
    <w:rsid w:val="00CF43DF"/>
    <w:rPr>
      <w:rFonts w:ascii="Tahoma" w:hAnsi="Tahoma" w:cs="Tahoma"/>
      <w:sz w:val="16"/>
      <w:szCs w:val="16"/>
    </w:rPr>
  </w:style>
  <w:style w:type="paragraph" w:customStyle="1" w:styleId="Normodsaz">
    <w:name w:val="Norm.odsaz."/>
    <w:basedOn w:val="Normln"/>
    <w:rsid w:val="00D14616"/>
    <w:pPr>
      <w:tabs>
        <w:tab w:val="left" w:pos="567"/>
      </w:tabs>
      <w:suppressAutoHyphens/>
      <w:spacing w:before="120" w:after="120"/>
      <w:ind w:left="567" w:hanging="567"/>
      <w:jc w:val="both"/>
    </w:pPr>
    <w:rPr>
      <w:lang w:eastAsia="zh-CN"/>
    </w:rPr>
  </w:style>
  <w:style w:type="paragraph" w:customStyle="1" w:styleId="Smlouva-slo">
    <w:name w:val="Smlouva-číslo"/>
    <w:basedOn w:val="Normln"/>
    <w:rsid w:val="002D4C99"/>
    <w:pPr>
      <w:spacing w:before="120" w:line="240" w:lineRule="atLeast"/>
      <w:jc w:val="both"/>
    </w:pPr>
  </w:style>
  <w:style w:type="character" w:customStyle="1" w:styleId="ZhlavChar">
    <w:name w:val="Záhlaví Char"/>
    <w:basedOn w:val="Standardnpsmoodstavce"/>
    <w:link w:val="Zhlav"/>
    <w:uiPriority w:val="99"/>
    <w:rsid w:val="00E939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07">
      <w:bodyDiv w:val="1"/>
      <w:marLeft w:val="0"/>
      <w:marRight w:val="0"/>
      <w:marTop w:val="0"/>
      <w:marBottom w:val="0"/>
      <w:divBdr>
        <w:top w:val="none" w:sz="0" w:space="0" w:color="auto"/>
        <w:left w:val="none" w:sz="0" w:space="0" w:color="auto"/>
        <w:bottom w:val="none" w:sz="0" w:space="0" w:color="auto"/>
        <w:right w:val="none" w:sz="0" w:space="0" w:color="auto"/>
      </w:divBdr>
    </w:div>
    <w:div w:id="622611429">
      <w:bodyDiv w:val="1"/>
      <w:marLeft w:val="0"/>
      <w:marRight w:val="0"/>
      <w:marTop w:val="0"/>
      <w:marBottom w:val="0"/>
      <w:divBdr>
        <w:top w:val="none" w:sz="0" w:space="0" w:color="auto"/>
        <w:left w:val="none" w:sz="0" w:space="0" w:color="auto"/>
        <w:bottom w:val="none" w:sz="0" w:space="0" w:color="auto"/>
        <w:right w:val="none" w:sz="0" w:space="0" w:color="auto"/>
      </w:divBdr>
    </w:div>
    <w:div w:id="1336810680">
      <w:bodyDiv w:val="1"/>
      <w:marLeft w:val="0"/>
      <w:marRight w:val="0"/>
      <w:marTop w:val="0"/>
      <w:marBottom w:val="0"/>
      <w:divBdr>
        <w:top w:val="none" w:sz="0" w:space="0" w:color="auto"/>
        <w:left w:val="none" w:sz="0" w:space="0" w:color="auto"/>
        <w:bottom w:val="none" w:sz="0" w:space="0" w:color="auto"/>
        <w:right w:val="none" w:sz="0" w:space="0" w:color="auto"/>
      </w:divBdr>
    </w:div>
    <w:div w:id="1535536235">
      <w:bodyDiv w:val="1"/>
      <w:marLeft w:val="0"/>
      <w:marRight w:val="0"/>
      <w:marTop w:val="0"/>
      <w:marBottom w:val="0"/>
      <w:divBdr>
        <w:top w:val="none" w:sz="0" w:space="0" w:color="auto"/>
        <w:left w:val="none" w:sz="0" w:space="0" w:color="auto"/>
        <w:bottom w:val="none" w:sz="0" w:space="0" w:color="auto"/>
        <w:right w:val="none" w:sz="0" w:space="0" w:color="auto"/>
      </w:divBdr>
    </w:div>
    <w:div w:id="1845899328">
      <w:bodyDiv w:val="1"/>
      <w:marLeft w:val="0"/>
      <w:marRight w:val="0"/>
      <w:marTop w:val="0"/>
      <w:marBottom w:val="0"/>
      <w:divBdr>
        <w:top w:val="none" w:sz="0" w:space="0" w:color="auto"/>
        <w:left w:val="none" w:sz="0" w:space="0" w:color="auto"/>
        <w:bottom w:val="none" w:sz="0" w:space="0" w:color="auto"/>
        <w:right w:val="none" w:sz="0" w:space="0" w:color="auto"/>
      </w:divBdr>
    </w:div>
    <w:div w:id="19294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9D63-F5C7-4A98-8841-6A310DE9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2716</Words>
  <Characters>15885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___________________________________________________________________________</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Karel</dc:creator>
  <cp:lastModifiedBy>Krásná Petra</cp:lastModifiedBy>
  <cp:revision>2</cp:revision>
  <cp:lastPrinted>2013-04-16T08:05:00Z</cp:lastPrinted>
  <dcterms:created xsi:type="dcterms:W3CDTF">2020-04-15T06:46:00Z</dcterms:created>
  <dcterms:modified xsi:type="dcterms:W3CDTF">2020-04-15T06:46:00Z</dcterms:modified>
</cp:coreProperties>
</file>