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0F1" w:rsidRPr="000B75D7" w:rsidRDefault="00CC00F1" w:rsidP="00CC00F1">
      <w:pPr>
        <w:rPr>
          <w:b/>
          <w:sz w:val="36"/>
          <w:szCs w:val="36"/>
        </w:rPr>
      </w:pPr>
      <w:r w:rsidRPr="00A67986">
        <w:rPr>
          <w:b/>
          <w:sz w:val="36"/>
          <w:szCs w:val="36"/>
        </w:rPr>
        <w:t>Příloha č. 1 k SOD ze dne ………………….</w:t>
      </w:r>
    </w:p>
    <w:p w:rsidR="00530266" w:rsidRDefault="00530266" w:rsidP="00CC00F1">
      <w:pPr>
        <w:jc w:val="center"/>
        <w:rPr>
          <w:b/>
        </w:rPr>
      </w:pPr>
    </w:p>
    <w:p w:rsidR="00CC00F1" w:rsidRPr="001201BD" w:rsidRDefault="00CC00F1" w:rsidP="00CC00F1">
      <w:pPr>
        <w:jc w:val="center"/>
        <w:rPr>
          <w:rFonts w:ascii="Calibri" w:hAnsi="Calibri"/>
          <w:b/>
          <w:bCs/>
          <w:color w:val="000000"/>
          <w:u w:val="single"/>
        </w:rPr>
      </w:pPr>
      <w:r w:rsidRPr="001201BD">
        <w:rPr>
          <w:b/>
        </w:rPr>
        <w:t>Specifikace předmětu smlouvy a jeho ocenění – cenová nabídka</w:t>
      </w:r>
    </w:p>
    <w:p w:rsidR="00CC00F1" w:rsidRDefault="00CC00F1" w:rsidP="00CC00F1">
      <w:pPr>
        <w:rPr>
          <w:rFonts w:ascii="Calibri" w:hAnsi="Calibri"/>
          <w:b/>
          <w:bCs/>
          <w:color w:val="000000"/>
          <w:u w:val="single"/>
        </w:rPr>
      </w:pPr>
    </w:p>
    <w:p w:rsidR="00CC00F1" w:rsidRPr="00116518" w:rsidRDefault="00CC00F1" w:rsidP="00C1365D">
      <w:pPr>
        <w:jc w:val="center"/>
        <w:rPr>
          <w:b/>
        </w:rPr>
      </w:pPr>
      <w:r>
        <w:rPr>
          <w:b/>
        </w:rPr>
        <w:t xml:space="preserve">Zhotovení projektové dokumentace – </w:t>
      </w:r>
      <w:r w:rsidR="000C73B6">
        <w:rPr>
          <w:b/>
        </w:rPr>
        <w:t xml:space="preserve">revitalizace hlavního fotbalového hřiště ve sportovním areálu SK Sparta, </w:t>
      </w:r>
      <w:proofErr w:type="spellStart"/>
      <w:r w:rsidR="000C73B6">
        <w:rPr>
          <w:b/>
        </w:rPr>
        <w:t>Brankovická</w:t>
      </w:r>
      <w:proofErr w:type="spellEnd"/>
      <w:r w:rsidR="000C73B6">
        <w:rPr>
          <w:b/>
        </w:rPr>
        <w:t xml:space="preserve">, </w:t>
      </w:r>
      <w:r w:rsidRPr="00116518">
        <w:rPr>
          <w:b/>
        </w:rPr>
        <w:t>Kolín</w:t>
      </w:r>
    </w:p>
    <w:p w:rsidR="00CC00F1" w:rsidRDefault="00CC00F1" w:rsidP="00CC00F1">
      <w:pPr>
        <w:jc w:val="both"/>
      </w:pPr>
    </w:p>
    <w:p w:rsidR="00C1365D" w:rsidRDefault="00C1365D" w:rsidP="00CC00F1">
      <w:pPr>
        <w:jc w:val="both"/>
      </w:pPr>
    </w:p>
    <w:p w:rsidR="00CC00F1" w:rsidRDefault="00CC00F1" w:rsidP="00CC00F1">
      <w:pPr>
        <w:jc w:val="both"/>
      </w:pPr>
      <w:r>
        <w:t>Rozsah prací:</w:t>
      </w:r>
    </w:p>
    <w:p w:rsidR="00CC00F1" w:rsidRPr="0066114F" w:rsidRDefault="00CC00F1" w:rsidP="00CC00F1">
      <w:pPr>
        <w:jc w:val="both"/>
        <w:rPr>
          <w:b/>
        </w:rPr>
      </w:pPr>
    </w:p>
    <w:p w:rsidR="000C73B6" w:rsidRDefault="000C73B6" w:rsidP="00CC00F1">
      <w:pPr>
        <w:pStyle w:val="Odstavecseseznamem"/>
        <w:numPr>
          <w:ilvl w:val="0"/>
          <w:numId w:val="1"/>
        </w:numPr>
        <w:contextualSpacing/>
        <w:jc w:val="both"/>
        <w:rPr>
          <w:b w:val="0"/>
        </w:rPr>
      </w:pPr>
      <w:r>
        <w:rPr>
          <w:b w:val="0"/>
        </w:rPr>
        <w:t>Geodetické zaměření stávajícího stavu hřiště</w:t>
      </w:r>
    </w:p>
    <w:p w:rsidR="000C73B6" w:rsidRDefault="000C73B6" w:rsidP="00CC00F1">
      <w:pPr>
        <w:pStyle w:val="Odstavecseseznamem"/>
        <w:numPr>
          <w:ilvl w:val="0"/>
          <w:numId w:val="1"/>
        </w:numPr>
        <w:contextualSpacing/>
        <w:jc w:val="both"/>
        <w:rPr>
          <w:b w:val="0"/>
        </w:rPr>
      </w:pPr>
      <w:r>
        <w:rPr>
          <w:b w:val="0"/>
        </w:rPr>
        <w:t>Vypracování jednostupňové projektové dokumentace k celkové rekonstrukci všech konstrukčních vrstev hřiště, včetně drenážního a závlahového systému, se založením nového travního porostu výsevem, včetně zajištění vyjádření dotčených orgánů a organizací (dokladová část) a podání žádosti o stavební povolení (ohlášení stavby).</w:t>
      </w:r>
    </w:p>
    <w:p w:rsidR="00C1365D" w:rsidRPr="00C1365D" w:rsidRDefault="00C1365D" w:rsidP="00C1365D">
      <w:pPr>
        <w:pStyle w:val="Odstavecseseznamem"/>
        <w:numPr>
          <w:ilvl w:val="0"/>
          <w:numId w:val="1"/>
        </w:numPr>
        <w:contextualSpacing/>
        <w:jc w:val="both"/>
        <w:rPr>
          <w:b w:val="0"/>
        </w:rPr>
      </w:pPr>
      <w:r w:rsidRPr="00C1365D">
        <w:rPr>
          <w:b w:val="0"/>
        </w:rPr>
        <w:t>Inženýrská činnost – projektant se na základě výzvy objednatele zúčastní jednání s orgány státní správy za účelem získání stavebního povolení</w:t>
      </w:r>
    </w:p>
    <w:p w:rsidR="000C73B6" w:rsidRDefault="000C73B6" w:rsidP="000C73B6">
      <w:pPr>
        <w:contextualSpacing/>
        <w:jc w:val="both"/>
      </w:pPr>
    </w:p>
    <w:p w:rsidR="00C1365D" w:rsidRDefault="00C1365D" w:rsidP="000C73B6">
      <w:pPr>
        <w:contextualSpacing/>
        <w:jc w:val="both"/>
      </w:pPr>
    </w:p>
    <w:p w:rsidR="000C73B6" w:rsidRDefault="000C73B6" w:rsidP="000C73B6">
      <w:pPr>
        <w:contextualSpacing/>
        <w:jc w:val="both"/>
      </w:pPr>
      <w:r>
        <w:t xml:space="preserve">Projektová dokumentace bude sloužit k vydání stavebního povolení (případně souhlasu s provedením ohlášeného stavebního záměru) a dále k zadání a provedení stavby. </w:t>
      </w:r>
    </w:p>
    <w:p w:rsidR="000C73B6" w:rsidRDefault="000C73B6" w:rsidP="000C73B6">
      <w:pPr>
        <w:contextualSpacing/>
        <w:jc w:val="both"/>
      </w:pPr>
      <w:r>
        <w:t xml:space="preserve">Projektová dokumentace bude obsahovat soupis prací, dodávek a služeb s výkazem výměr ve </w:t>
      </w:r>
      <w:proofErr w:type="gramStart"/>
      <w:r>
        <w:t>formátu .</w:t>
      </w:r>
      <w:proofErr w:type="spellStart"/>
      <w:r>
        <w:t>xls</w:t>
      </w:r>
      <w:proofErr w:type="spellEnd"/>
      <w:proofErr w:type="gramEnd"/>
      <w:r>
        <w:t xml:space="preserve"> v členění na investice a opravy a dle druhu majetku (movitý, nemovitý, krátkodobý, dlouhodobý) na základě platných legislativních předpisů.</w:t>
      </w:r>
    </w:p>
    <w:p w:rsidR="007E6147" w:rsidRDefault="007E6147" w:rsidP="000C73B6">
      <w:pPr>
        <w:contextualSpacing/>
        <w:jc w:val="both"/>
      </w:pPr>
    </w:p>
    <w:p w:rsidR="007E6147" w:rsidRDefault="007E6147" w:rsidP="007E6147">
      <w:pPr>
        <w:contextualSpacing/>
        <w:jc w:val="both"/>
      </w:pPr>
      <w:r>
        <w:t xml:space="preserve">Projektová dokumentace </w:t>
      </w:r>
      <w:r w:rsidRPr="007E6147">
        <w:t>bude předána objednateli ve všech náležitostech – grafické, textové a dokladové: v tištěné podobě počtu 6 pare + data v digitální formě na CD nosiči v jednom vyhotovení v CAD formátech (.</w:t>
      </w:r>
      <w:proofErr w:type="spellStart"/>
      <w:r w:rsidRPr="007E6147">
        <w:t>dwg</w:t>
      </w:r>
      <w:proofErr w:type="spellEnd"/>
      <w:r w:rsidRPr="007E6147">
        <w:t xml:space="preserve"> </w:t>
      </w:r>
      <w:proofErr w:type="gramStart"/>
      <w:r w:rsidRPr="007E6147">
        <w:t>nebo .</w:t>
      </w:r>
      <w:proofErr w:type="spellStart"/>
      <w:r w:rsidRPr="007E6147">
        <w:t>dxf</w:t>
      </w:r>
      <w:proofErr w:type="spellEnd"/>
      <w:proofErr w:type="gramEnd"/>
      <w:r w:rsidRPr="007E6147">
        <w:t>), (případně také v GIS formátech .</w:t>
      </w:r>
      <w:proofErr w:type="spellStart"/>
      <w:r w:rsidRPr="007E6147">
        <w:t>shp</w:t>
      </w:r>
      <w:proofErr w:type="spellEnd"/>
      <w:r w:rsidRPr="007E6147">
        <w:t>), vše v souřadnicovém systému S-JTSK, včetně kompletní dokladové části na CD nosiči, dále grafická část (.</w:t>
      </w:r>
      <w:proofErr w:type="spellStart"/>
      <w:r w:rsidRPr="007E6147">
        <w:t>pdf</w:t>
      </w:r>
      <w:proofErr w:type="spellEnd"/>
      <w:r w:rsidRPr="007E6147">
        <w:t>), a textová a tabulková část (.</w:t>
      </w:r>
      <w:proofErr w:type="spellStart"/>
      <w:r w:rsidRPr="007E6147">
        <w:t>pdf</w:t>
      </w:r>
      <w:proofErr w:type="spellEnd"/>
      <w:r w:rsidRPr="007E6147">
        <w:t>, .doc, .</w:t>
      </w:r>
      <w:proofErr w:type="spellStart"/>
      <w:r w:rsidRPr="007E6147">
        <w:t>docx</w:t>
      </w:r>
      <w:proofErr w:type="spellEnd"/>
      <w:r w:rsidRPr="007E6147">
        <w:t>, .</w:t>
      </w:r>
      <w:proofErr w:type="spellStart"/>
      <w:r w:rsidRPr="007E6147">
        <w:t>xls</w:t>
      </w:r>
      <w:proofErr w:type="spellEnd"/>
      <w:r w:rsidRPr="007E6147">
        <w:t xml:space="preserve"> nebo .</w:t>
      </w:r>
      <w:proofErr w:type="spellStart"/>
      <w:r w:rsidRPr="007E6147">
        <w:t>xlsx</w:t>
      </w:r>
      <w:proofErr w:type="spellEnd"/>
      <w:r w:rsidRPr="007E6147">
        <w:t>),</w:t>
      </w:r>
    </w:p>
    <w:p w:rsidR="000C73B6" w:rsidRDefault="000C73B6" w:rsidP="000C73B6">
      <w:pPr>
        <w:contextualSpacing/>
        <w:jc w:val="both"/>
      </w:pPr>
    </w:p>
    <w:p w:rsidR="00C1365D" w:rsidRDefault="00C1365D" w:rsidP="000C73B6">
      <w:pPr>
        <w:contextualSpacing/>
        <w:jc w:val="both"/>
      </w:pPr>
    </w:p>
    <w:p w:rsidR="000C73B6" w:rsidRDefault="000C73B6" w:rsidP="000C73B6">
      <w:pPr>
        <w:contextualSpacing/>
        <w:jc w:val="both"/>
      </w:pPr>
      <w:r>
        <w:t>Jednostupňová projektová dokumentace ke stavebnímu povolení, zadání a provedení stavby bude obsahovat zejména:</w:t>
      </w:r>
    </w:p>
    <w:p w:rsidR="000C73B6" w:rsidRPr="000C73B6" w:rsidRDefault="000C73B6" w:rsidP="000C73B6">
      <w:pPr>
        <w:contextualSpacing/>
        <w:jc w:val="both"/>
      </w:pPr>
    </w:p>
    <w:p w:rsidR="000C73B6" w:rsidRDefault="000C73B6" w:rsidP="000C73B6">
      <w:pPr>
        <w:pStyle w:val="Odstavecseseznamem"/>
        <w:numPr>
          <w:ilvl w:val="0"/>
          <w:numId w:val="3"/>
        </w:numPr>
        <w:contextualSpacing/>
        <w:jc w:val="both"/>
        <w:rPr>
          <w:b w:val="0"/>
        </w:rPr>
      </w:pPr>
      <w:r>
        <w:rPr>
          <w:b w:val="0"/>
        </w:rPr>
        <w:t>Zajištění potřebných průzkumů</w:t>
      </w:r>
    </w:p>
    <w:p w:rsidR="000C73B6" w:rsidRDefault="000C73B6" w:rsidP="000C73B6">
      <w:pPr>
        <w:pStyle w:val="Odstavecseseznamem"/>
        <w:numPr>
          <w:ilvl w:val="0"/>
          <w:numId w:val="3"/>
        </w:numPr>
        <w:contextualSpacing/>
        <w:jc w:val="both"/>
        <w:rPr>
          <w:b w:val="0"/>
        </w:rPr>
      </w:pPr>
      <w:r>
        <w:rPr>
          <w:b w:val="0"/>
        </w:rPr>
        <w:t>Zapracování oprávněných požadavků dotčených orgánů, správců sítí a dalších zainter</w:t>
      </w:r>
      <w:r w:rsidR="007E6147">
        <w:rPr>
          <w:b w:val="0"/>
        </w:rPr>
        <w:t>e</w:t>
      </w:r>
      <w:r>
        <w:rPr>
          <w:b w:val="0"/>
        </w:rPr>
        <w:t>sovaných subjektů do dokumentace vč. jejich písemného vyjádření</w:t>
      </w:r>
    </w:p>
    <w:p w:rsidR="007E6147" w:rsidRDefault="000C73B6" w:rsidP="000C73B6">
      <w:pPr>
        <w:pStyle w:val="Odstavecseseznamem"/>
        <w:numPr>
          <w:ilvl w:val="0"/>
          <w:numId w:val="3"/>
        </w:numPr>
        <w:contextualSpacing/>
        <w:jc w:val="both"/>
        <w:rPr>
          <w:b w:val="0"/>
        </w:rPr>
      </w:pPr>
      <w:r>
        <w:rPr>
          <w:b w:val="0"/>
        </w:rPr>
        <w:t>Zpracování</w:t>
      </w:r>
      <w:r w:rsidR="007E6147">
        <w:rPr>
          <w:b w:val="0"/>
        </w:rPr>
        <w:t xml:space="preserve"> plánu BOZP (Bezpečnost a ochrana zdrví při práci)</w:t>
      </w:r>
    </w:p>
    <w:p w:rsidR="007E6147" w:rsidRPr="007E6147" w:rsidRDefault="007E6147" w:rsidP="007E6147">
      <w:pPr>
        <w:pStyle w:val="Odstavecseseznamem"/>
        <w:numPr>
          <w:ilvl w:val="0"/>
          <w:numId w:val="3"/>
        </w:numPr>
        <w:contextualSpacing/>
        <w:jc w:val="both"/>
        <w:rPr>
          <w:b w:val="0"/>
        </w:rPr>
      </w:pPr>
      <w:r>
        <w:rPr>
          <w:b w:val="0"/>
        </w:rPr>
        <w:t>Z</w:t>
      </w:r>
      <w:r w:rsidRPr="007E6147">
        <w:rPr>
          <w:b w:val="0"/>
        </w:rPr>
        <w:t>ákres do katastrální mapy včetně inžený</w:t>
      </w:r>
      <w:r>
        <w:rPr>
          <w:b w:val="0"/>
        </w:rPr>
        <w:t xml:space="preserve">rských sítí s </w:t>
      </w:r>
      <w:proofErr w:type="spellStart"/>
      <w:r>
        <w:rPr>
          <w:b w:val="0"/>
        </w:rPr>
        <w:t>napojovacími</w:t>
      </w:r>
      <w:proofErr w:type="spellEnd"/>
      <w:r>
        <w:rPr>
          <w:b w:val="0"/>
        </w:rPr>
        <w:t xml:space="preserve"> body</w:t>
      </w:r>
    </w:p>
    <w:p w:rsidR="007E6147" w:rsidRPr="007E6147" w:rsidRDefault="007E6147" w:rsidP="007E6147">
      <w:pPr>
        <w:pStyle w:val="Odstavecseseznamem"/>
        <w:numPr>
          <w:ilvl w:val="0"/>
          <w:numId w:val="3"/>
        </w:numPr>
        <w:contextualSpacing/>
        <w:jc w:val="both"/>
        <w:rPr>
          <w:b w:val="0"/>
        </w:rPr>
      </w:pPr>
      <w:r>
        <w:rPr>
          <w:b w:val="0"/>
        </w:rPr>
        <w:t>Z</w:t>
      </w:r>
      <w:r w:rsidRPr="007E6147">
        <w:rPr>
          <w:b w:val="0"/>
        </w:rPr>
        <w:t xml:space="preserve">pracování expertíz, odborných posudků a stanovisek pro úspěšné projednání stavby ve </w:t>
      </w:r>
      <w:r>
        <w:rPr>
          <w:b w:val="0"/>
        </w:rPr>
        <w:t>správním řízení</w:t>
      </w:r>
    </w:p>
    <w:p w:rsidR="007E6147" w:rsidRPr="007E6147" w:rsidRDefault="007E6147" w:rsidP="007E6147">
      <w:pPr>
        <w:pStyle w:val="Odstavecseseznamem"/>
        <w:numPr>
          <w:ilvl w:val="0"/>
          <w:numId w:val="3"/>
        </w:numPr>
        <w:contextualSpacing/>
        <w:jc w:val="both"/>
        <w:rPr>
          <w:b w:val="0"/>
        </w:rPr>
      </w:pPr>
      <w:r>
        <w:rPr>
          <w:b w:val="0"/>
        </w:rPr>
        <w:t>P</w:t>
      </w:r>
      <w:r w:rsidRPr="007E6147">
        <w:rPr>
          <w:b w:val="0"/>
        </w:rPr>
        <w:t>lán organizace výstavby</w:t>
      </w:r>
    </w:p>
    <w:p w:rsidR="007E6147" w:rsidRDefault="007E6147" w:rsidP="007E6147">
      <w:pPr>
        <w:pStyle w:val="Odstavecseseznamem"/>
        <w:numPr>
          <w:ilvl w:val="0"/>
          <w:numId w:val="3"/>
        </w:numPr>
        <w:contextualSpacing/>
        <w:jc w:val="both"/>
        <w:rPr>
          <w:b w:val="0"/>
        </w:rPr>
      </w:pPr>
      <w:r>
        <w:rPr>
          <w:b w:val="0"/>
        </w:rPr>
        <w:t>P</w:t>
      </w:r>
      <w:r w:rsidRPr="007E6147">
        <w:rPr>
          <w:b w:val="0"/>
        </w:rPr>
        <w:t>ropočet nákladů stavby včetně nákladů na provoz</w:t>
      </w:r>
    </w:p>
    <w:p w:rsidR="007E6147" w:rsidRPr="007E6147" w:rsidRDefault="007E6147" w:rsidP="007E6147">
      <w:pPr>
        <w:pStyle w:val="Odstavecseseznamem"/>
        <w:numPr>
          <w:ilvl w:val="0"/>
          <w:numId w:val="3"/>
        </w:numPr>
        <w:contextualSpacing/>
        <w:jc w:val="both"/>
        <w:rPr>
          <w:b w:val="0"/>
        </w:rPr>
      </w:pPr>
      <w:r>
        <w:rPr>
          <w:b w:val="0"/>
        </w:rPr>
        <w:t>P</w:t>
      </w:r>
      <w:r w:rsidRPr="007E6147">
        <w:rPr>
          <w:b w:val="0"/>
        </w:rPr>
        <w:t xml:space="preserve">oložkový soupis stavebních prací, dodávek a služeb s výkazem výměr v členění na investice a opravy. V </w:t>
      </w:r>
      <w:proofErr w:type="spellStart"/>
      <w:r w:rsidRPr="007E6147">
        <w:rPr>
          <w:b w:val="0"/>
        </w:rPr>
        <w:t>paré</w:t>
      </w:r>
      <w:proofErr w:type="spellEnd"/>
      <w:r w:rsidRPr="007E6147">
        <w:rPr>
          <w:b w:val="0"/>
        </w:rPr>
        <w:t xml:space="preserve"> č. 1 bude tento soupis oceněn a doplněn rozpočtem - výkaz výměr se soupisem prací bude ve </w:t>
      </w:r>
      <w:proofErr w:type="gramStart"/>
      <w:r w:rsidRPr="007E6147">
        <w:rPr>
          <w:b w:val="0"/>
        </w:rPr>
        <w:t>formátu .</w:t>
      </w:r>
      <w:proofErr w:type="spellStart"/>
      <w:r w:rsidRPr="007E6147">
        <w:rPr>
          <w:b w:val="0"/>
        </w:rPr>
        <w:t>xls</w:t>
      </w:r>
      <w:proofErr w:type="spellEnd"/>
      <w:proofErr w:type="gramEnd"/>
      <w:r w:rsidRPr="007E6147">
        <w:rPr>
          <w:b w:val="0"/>
        </w:rPr>
        <w:t xml:space="preserve"> v členění dle druhu majetku (movitý, nemovitý, krátkodobý, dlouhodobý) na základě platných legislativních předpisů,</w:t>
      </w:r>
    </w:p>
    <w:p w:rsidR="007E6147" w:rsidRPr="007E6147" w:rsidRDefault="007E6147" w:rsidP="007E6147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jc w:val="left"/>
        <w:rPr>
          <w:b w:val="0"/>
        </w:rPr>
      </w:pPr>
      <w:r>
        <w:rPr>
          <w:b w:val="0"/>
        </w:rPr>
        <w:t>N</w:t>
      </w:r>
      <w:r w:rsidRPr="007E6147">
        <w:rPr>
          <w:b w:val="0"/>
        </w:rPr>
        <w:t>ávrh harmonogramu stavebních prací,</w:t>
      </w:r>
    </w:p>
    <w:p w:rsidR="007E6147" w:rsidRDefault="007E6147" w:rsidP="007E6147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jc w:val="left"/>
        <w:rPr>
          <w:b w:val="0"/>
        </w:rPr>
      </w:pPr>
      <w:r>
        <w:rPr>
          <w:b w:val="0"/>
        </w:rPr>
        <w:t>P</w:t>
      </w:r>
      <w:r w:rsidRPr="007E6147">
        <w:rPr>
          <w:b w:val="0"/>
        </w:rPr>
        <w:t>rovozní plány</w:t>
      </w:r>
    </w:p>
    <w:p w:rsidR="007E6147" w:rsidRPr="007E6147" w:rsidRDefault="007E6147" w:rsidP="007E6147">
      <w:pPr>
        <w:pStyle w:val="Odstavecseseznamem"/>
        <w:numPr>
          <w:ilvl w:val="0"/>
          <w:numId w:val="3"/>
        </w:numPr>
        <w:contextualSpacing/>
        <w:jc w:val="both"/>
        <w:rPr>
          <w:b w:val="0"/>
        </w:rPr>
      </w:pPr>
      <w:r>
        <w:rPr>
          <w:b w:val="0"/>
        </w:rPr>
        <w:lastRenderedPageBreak/>
        <w:t>Projektová dokumentace bude zpracována v</w:t>
      </w:r>
      <w:r w:rsidRPr="007E6147">
        <w:rPr>
          <w:b w:val="0"/>
        </w:rPr>
        <w:t xml:space="preserve"> rozsah</w:t>
      </w:r>
      <w:r>
        <w:rPr>
          <w:b w:val="0"/>
        </w:rPr>
        <w:t>u</w:t>
      </w:r>
      <w:r w:rsidRPr="007E6147">
        <w:rPr>
          <w:b w:val="0"/>
        </w:rPr>
        <w:t xml:space="preserve"> dokumentace ke stavebnímu povolení dle zákona 183/2006 Sb. a prováděcích vyhlášek k tomuto zákonu v platném znění a dle dále uvedených požadavků</w:t>
      </w:r>
    </w:p>
    <w:p w:rsidR="007E6147" w:rsidRPr="007E6147" w:rsidRDefault="007E6147" w:rsidP="007E6147">
      <w:pPr>
        <w:pStyle w:val="Odstavecseseznamem"/>
        <w:numPr>
          <w:ilvl w:val="0"/>
          <w:numId w:val="3"/>
        </w:numPr>
        <w:contextualSpacing/>
        <w:jc w:val="both"/>
        <w:rPr>
          <w:b w:val="0"/>
        </w:rPr>
      </w:pPr>
      <w:r>
        <w:rPr>
          <w:b w:val="0"/>
        </w:rPr>
        <w:t xml:space="preserve">Projektová dokumentace bude zpracována v </w:t>
      </w:r>
      <w:r w:rsidRPr="007E6147">
        <w:rPr>
          <w:b w:val="0"/>
        </w:rPr>
        <w:t>rozsah</w:t>
      </w:r>
      <w:r>
        <w:rPr>
          <w:b w:val="0"/>
        </w:rPr>
        <w:t>u</w:t>
      </w:r>
      <w:r w:rsidRPr="007E6147">
        <w:rPr>
          <w:b w:val="0"/>
        </w:rPr>
        <w:t xml:space="preserve"> dokumentace k zadání stavby (výběru zhotovitele) dle zákona 137/2006 Sb. a prováděcích vyhlášek k tomuto zákonu v platném znění a dle dále uvedených požadavků</w:t>
      </w:r>
    </w:p>
    <w:p w:rsidR="007E6147" w:rsidRDefault="007E6147" w:rsidP="007E6147">
      <w:pPr>
        <w:contextualSpacing/>
        <w:jc w:val="both"/>
      </w:pPr>
    </w:p>
    <w:p w:rsidR="000C73B6" w:rsidRPr="00C1365D" w:rsidRDefault="000C73B6" w:rsidP="00C1365D">
      <w:pPr>
        <w:contextualSpacing/>
        <w:jc w:val="both"/>
      </w:pPr>
    </w:p>
    <w:p w:rsidR="0077212B" w:rsidRDefault="0077212B" w:rsidP="00853AB2">
      <w:pPr>
        <w:contextualSpacing/>
        <w:jc w:val="both"/>
      </w:pPr>
    </w:p>
    <w:p w:rsidR="00CC00F1" w:rsidRPr="001201BD" w:rsidRDefault="00CC00F1" w:rsidP="00CC00F1"/>
    <w:p w:rsidR="00CC00F1" w:rsidRDefault="00CC00F1" w:rsidP="00CC00F1">
      <w:r w:rsidRPr="001201BD">
        <w:t>Souhrnná cenová nabídka</w:t>
      </w:r>
    </w:p>
    <w:p w:rsidR="00CC00F1" w:rsidRPr="001201BD" w:rsidRDefault="00CC00F1" w:rsidP="00CC00F1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C00F1" w:rsidRPr="00D5364B" w:rsidTr="003758FD">
        <w:tc>
          <w:tcPr>
            <w:tcW w:w="4531" w:type="dxa"/>
          </w:tcPr>
          <w:p w:rsidR="00CC00F1" w:rsidRPr="001201BD" w:rsidRDefault="00CC00F1" w:rsidP="003758FD">
            <w:r w:rsidRPr="001201BD">
              <w:t>Celková cena bez DPH</w:t>
            </w:r>
          </w:p>
        </w:tc>
        <w:tc>
          <w:tcPr>
            <w:tcW w:w="4531" w:type="dxa"/>
          </w:tcPr>
          <w:p w:rsidR="00CC00F1" w:rsidRPr="001201BD" w:rsidRDefault="00CC00F1" w:rsidP="003758FD"/>
        </w:tc>
      </w:tr>
      <w:tr w:rsidR="00CC00F1" w:rsidRPr="00D5364B" w:rsidTr="003758FD">
        <w:tc>
          <w:tcPr>
            <w:tcW w:w="4531" w:type="dxa"/>
          </w:tcPr>
          <w:p w:rsidR="00CC00F1" w:rsidRPr="001201BD" w:rsidRDefault="00CC00F1" w:rsidP="003758FD">
            <w:r w:rsidRPr="001201BD">
              <w:t xml:space="preserve">DPH </w:t>
            </w:r>
            <w:proofErr w:type="gramStart"/>
            <w:r w:rsidRPr="00385C1C">
              <w:rPr>
                <w:highlight w:val="yellow"/>
              </w:rPr>
              <w:t>…..…</w:t>
            </w:r>
            <w:proofErr w:type="gramEnd"/>
            <w:r>
              <w:t xml:space="preserve"> </w:t>
            </w:r>
            <w:r w:rsidRPr="001201BD">
              <w:t>%</w:t>
            </w:r>
          </w:p>
        </w:tc>
        <w:tc>
          <w:tcPr>
            <w:tcW w:w="4531" w:type="dxa"/>
          </w:tcPr>
          <w:p w:rsidR="00CC00F1" w:rsidRPr="001201BD" w:rsidRDefault="00CC00F1" w:rsidP="003758FD"/>
        </w:tc>
      </w:tr>
      <w:tr w:rsidR="00CC00F1" w:rsidRPr="00D5364B" w:rsidTr="003758FD">
        <w:tc>
          <w:tcPr>
            <w:tcW w:w="4531" w:type="dxa"/>
          </w:tcPr>
          <w:p w:rsidR="00CC00F1" w:rsidRPr="001201BD" w:rsidRDefault="00CC00F1" w:rsidP="003758FD">
            <w:r w:rsidRPr="001201BD">
              <w:t>Celková cena včetně DPH</w:t>
            </w:r>
          </w:p>
        </w:tc>
        <w:tc>
          <w:tcPr>
            <w:tcW w:w="4531" w:type="dxa"/>
          </w:tcPr>
          <w:p w:rsidR="00CC00F1" w:rsidRPr="001201BD" w:rsidRDefault="00CC00F1" w:rsidP="003758FD"/>
        </w:tc>
      </w:tr>
    </w:tbl>
    <w:p w:rsidR="00CC00F1" w:rsidRPr="001201BD" w:rsidRDefault="00CC00F1" w:rsidP="00CC00F1"/>
    <w:p w:rsidR="00CC00F1" w:rsidRPr="001201BD" w:rsidRDefault="00CC00F1" w:rsidP="00CC00F1"/>
    <w:p w:rsidR="00CC00F1" w:rsidRPr="001201BD" w:rsidRDefault="00CC00F1" w:rsidP="00CC00F1"/>
    <w:p w:rsidR="00CC00F1" w:rsidRPr="001201BD" w:rsidRDefault="00CC00F1" w:rsidP="00CC00F1">
      <w:r w:rsidRPr="001201BD">
        <w:t>V Kolíně dne ………………………</w:t>
      </w:r>
      <w:r w:rsidRPr="001201BD">
        <w:tab/>
      </w:r>
      <w:r>
        <w:tab/>
      </w:r>
      <w:r>
        <w:tab/>
      </w:r>
      <w:r w:rsidRPr="001201BD">
        <w:t>V Kolíně dne ………………………</w:t>
      </w:r>
    </w:p>
    <w:p w:rsidR="00CC00F1" w:rsidRPr="00FF7EE5" w:rsidRDefault="00CC00F1" w:rsidP="00CC00F1">
      <w:pPr>
        <w:pStyle w:val="Zhlav"/>
        <w:tabs>
          <w:tab w:val="clear" w:pos="4536"/>
          <w:tab w:val="clear" w:pos="9072"/>
          <w:tab w:val="center" w:pos="2268"/>
          <w:tab w:val="center" w:pos="7513"/>
        </w:tabs>
        <w:rPr>
          <w:rFonts w:ascii="Arial" w:hAnsi="Arial" w:cs="Arial"/>
          <w:sz w:val="20"/>
          <w:szCs w:val="20"/>
        </w:rPr>
      </w:pPr>
    </w:p>
    <w:p w:rsidR="00CC00F1" w:rsidRPr="00FF7EE5" w:rsidRDefault="00CC00F1" w:rsidP="00CC00F1">
      <w:pPr>
        <w:pStyle w:val="Zhlav"/>
        <w:tabs>
          <w:tab w:val="clear" w:pos="4536"/>
          <w:tab w:val="clear" w:pos="9072"/>
          <w:tab w:val="center" w:pos="2268"/>
          <w:tab w:val="center" w:pos="7513"/>
        </w:tabs>
        <w:rPr>
          <w:rFonts w:ascii="Arial" w:hAnsi="Arial" w:cs="Arial"/>
          <w:sz w:val="20"/>
          <w:szCs w:val="20"/>
        </w:rPr>
      </w:pPr>
    </w:p>
    <w:p w:rsidR="00CC00F1" w:rsidRPr="00FF7EE5" w:rsidRDefault="00CC00F1" w:rsidP="00CC00F1">
      <w:pPr>
        <w:pStyle w:val="Zhlav"/>
        <w:tabs>
          <w:tab w:val="clear" w:pos="4536"/>
          <w:tab w:val="clear" w:pos="9072"/>
          <w:tab w:val="center" w:pos="2268"/>
          <w:tab w:val="center" w:pos="7513"/>
        </w:tabs>
        <w:rPr>
          <w:rFonts w:ascii="Arial" w:hAnsi="Arial" w:cs="Arial"/>
          <w:sz w:val="20"/>
          <w:szCs w:val="20"/>
        </w:rPr>
      </w:pPr>
    </w:p>
    <w:p w:rsidR="00CC00F1" w:rsidRPr="00FF7EE5" w:rsidRDefault="00CC00F1" w:rsidP="00CC00F1">
      <w:pPr>
        <w:pStyle w:val="Zhlav"/>
        <w:tabs>
          <w:tab w:val="clear" w:pos="4536"/>
          <w:tab w:val="clear" w:pos="9072"/>
          <w:tab w:val="center" w:pos="2268"/>
          <w:tab w:val="center" w:pos="7513"/>
        </w:tabs>
        <w:rPr>
          <w:rFonts w:ascii="Arial" w:hAnsi="Arial" w:cs="Arial"/>
          <w:sz w:val="20"/>
          <w:szCs w:val="20"/>
        </w:rPr>
      </w:pPr>
    </w:p>
    <w:p w:rsidR="00CC00F1" w:rsidRPr="00FF7EE5" w:rsidRDefault="00CC00F1" w:rsidP="00CC00F1">
      <w:pPr>
        <w:pStyle w:val="Zhlav"/>
        <w:tabs>
          <w:tab w:val="clear" w:pos="4536"/>
          <w:tab w:val="clear" w:pos="9072"/>
          <w:tab w:val="left" w:pos="567"/>
          <w:tab w:val="left" w:pos="5103"/>
        </w:tabs>
        <w:rPr>
          <w:rFonts w:ascii="Arial" w:hAnsi="Arial" w:cs="Arial"/>
          <w:sz w:val="20"/>
          <w:szCs w:val="20"/>
        </w:rPr>
      </w:pPr>
      <w:r w:rsidRPr="00FF7EE5">
        <w:rPr>
          <w:rFonts w:ascii="Arial" w:hAnsi="Arial" w:cs="Arial"/>
          <w:sz w:val="20"/>
          <w:szCs w:val="20"/>
        </w:rPr>
        <w:t>…………………………………</w:t>
      </w:r>
      <w:r w:rsidRPr="00FF7EE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FF7EE5">
        <w:rPr>
          <w:rFonts w:ascii="Arial" w:hAnsi="Arial" w:cs="Arial"/>
          <w:sz w:val="20"/>
          <w:szCs w:val="20"/>
        </w:rPr>
        <w:t>………………………………</w:t>
      </w:r>
    </w:p>
    <w:p w:rsidR="00CC00F1" w:rsidRDefault="00CC00F1" w:rsidP="00CC00F1">
      <w:r>
        <w:t xml:space="preserve">             Objednatel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Zhotovitel</w:t>
      </w:r>
    </w:p>
    <w:p w:rsidR="00CC00F1" w:rsidRDefault="00CC00F1" w:rsidP="00CC00F1">
      <w:r>
        <w:t xml:space="preserve">          město KOLÍN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46900">
        <w:rPr>
          <w:highlight w:val="yellow"/>
        </w:rPr>
        <w:t>………………</w:t>
      </w:r>
    </w:p>
    <w:p w:rsidR="00CC00F1" w:rsidRDefault="00CC00F1" w:rsidP="00CC00F1">
      <w:r>
        <w:t xml:space="preserve"> </w:t>
      </w:r>
      <w:proofErr w:type="spellStart"/>
      <w:r>
        <w:t>zast</w:t>
      </w:r>
      <w:proofErr w:type="spellEnd"/>
      <w:r>
        <w:t xml:space="preserve">. </w:t>
      </w:r>
      <w:r w:rsidR="0030779D">
        <w:t>Michalem Najbrtem</w:t>
      </w:r>
    </w:p>
    <w:p w:rsidR="00CC00F1" w:rsidRDefault="0030779D" w:rsidP="00CC00F1">
      <w:bookmarkStart w:id="0" w:name="_GoBack"/>
      <w:bookmarkEnd w:id="0"/>
      <w:r>
        <w:t>místostarostou města Kolín</w:t>
      </w:r>
      <w:r>
        <w:tab/>
      </w:r>
      <w:r>
        <w:tab/>
      </w:r>
      <w:r w:rsidR="00CC00F1">
        <w:tab/>
      </w:r>
      <w:r w:rsidR="00CC00F1">
        <w:tab/>
      </w:r>
      <w:r w:rsidR="00CC00F1">
        <w:tab/>
      </w:r>
      <w:r w:rsidR="00CC00F1">
        <w:tab/>
        <w:t xml:space="preserve">   </w:t>
      </w:r>
      <w:r w:rsidR="00CC00F1" w:rsidRPr="00547DE3">
        <w:rPr>
          <w:highlight w:val="yellow"/>
        </w:rPr>
        <w:t>jednatel</w:t>
      </w:r>
    </w:p>
    <w:p w:rsidR="000E39D5" w:rsidRDefault="0030779D"/>
    <w:sectPr w:rsidR="000E39D5" w:rsidSect="00B8230D">
      <w:headerReference w:type="default" r:id="rId7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5105" w:rsidRDefault="00530266">
      <w:r>
        <w:separator/>
      </w:r>
    </w:p>
  </w:endnote>
  <w:endnote w:type="continuationSeparator" w:id="0">
    <w:p w:rsidR="006A5105" w:rsidRDefault="00530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5105" w:rsidRDefault="00530266">
      <w:r>
        <w:separator/>
      </w:r>
    </w:p>
  </w:footnote>
  <w:footnote w:type="continuationSeparator" w:id="0">
    <w:p w:rsidR="006A5105" w:rsidRDefault="005302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0BD" w:rsidRDefault="00615989">
    <w:pPr>
      <w:pStyle w:val="Zhlav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30779D">
      <w:rPr>
        <w:noProof/>
      </w:rPr>
      <w:t>2</w:t>
    </w:r>
    <w:r>
      <w:rPr>
        <w:noProof/>
      </w:rPr>
      <w:fldChar w:fldCharType="end"/>
    </w:r>
    <w:r>
      <w:t xml:space="preserve">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0C7100"/>
    <w:multiLevelType w:val="hybridMultilevel"/>
    <w:tmpl w:val="1B8414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AE582C"/>
    <w:multiLevelType w:val="hybridMultilevel"/>
    <w:tmpl w:val="0248CDE4"/>
    <w:lvl w:ilvl="0" w:tplc="962EFEBC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7590542B"/>
    <w:multiLevelType w:val="hybridMultilevel"/>
    <w:tmpl w:val="E2DE22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0F1"/>
    <w:rsid w:val="00065CC6"/>
    <w:rsid w:val="000C73B6"/>
    <w:rsid w:val="0030779D"/>
    <w:rsid w:val="00530266"/>
    <w:rsid w:val="00615989"/>
    <w:rsid w:val="006A5105"/>
    <w:rsid w:val="0077212B"/>
    <w:rsid w:val="007E6147"/>
    <w:rsid w:val="00853AB2"/>
    <w:rsid w:val="00943E9D"/>
    <w:rsid w:val="00AB6DC9"/>
    <w:rsid w:val="00C1365D"/>
    <w:rsid w:val="00CC0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10A0A"/>
  <w15:chartTrackingRefBased/>
  <w15:docId w15:val="{2C3D77D6-05C8-42BA-8136-52EC0EBAE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C0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CC00F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C00F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CC00F1"/>
    <w:pPr>
      <w:ind w:left="708"/>
      <w:jc w:val="center"/>
    </w:pPr>
    <w:rPr>
      <w:b/>
      <w:szCs w:val="20"/>
    </w:rPr>
  </w:style>
  <w:style w:type="table" w:styleId="Mkatabulky">
    <w:name w:val="Table Grid"/>
    <w:basedOn w:val="Normlntabulka"/>
    <w:uiPriority w:val="59"/>
    <w:rsid w:val="00CC00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480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Šuster Jiří</dc:creator>
  <cp:keywords/>
  <dc:description/>
  <cp:lastModifiedBy>Šuster Jiří</cp:lastModifiedBy>
  <cp:revision>7</cp:revision>
  <dcterms:created xsi:type="dcterms:W3CDTF">2021-12-01T11:32:00Z</dcterms:created>
  <dcterms:modified xsi:type="dcterms:W3CDTF">2022-10-10T12:12:00Z</dcterms:modified>
</cp:coreProperties>
</file>