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A02E6" w14:textId="77777777" w:rsidR="00B1032E" w:rsidRPr="00B56D86" w:rsidRDefault="003C44D0" w:rsidP="005D774B">
      <w:pPr>
        <w:jc w:val="center"/>
        <w:rPr>
          <w:rFonts w:ascii="Arial" w:hAnsi="Arial" w:cs="Arial"/>
          <w:b/>
          <w:sz w:val="28"/>
          <w:szCs w:val="28"/>
        </w:rPr>
      </w:pPr>
      <w:r w:rsidRPr="00B56D86">
        <w:rPr>
          <w:rFonts w:ascii="Arial" w:hAnsi="Arial" w:cs="Arial"/>
          <w:b/>
          <w:sz w:val="28"/>
          <w:szCs w:val="28"/>
        </w:rPr>
        <w:t>SMLOUVA O DÍLO</w:t>
      </w:r>
    </w:p>
    <w:p w14:paraId="1ADDD227" w14:textId="77777777" w:rsidR="00CB1B83" w:rsidRPr="00B56D86" w:rsidRDefault="00CB1B83" w:rsidP="00CB1B83">
      <w:pPr>
        <w:jc w:val="center"/>
        <w:rPr>
          <w:rFonts w:ascii="Arial" w:hAnsi="Arial" w:cs="Arial"/>
          <w:sz w:val="20"/>
          <w:szCs w:val="20"/>
        </w:rPr>
      </w:pPr>
    </w:p>
    <w:p w14:paraId="4AD3D62C" w14:textId="77777777" w:rsidR="00C9220C" w:rsidRPr="00B56D86" w:rsidRDefault="00CB1B83" w:rsidP="00CB1B83">
      <w:pPr>
        <w:jc w:val="center"/>
        <w:rPr>
          <w:rFonts w:ascii="Arial" w:hAnsi="Arial" w:cs="Arial"/>
          <w:sz w:val="20"/>
          <w:szCs w:val="20"/>
        </w:rPr>
      </w:pPr>
      <w:r w:rsidRPr="00B56D86">
        <w:rPr>
          <w:rFonts w:ascii="Arial" w:hAnsi="Arial" w:cs="Arial"/>
          <w:sz w:val="20"/>
          <w:szCs w:val="20"/>
        </w:rPr>
        <w:t>uzavřená podle ustanovení § 2586 a násl. zákona č. 89/2012 Sb., občanský zákoník,</w:t>
      </w:r>
    </w:p>
    <w:p w14:paraId="3BCC22B6" w14:textId="77777777" w:rsidR="00B1032E" w:rsidRPr="00B56D86" w:rsidRDefault="00CB1B83" w:rsidP="00CB1B83">
      <w:pPr>
        <w:jc w:val="center"/>
        <w:rPr>
          <w:rFonts w:ascii="Arial" w:hAnsi="Arial" w:cs="Arial"/>
          <w:sz w:val="20"/>
          <w:szCs w:val="20"/>
        </w:rPr>
      </w:pPr>
      <w:r w:rsidRPr="00B56D86">
        <w:rPr>
          <w:rFonts w:ascii="Arial" w:hAnsi="Arial" w:cs="Arial"/>
          <w:sz w:val="20"/>
          <w:szCs w:val="20"/>
        </w:rPr>
        <w:t>ve znění pozdějších předpisů</w:t>
      </w:r>
    </w:p>
    <w:p w14:paraId="215C79F5" w14:textId="77777777" w:rsidR="00CB1B83" w:rsidRPr="00B56D86" w:rsidRDefault="00CB1B83" w:rsidP="00CB1B83">
      <w:pPr>
        <w:jc w:val="center"/>
        <w:rPr>
          <w:rFonts w:ascii="Arial" w:hAnsi="Arial" w:cs="Arial"/>
          <w:sz w:val="20"/>
          <w:szCs w:val="20"/>
        </w:rPr>
      </w:pPr>
    </w:p>
    <w:p w14:paraId="73BF7DAC" w14:textId="0810F4F5" w:rsidR="00A95A2A" w:rsidRPr="00B56D86" w:rsidRDefault="00A95A2A" w:rsidP="00CB1B83">
      <w:pPr>
        <w:jc w:val="center"/>
        <w:rPr>
          <w:rFonts w:ascii="Arial" w:hAnsi="Arial" w:cs="Arial"/>
          <w:b/>
          <w:sz w:val="20"/>
          <w:szCs w:val="20"/>
        </w:rPr>
      </w:pPr>
      <w:r w:rsidRPr="00B56D86">
        <w:rPr>
          <w:rFonts w:ascii="Arial" w:hAnsi="Arial" w:cs="Arial"/>
          <w:sz w:val="20"/>
          <w:szCs w:val="20"/>
        </w:rPr>
        <w:t xml:space="preserve">č. smlouvy objednatele: </w:t>
      </w:r>
    </w:p>
    <w:p w14:paraId="14452F3D" w14:textId="77777777" w:rsidR="00A95A2A" w:rsidRPr="00B56D86" w:rsidRDefault="00A95A2A" w:rsidP="00CB1B83">
      <w:pPr>
        <w:jc w:val="center"/>
        <w:rPr>
          <w:rFonts w:ascii="Arial" w:hAnsi="Arial" w:cs="Arial"/>
          <w:b/>
          <w:sz w:val="20"/>
          <w:szCs w:val="20"/>
        </w:rPr>
      </w:pPr>
    </w:p>
    <w:p w14:paraId="3D320576" w14:textId="77777777" w:rsidR="003A4481" w:rsidRPr="00B56D86" w:rsidRDefault="003A4481" w:rsidP="00A11D20">
      <w:pPr>
        <w:rPr>
          <w:rFonts w:ascii="Arial" w:hAnsi="Arial" w:cs="Arial"/>
          <w:sz w:val="20"/>
          <w:szCs w:val="20"/>
        </w:rPr>
      </w:pPr>
    </w:p>
    <w:p w14:paraId="43085297" w14:textId="77777777" w:rsidR="00CF6E26" w:rsidRPr="00B56D86" w:rsidRDefault="00CF6E26" w:rsidP="00A11D20">
      <w:pPr>
        <w:rPr>
          <w:rFonts w:ascii="Arial" w:hAnsi="Arial" w:cs="Arial"/>
          <w:sz w:val="20"/>
          <w:szCs w:val="20"/>
        </w:rPr>
      </w:pPr>
    </w:p>
    <w:p w14:paraId="315532B7" w14:textId="77777777" w:rsidR="00A95A2A" w:rsidRPr="00B56D86" w:rsidRDefault="00FB3B0C" w:rsidP="00FB3B0C">
      <w:pPr>
        <w:jc w:val="center"/>
        <w:rPr>
          <w:rFonts w:ascii="Arial" w:hAnsi="Arial" w:cs="Arial"/>
          <w:b/>
          <w:sz w:val="20"/>
          <w:szCs w:val="20"/>
        </w:rPr>
      </w:pPr>
      <w:r w:rsidRPr="00B56D86">
        <w:rPr>
          <w:rFonts w:ascii="Arial" w:hAnsi="Arial" w:cs="Arial"/>
          <w:b/>
          <w:sz w:val="20"/>
          <w:szCs w:val="20"/>
        </w:rPr>
        <w:t xml:space="preserve">I. </w:t>
      </w:r>
      <w:r w:rsidR="00A95A2A" w:rsidRPr="00B56D86">
        <w:rPr>
          <w:rFonts w:ascii="Arial" w:hAnsi="Arial" w:cs="Arial"/>
          <w:b/>
          <w:sz w:val="20"/>
          <w:szCs w:val="20"/>
        </w:rPr>
        <w:t>Smluvní strany</w:t>
      </w:r>
    </w:p>
    <w:p w14:paraId="2C875160" w14:textId="77777777" w:rsidR="00A95A2A" w:rsidRPr="00B56D86" w:rsidRDefault="00A95A2A" w:rsidP="00A95A2A">
      <w:pPr>
        <w:jc w:val="both"/>
        <w:rPr>
          <w:rFonts w:ascii="Arial" w:hAnsi="Arial" w:cs="Arial"/>
          <w:sz w:val="20"/>
          <w:szCs w:val="20"/>
        </w:rPr>
      </w:pPr>
    </w:p>
    <w:p w14:paraId="5E49A0DF" w14:textId="77777777" w:rsidR="00A95A2A" w:rsidRPr="00B56D86" w:rsidRDefault="00A95A2A" w:rsidP="00A95A2A">
      <w:pPr>
        <w:jc w:val="both"/>
        <w:rPr>
          <w:rFonts w:ascii="Arial" w:hAnsi="Arial" w:cs="Arial"/>
          <w:b/>
          <w:sz w:val="20"/>
          <w:szCs w:val="20"/>
        </w:rPr>
      </w:pPr>
      <w:r w:rsidRPr="00B56D86">
        <w:rPr>
          <w:rFonts w:ascii="Arial" w:hAnsi="Arial" w:cs="Arial"/>
          <w:b/>
          <w:sz w:val="20"/>
          <w:szCs w:val="20"/>
        </w:rPr>
        <w:t xml:space="preserve">Objednatel </w:t>
      </w:r>
      <w:r w:rsidRPr="00B56D86">
        <w:rPr>
          <w:rFonts w:ascii="Arial" w:hAnsi="Arial" w:cs="Arial"/>
          <w:b/>
          <w:sz w:val="20"/>
          <w:szCs w:val="20"/>
        </w:rPr>
        <w:tab/>
      </w:r>
      <w:r w:rsidRPr="00B56D86">
        <w:rPr>
          <w:rFonts w:ascii="Arial" w:hAnsi="Arial" w:cs="Arial"/>
          <w:b/>
          <w:sz w:val="20"/>
          <w:szCs w:val="20"/>
        </w:rPr>
        <w:tab/>
        <w:t>město Kolín</w:t>
      </w:r>
    </w:p>
    <w:p w14:paraId="49AD726A" w14:textId="77777777" w:rsidR="00A95A2A" w:rsidRPr="00B56D86" w:rsidRDefault="00A95A2A" w:rsidP="00A95A2A">
      <w:pPr>
        <w:jc w:val="both"/>
        <w:rPr>
          <w:rFonts w:ascii="Arial" w:hAnsi="Arial" w:cs="Arial"/>
          <w:sz w:val="20"/>
          <w:szCs w:val="20"/>
        </w:rPr>
      </w:pPr>
      <w:r w:rsidRPr="00B56D86">
        <w:rPr>
          <w:rFonts w:ascii="Arial" w:hAnsi="Arial" w:cs="Arial"/>
          <w:sz w:val="20"/>
          <w:szCs w:val="20"/>
        </w:rPr>
        <w:t>Sídlo</w:t>
      </w:r>
      <w:r w:rsidRPr="00B56D86">
        <w:rPr>
          <w:rFonts w:ascii="Arial" w:hAnsi="Arial" w:cs="Arial"/>
          <w:sz w:val="20"/>
          <w:szCs w:val="20"/>
        </w:rPr>
        <w:tab/>
        <w:t xml:space="preserve"> </w:t>
      </w:r>
      <w:r w:rsidRPr="00B56D86">
        <w:rPr>
          <w:rFonts w:ascii="Arial" w:hAnsi="Arial" w:cs="Arial"/>
          <w:sz w:val="20"/>
          <w:szCs w:val="20"/>
        </w:rPr>
        <w:tab/>
      </w:r>
      <w:r w:rsidRPr="00B56D86">
        <w:rPr>
          <w:rFonts w:ascii="Arial" w:hAnsi="Arial" w:cs="Arial"/>
          <w:sz w:val="20"/>
          <w:szCs w:val="20"/>
        </w:rPr>
        <w:tab/>
        <w:t xml:space="preserve">Karlovo náměstí 78, 280 12 Kolín </w:t>
      </w:r>
      <w:r w:rsidR="00665A06" w:rsidRPr="00B56D86">
        <w:rPr>
          <w:rFonts w:ascii="Arial" w:hAnsi="Arial" w:cs="Arial"/>
          <w:sz w:val="20"/>
          <w:szCs w:val="20"/>
        </w:rPr>
        <w:t>1</w:t>
      </w:r>
    </w:p>
    <w:p w14:paraId="1E0B1976" w14:textId="77777777" w:rsidR="00A95A2A" w:rsidRPr="00B56D86" w:rsidRDefault="00A95A2A" w:rsidP="00A95A2A">
      <w:pPr>
        <w:jc w:val="both"/>
        <w:rPr>
          <w:rFonts w:ascii="Arial" w:hAnsi="Arial" w:cs="Arial"/>
          <w:sz w:val="20"/>
          <w:szCs w:val="20"/>
        </w:rPr>
      </w:pPr>
      <w:r w:rsidRPr="00B56D86">
        <w:rPr>
          <w:rFonts w:ascii="Arial" w:hAnsi="Arial" w:cs="Arial"/>
          <w:sz w:val="20"/>
          <w:szCs w:val="20"/>
        </w:rPr>
        <w:t>Zastoupen</w:t>
      </w:r>
      <w:r w:rsidR="006B217F" w:rsidRPr="00B56D86">
        <w:rPr>
          <w:rFonts w:ascii="Arial" w:hAnsi="Arial" w:cs="Arial"/>
          <w:sz w:val="20"/>
          <w:szCs w:val="20"/>
        </w:rPr>
        <w:t>é</w:t>
      </w:r>
      <w:r w:rsidRPr="00B56D86">
        <w:rPr>
          <w:rFonts w:ascii="Arial" w:hAnsi="Arial" w:cs="Arial"/>
          <w:sz w:val="20"/>
          <w:szCs w:val="20"/>
        </w:rPr>
        <w:tab/>
      </w:r>
      <w:r w:rsidRPr="00B56D86">
        <w:rPr>
          <w:rFonts w:ascii="Arial" w:hAnsi="Arial" w:cs="Arial"/>
          <w:sz w:val="20"/>
          <w:szCs w:val="20"/>
        </w:rPr>
        <w:tab/>
      </w:r>
      <w:r w:rsidR="0061119C" w:rsidRPr="009212FA">
        <w:rPr>
          <w:rFonts w:ascii="Arial" w:hAnsi="Arial" w:cs="Arial"/>
          <w:sz w:val="20"/>
          <w:szCs w:val="20"/>
        </w:rPr>
        <w:t xml:space="preserve">Mgr. </w:t>
      </w:r>
      <w:r w:rsidR="00AB23F7">
        <w:rPr>
          <w:rFonts w:ascii="Arial" w:hAnsi="Arial" w:cs="Arial"/>
          <w:sz w:val="20"/>
          <w:szCs w:val="20"/>
        </w:rPr>
        <w:t>Iveta Mikšíková, I. místo</w:t>
      </w:r>
      <w:r w:rsidR="0061119C" w:rsidRPr="009212FA">
        <w:rPr>
          <w:rFonts w:ascii="Arial" w:hAnsi="Arial" w:cs="Arial"/>
          <w:sz w:val="20"/>
          <w:szCs w:val="20"/>
        </w:rPr>
        <w:t>starost</w:t>
      </w:r>
      <w:r w:rsidR="00AB23F7">
        <w:rPr>
          <w:rFonts w:ascii="Arial" w:hAnsi="Arial" w:cs="Arial"/>
          <w:sz w:val="20"/>
          <w:szCs w:val="20"/>
        </w:rPr>
        <w:t>ka</w:t>
      </w:r>
      <w:r w:rsidR="0061119C" w:rsidRPr="009212FA">
        <w:rPr>
          <w:rFonts w:ascii="Arial" w:hAnsi="Arial" w:cs="Arial"/>
          <w:sz w:val="20"/>
          <w:szCs w:val="20"/>
        </w:rPr>
        <w:t xml:space="preserve"> města</w:t>
      </w:r>
    </w:p>
    <w:p w14:paraId="2ADC8C40" w14:textId="77777777" w:rsidR="00A95A2A" w:rsidRPr="00B56D86" w:rsidRDefault="00A95A2A" w:rsidP="00A95A2A">
      <w:pPr>
        <w:jc w:val="both"/>
        <w:rPr>
          <w:rFonts w:ascii="Arial" w:hAnsi="Arial" w:cs="Arial"/>
          <w:sz w:val="20"/>
          <w:szCs w:val="20"/>
        </w:rPr>
      </w:pPr>
      <w:r w:rsidRPr="00B56D86">
        <w:rPr>
          <w:rFonts w:ascii="Arial" w:hAnsi="Arial" w:cs="Arial"/>
          <w:sz w:val="20"/>
          <w:szCs w:val="20"/>
        </w:rPr>
        <w:t>Za objednatele je oprávněn jednat</w:t>
      </w:r>
    </w:p>
    <w:p w14:paraId="69FD388E" w14:textId="77777777" w:rsidR="007D66A5" w:rsidRDefault="00A95A2A" w:rsidP="003D3E1C">
      <w:pPr>
        <w:jc w:val="both"/>
        <w:rPr>
          <w:rFonts w:ascii="Arial" w:hAnsi="Arial" w:cs="Arial"/>
          <w:sz w:val="20"/>
          <w:szCs w:val="20"/>
        </w:rPr>
      </w:pPr>
      <w:r w:rsidRPr="00B56D86">
        <w:rPr>
          <w:rFonts w:ascii="Arial" w:hAnsi="Arial" w:cs="Arial"/>
          <w:sz w:val="20"/>
          <w:szCs w:val="20"/>
        </w:rPr>
        <w:t xml:space="preserve">ve věcech </w:t>
      </w:r>
      <w:r w:rsidR="007D66A5">
        <w:rPr>
          <w:rFonts w:ascii="Arial" w:hAnsi="Arial" w:cs="Arial"/>
          <w:sz w:val="20"/>
          <w:szCs w:val="20"/>
        </w:rPr>
        <w:t xml:space="preserve">smluvních </w:t>
      </w:r>
      <w:r w:rsidR="006678FA">
        <w:rPr>
          <w:rFonts w:ascii="Arial" w:hAnsi="Arial" w:cs="Arial"/>
          <w:sz w:val="20"/>
          <w:szCs w:val="20"/>
        </w:rPr>
        <w:tab/>
      </w:r>
      <w:r w:rsidR="006678FA" w:rsidRPr="009212FA">
        <w:rPr>
          <w:rFonts w:ascii="Arial" w:hAnsi="Arial" w:cs="Arial"/>
          <w:sz w:val="20"/>
          <w:szCs w:val="20"/>
        </w:rPr>
        <w:t xml:space="preserve">Mgr. </w:t>
      </w:r>
      <w:r w:rsidR="006678FA">
        <w:rPr>
          <w:rFonts w:ascii="Arial" w:hAnsi="Arial" w:cs="Arial"/>
          <w:sz w:val="20"/>
          <w:szCs w:val="20"/>
        </w:rPr>
        <w:t>Iveta Mikšíková, I. místo</w:t>
      </w:r>
      <w:r w:rsidR="006678FA" w:rsidRPr="009212FA">
        <w:rPr>
          <w:rFonts w:ascii="Arial" w:hAnsi="Arial" w:cs="Arial"/>
          <w:sz w:val="20"/>
          <w:szCs w:val="20"/>
        </w:rPr>
        <w:t>starost</w:t>
      </w:r>
      <w:r w:rsidR="006678FA">
        <w:rPr>
          <w:rFonts w:ascii="Arial" w:hAnsi="Arial" w:cs="Arial"/>
          <w:sz w:val="20"/>
          <w:szCs w:val="20"/>
        </w:rPr>
        <w:t>ka</w:t>
      </w:r>
      <w:r w:rsidR="006678FA" w:rsidRPr="009212FA">
        <w:rPr>
          <w:rFonts w:ascii="Arial" w:hAnsi="Arial" w:cs="Arial"/>
          <w:sz w:val="20"/>
          <w:szCs w:val="20"/>
        </w:rPr>
        <w:t xml:space="preserve"> města</w:t>
      </w:r>
    </w:p>
    <w:p w14:paraId="326FA077" w14:textId="0FF081B6" w:rsidR="0061119C" w:rsidRDefault="006678FA" w:rsidP="003D3E1C">
      <w:pPr>
        <w:jc w:val="both"/>
        <w:rPr>
          <w:rFonts w:ascii="Arial" w:hAnsi="Arial" w:cs="Arial"/>
          <w:sz w:val="20"/>
          <w:szCs w:val="20"/>
        </w:rPr>
      </w:pPr>
      <w:r>
        <w:rPr>
          <w:rFonts w:ascii="Arial" w:hAnsi="Arial" w:cs="Arial"/>
          <w:sz w:val="20"/>
          <w:szCs w:val="20"/>
        </w:rPr>
        <w:t>ve věcech</w:t>
      </w:r>
      <w:r w:rsidR="007D66A5">
        <w:rPr>
          <w:rFonts w:ascii="Arial" w:hAnsi="Arial" w:cs="Arial"/>
          <w:sz w:val="20"/>
          <w:szCs w:val="20"/>
        </w:rPr>
        <w:t xml:space="preserve"> technických</w:t>
      </w:r>
      <w:r w:rsidR="00A95A2A" w:rsidRPr="00B56D86">
        <w:rPr>
          <w:rFonts w:ascii="Arial" w:hAnsi="Arial" w:cs="Arial"/>
          <w:sz w:val="20"/>
          <w:szCs w:val="20"/>
        </w:rPr>
        <w:tab/>
        <w:t>Ing.</w:t>
      </w:r>
      <w:r w:rsidR="0061119C">
        <w:rPr>
          <w:rFonts w:ascii="Arial" w:hAnsi="Arial" w:cs="Arial"/>
          <w:sz w:val="20"/>
          <w:szCs w:val="20"/>
        </w:rPr>
        <w:t xml:space="preserve"> </w:t>
      </w:r>
      <w:r w:rsidR="00AB23F7">
        <w:rPr>
          <w:rFonts w:ascii="Arial" w:hAnsi="Arial" w:cs="Arial"/>
          <w:sz w:val="20"/>
          <w:szCs w:val="20"/>
        </w:rPr>
        <w:t>Miroslav Káninský</w:t>
      </w:r>
      <w:r w:rsidR="0061119C">
        <w:rPr>
          <w:rFonts w:ascii="Arial" w:hAnsi="Arial" w:cs="Arial"/>
          <w:sz w:val="20"/>
          <w:szCs w:val="20"/>
        </w:rPr>
        <w:t xml:space="preserve">, vedoucí </w:t>
      </w:r>
      <w:r w:rsidR="00ED639C">
        <w:rPr>
          <w:rFonts w:ascii="Arial" w:hAnsi="Arial" w:cs="Arial"/>
          <w:sz w:val="20"/>
          <w:szCs w:val="20"/>
        </w:rPr>
        <w:t>oddělení OIÚP</w:t>
      </w:r>
      <w:r w:rsidR="0061119C">
        <w:rPr>
          <w:rFonts w:ascii="Arial" w:hAnsi="Arial" w:cs="Arial"/>
          <w:sz w:val="20"/>
          <w:szCs w:val="20"/>
        </w:rPr>
        <w:t xml:space="preserve">  </w:t>
      </w:r>
    </w:p>
    <w:p w14:paraId="7F6BB8E3" w14:textId="79556889" w:rsidR="00A95A2A" w:rsidRPr="00B56D86" w:rsidRDefault="0061119C" w:rsidP="003D3E1C">
      <w:pPr>
        <w:jc w:val="both"/>
        <w:rPr>
          <w:rFonts w:ascii="Arial" w:hAnsi="Arial" w:cs="Arial"/>
          <w:sz w:val="20"/>
          <w:szCs w:val="20"/>
        </w:rPr>
      </w:pPr>
      <w:r>
        <w:rPr>
          <w:rFonts w:ascii="Arial" w:hAnsi="Arial" w:cs="Arial"/>
          <w:sz w:val="20"/>
          <w:szCs w:val="20"/>
        </w:rPr>
        <w:t xml:space="preserve">                                      </w:t>
      </w:r>
      <w:r w:rsidR="00C536BB">
        <w:rPr>
          <w:rFonts w:ascii="Arial" w:hAnsi="Arial" w:cs="Arial"/>
          <w:sz w:val="20"/>
          <w:szCs w:val="20"/>
        </w:rPr>
        <w:t>Ing. Iveta Luťhová</w:t>
      </w:r>
      <w:r w:rsidR="00A95A2A" w:rsidRPr="00B56D86">
        <w:rPr>
          <w:rFonts w:ascii="Arial" w:hAnsi="Arial" w:cs="Arial"/>
          <w:sz w:val="20"/>
          <w:szCs w:val="20"/>
        </w:rPr>
        <w:t>, investiční referent</w:t>
      </w:r>
      <w:r>
        <w:rPr>
          <w:rFonts w:ascii="Arial" w:hAnsi="Arial" w:cs="Arial"/>
          <w:sz w:val="20"/>
          <w:szCs w:val="20"/>
        </w:rPr>
        <w:t>ka</w:t>
      </w:r>
      <w:r w:rsidR="00A95A2A" w:rsidRPr="00B56D86">
        <w:rPr>
          <w:rFonts w:ascii="Arial" w:hAnsi="Arial" w:cs="Arial"/>
          <w:sz w:val="20"/>
          <w:szCs w:val="20"/>
        </w:rPr>
        <w:t xml:space="preserve"> </w:t>
      </w:r>
      <w:r w:rsidR="00ED639C">
        <w:rPr>
          <w:rFonts w:ascii="Arial" w:hAnsi="Arial" w:cs="Arial"/>
          <w:sz w:val="20"/>
          <w:szCs w:val="20"/>
        </w:rPr>
        <w:t>OIÚP</w:t>
      </w:r>
    </w:p>
    <w:p w14:paraId="62A0DD7D" w14:textId="77777777" w:rsidR="00A95A2A" w:rsidRPr="00B56D86" w:rsidRDefault="00A95A2A" w:rsidP="00A95A2A">
      <w:pPr>
        <w:jc w:val="both"/>
        <w:rPr>
          <w:rFonts w:ascii="Arial" w:hAnsi="Arial" w:cs="Arial"/>
          <w:sz w:val="20"/>
          <w:szCs w:val="20"/>
        </w:rPr>
      </w:pPr>
      <w:r w:rsidRPr="00B56D86">
        <w:rPr>
          <w:rFonts w:ascii="Arial" w:hAnsi="Arial" w:cs="Arial"/>
          <w:sz w:val="20"/>
          <w:szCs w:val="20"/>
        </w:rPr>
        <w:t>IČ</w:t>
      </w:r>
      <w:r w:rsidRPr="00B56D86">
        <w:rPr>
          <w:rFonts w:ascii="Arial" w:hAnsi="Arial" w:cs="Arial"/>
          <w:sz w:val="20"/>
          <w:szCs w:val="20"/>
        </w:rPr>
        <w:tab/>
      </w:r>
      <w:r w:rsidRPr="00B56D86">
        <w:rPr>
          <w:rFonts w:ascii="Arial" w:hAnsi="Arial" w:cs="Arial"/>
          <w:sz w:val="20"/>
          <w:szCs w:val="20"/>
        </w:rPr>
        <w:tab/>
      </w:r>
      <w:r w:rsidRPr="00B56D86">
        <w:rPr>
          <w:rFonts w:ascii="Arial" w:hAnsi="Arial" w:cs="Arial"/>
          <w:sz w:val="20"/>
          <w:szCs w:val="20"/>
        </w:rPr>
        <w:tab/>
        <w:t>00235440</w:t>
      </w:r>
    </w:p>
    <w:p w14:paraId="505DFC85" w14:textId="77777777" w:rsidR="00A95A2A" w:rsidRPr="00B56D86" w:rsidRDefault="00A95A2A" w:rsidP="00A95A2A">
      <w:pPr>
        <w:jc w:val="both"/>
        <w:rPr>
          <w:rFonts w:ascii="Arial" w:hAnsi="Arial" w:cs="Arial"/>
          <w:sz w:val="20"/>
          <w:szCs w:val="20"/>
        </w:rPr>
      </w:pPr>
      <w:r w:rsidRPr="00B56D86">
        <w:rPr>
          <w:rFonts w:ascii="Arial" w:hAnsi="Arial" w:cs="Arial"/>
          <w:sz w:val="20"/>
          <w:szCs w:val="20"/>
        </w:rPr>
        <w:t>DIČ</w:t>
      </w:r>
      <w:r w:rsidRPr="00B56D86">
        <w:rPr>
          <w:rFonts w:ascii="Arial" w:hAnsi="Arial" w:cs="Arial"/>
          <w:sz w:val="20"/>
          <w:szCs w:val="20"/>
        </w:rPr>
        <w:tab/>
      </w:r>
      <w:r w:rsidRPr="00B56D86">
        <w:rPr>
          <w:rFonts w:ascii="Arial" w:hAnsi="Arial" w:cs="Arial"/>
          <w:sz w:val="20"/>
          <w:szCs w:val="20"/>
        </w:rPr>
        <w:tab/>
      </w:r>
      <w:r w:rsidRPr="00B56D86">
        <w:rPr>
          <w:rFonts w:ascii="Arial" w:hAnsi="Arial" w:cs="Arial"/>
          <w:sz w:val="20"/>
          <w:szCs w:val="20"/>
        </w:rPr>
        <w:tab/>
        <w:t>CZ00235440</w:t>
      </w:r>
    </w:p>
    <w:p w14:paraId="40AD5AAD" w14:textId="77777777" w:rsidR="00A95A2A" w:rsidRPr="00B56D86" w:rsidRDefault="00A95A2A" w:rsidP="00A95A2A">
      <w:pPr>
        <w:jc w:val="both"/>
        <w:rPr>
          <w:rFonts w:ascii="Arial" w:hAnsi="Arial" w:cs="Arial"/>
          <w:sz w:val="20"/>
          <w:szCs w:val="20"/>
        </w:rPr>
      </w:pPr>
      <w:r w:rsidRPr="00B56D86">
        <w:rPr>
          <w:rFonts w:ascii="Arial" w:hAnsi="Arial" w:cs="Arial"/>
          <w:sz w:val="20"/>
          <w:szCs w:val="20"/>
        </w:rPr>
        <w:t>Telefon</w:t>
      </w:r>
      <w:r w:rsidRPr="00B56D86">
        <w:rPr>
          <w:rFonts w:ascii="Arial" w:hAnsi="Arial" w:cs="Arial"/>
          <w:sz w:val="20"/>
          <w:szCs w:val="20"/>
        </w:rPr>
        <w:tab/>
      </w:r>
      <w:r w:rsidRPr="00B56D86">
        <w:rPr>
          <w:rFonts w:ascii="Arial" w:hAnsi="Arial" w:cs="Arial"/>
          <w:sz w:val="20"/>
          <w:szCs w:val="20"/>
        </w:rPr>
        <w:tab/>
      </w:r>
      <w:r w:rsidRPr="00B56D86">
        <w:rPr>
          <w:rFonts w:ascii="Arial" w:hAnsi="Arial" w:cs="Arial"/>
          <w:sz w:val="20"/>
          <w:szCs w:val="20"/>
        </w:rPr>
        <w:tab/>
        <w:t>321 748 111</w:t>
      </w:r>
    </w:p>
    <w:p w14:paraId="557C68F3" w14:textId="77777777" w:rsidR="00A95A2A" w:rsidRPr="00B56D86" w:rsidRDefault="00A95A2A" w:rsidP="00A95A2A">
      <w:pPr>
        <w:jc w:val="both"/>
        <w:rPr>
          <w:rFonts w:ascii="Arial" w:hAnsi="Arial" w:cs="Arial"/>
          <w:sz w:val="20"/>
          <w:szCs w:val="20"/>
        </w:rPr>
      </w:pPr>
      <w:r w:rsidRPr="00B56D86">
        <w:rPr>
          <w:rFonts w:ascii="Arial" w:hAnsi="Arial" w:cs="Arial"/>
          <w:sz w:val="20"/>
          <w:szCs w:val="20"/>
        </w:rPr>
        <w:t>Fax</w:t>
      </w:r>
      <w:r w:rsidRPr="00B56D86">
        <w:rPr>
          <w:rFonts w:ascii="Arial" w:hAnsi="Arial" w:cs="Arial"/>
          <w:sz w:val="20"/>
          <w:szCs w:val="20"/>
        </w:rPr>
        <w:tab/>
      </w:r>
      <w:r w:rsidRPr="00B56D86">
        <w:rPr>
          <w:rFonts w:ascii="Arial" w:hAnsi="Arial" w:cs="Arial"/>
          <w:sz w:val="20"/>
          <w:szCs w:val="20"/>
        </w:rPr>
        <w:tab/>
      </w:r>
      <w:r w:rsidRPr="00B56D86">
        <w:rPr>
          <w:rFonts w:ascii="Arial" w:hAnsi="Arial" w:cs="Arial"/>
          <w:sz w:val="20"/>
          <w:szCs w:val="20"/>
        </w:rPr>
        <w:tab/>
        <w:t>321 720</w:t>
      </w:r>
      <w:r w:rsidR="006B217F" w:rsidRPr="00B56D86">
        <w:rPr>
          <w:rFonts w:ascii="Arial" w:hAnsi="Arial" w:cs="Arial"/>
          <w:sz w:val="20"/>
          <w:szCs w:val="20"/>
        </w:rPr>
        <w:t> </w:t>
      </w:r>
      <w:r w:rsidRPr="00B56D86">
        <w:rPr>
          <w:rFonts w:ascii="Arial" w:hAnsi="Arial" w:cs="Arial"/>
          <w:sz w:val="20"/>
          <w:szCs w:val="20"/>
        </w:rPr>
        <w:t>911</w:t>
      </w:r>
    </w:p>
    <w:p w14:paraId="20D324C5" w14:textId="77777777" w:rsidR="006B217F" w:rsidRDefault="006B217F" w:rsidP="006B217F">
      <w:pPr>
        <w:jc w:val="both"/>
        <w:rPr>
          <w:rFonts w:ascii="Arial" w:hAnsi="Arial" w:cs="Arial"/>
          <w:sz w:val="20"/>
          <w:szCs w:val="20"/>
        </w:rPr>
      </w:pPr>
      <w:r w:rsidRPr="00B56D86">
        <w:rPr>
          <w:rFonts w:ascii="Arial" w:hAnsi="Arial" w:cs="Arial"/>
          <w:sz w:val="20"/>
          <w:szCs w:val="20"/>
        </w:rPr>
        <w:t>e-mail</w:t>
      </w:r>
      <w:r w:rsidRPr="00B56D86">
        <w:rPr>
          <w:rFonts w:ascii="Arial" w:hAnsi="Arial" w:cs="Arial"/>
          <w:sz w:val="20"/>
          <w:szCs w:val="20"/>
        </w:rPr>
        <w:tab/>
      </w:r>
      <w:r w:rsidRPr="00B56D86">
        <w:rPr>
          <w:rFonts w:ascii="Arial" w:hAnsi="Arial" w:cs="Arial"/>
          <w:sz w:val="20"/>
          <w:szCs w:val="20"/>
        </w:rPr>
        <w:tab/>
      </w:r>
      <w:r w:rsidRPr="00B56D86">
        <w:rPr>
          <w:rFonts w:ascii="Arial" w:hAnsi="Arial" w:cs="Arial"/>
          <w:sz w:val="20"/>
          <w:szCs w:val="20"/>
        </w:rPr>
        <w:tab/>
      </w:r>
      <w:hyperlink r:id="rId8" w:history="1">
        <w:r w:rsidR="00920346" w:rsidRPr="00A92A81">
          <w:rPr>
            <w:rStyle w:val="Hypertextovodkaz"/>
            <w:rFonts w:ascii="Arial" w:hAnsi="Arial" w:cs="Arial"/>
            <w:sz w:val="20"/>
            <w:szCs w:val="20"/>
          </w:rPr>
          <w:t>posta@mukolin.cz</w:t>
        </w:r>
      </w:hyperlink>
    </w:p>
    <w:p w14:paraId="5F366205" w14:textId="77777777" w:rsidR="00A95A2A" w:rsidRPr="00B56D86" w:rsidRDefault="00A95A2A" w:rsidP="00A95A2A">
      <w:pPr>
        <w:jc w:val="both"/>
        <w:rPr>
          <w:rFonts w:ascii="Arial" w:hAnsi="Arial" w:cs="Arial"/>
          <w:sz w:val="20"/>
          <w:szCs w:val="20"/>
        </w:rPr>
      </w:pPr>
      <w:r w:rsidRPr="00B56D86">
        <w:rPr>
          <w:rFonts w:ascii="Arial" w:hAnsi="Arial" w:cs="Arial"/>
          <w:sz w:val="20"/>
          <w:szCs w:val="20"/>
        </w:rPr>
        <w:t>ID datové schránky</w:t>
      </w:r>
      <w:r w:rsidRPr="00B56D86">
        <w:rPr>
          <w:rFonts w:ascii="Arial" w:hAnsi="Arial" w:cs="Arial"/>
          <w:sz w:val="20"/>
          <w:szCs w:val="20"/>
        </w:rPr>
        <w:tab/>
        <w:t>9kkbs46</w:t>
      </w:r>
    </w:p>
    <w:p w14:paraId="445B4C75" w14:textId="77777777" w:rsidR="00A95A2A" w:rsidRPr="00B56D86" w:rsidRDefault="00A95A2A" w:rsidP="00A95A2A">
      <w:pPr>
        <w:jc w:val="both"/>
        <w:rPr>
          <w:rFonts w:ascii="Arial" w:hAnsi="Arial" w:cs="Arial"/>
          <w:sz w:val="20"/>
          <w:szCs w:val="20"/>
        </w:rPr>
      </w:pPr>
      <w:r w:rsidRPr="00B56D86">
        <w:rPr>
          <w:rFonts w:ascii="Arial" w:hAnsi="Arial" w:cs="Arial"/>
          <w:sz w:val="20"/>
          <w:szCs w:val="20"/>
        </w:rPr>
        <w:t>Bankovní spojení</w:t>
      </w:r>
      <w:r w:rsidRPr="00B56D86">
        <w:rPr>
          <w:rFonts w:ascii="Arial" w:hAnsi="Arial" w:cs="Arial"/>
          <w:sz w:val="20"/>
          <w:szCs w:val="20"/>
        </w:rPr>
        <w:tab/>
        <w:t>Česká spořitelna a.s., Kolín</w:t>
      </w:r>
    </w:p>
    <w:p w14:paraId="7D90FAE5" w14:textId="77777777" w:rsidR="00A95A2A" w:rsidRPr="00B56D86" w:rsidRDefault="00A95A2A" w:rsidP="00A95A2A">
      <w:pPr>
        <w:jc w:val="both"/>
        <w:rPr>
          <w:rFonts w:ascii="Arial" w:hAnsi="Arial" w:cs="Arial"/>
          <w:sz w:val="20"/>
          <w:szCs w:val="20"/>
        </w:rPr>
      </w:pPr>
      <w:r w:rsidRPr="00B56D86">
        <w:rPr>
          <w:rFonts w:ascii="Arial" w:hAnsi="Arial" w:cs="Arial"/>
          <w:sz w:val="20"/>
          <w:szCs w:val="20"/>
        </w:rPr>
        <w:t>Číslo účtu</w:t>
      </w:r>
      <w:r w:rsidRPr="00B56D86">
        <w:rPr>
          <w:rFonts w:ascii="Arial" w:hAnsi="Arial" w:cs="Arial"/>
          <w:sz w:val="20"/>
          <w:szCs w:val="20"/>
        </w:rPr>
        <w:tab/>
      </w:r>
      <w:r w:rsidRPr="00B56D86">
        <w:rPr>
          <w:rFonts w:ascii="Arial" w:hAnsi="Arial" w:cs="Arial"/>
          <w:sz w:val="20"/>
          <w:szCs w:val="20"/>
        </w:rPr>
        <w:tab/>
        <w:t>3661832/0800</w:t>
      </w:r>
    </w:p>
    <w:p w14:paraId="3DF60D97" w14:textId="35CE08CE" w:rsidR="00A95A2A" w:rsidRPr="00CB417F" w:rsidRDefault="00CB417F" w:rsidP="00A95A2A">
      <w:pPr>
        <w:jc w:val="both"/>
        <w:rPr>
          <w:rFonts w:ascii="Arial" w:hAnsi="Arial" w:cs="Arial"/>
          <w:sz w:val="20"/>
          <w:szCs w:val="20"/>
        </w:rPr>
      </w:pPr>
      <w:r>
        <w:rPr>
          <w:rFonts w:ascii="Arial" w:hAnsi="Arial" w:cs="Arial"/>
          <w:sz w:val="20"/>
          <w:szCs w:val="20"/>
        </w:rPr>
        <w:t>(dále jen „</w:t>
      </w:r>
      <w:r>
        <w:rPr>
          <w:rFonts w:ascii="Arial" w:hAnsi="Arial" w:cs="Arial"/>
          <w:b/>
          <w:bCs/>
          <w:sz w:val="20"/>
          <w:szCs w:val="20"/>
        </w:rPr>
        <w:t>objednatel</w:t>
      </w:r>
      <w:r>
        <w:rPr>
          <w:rFonts w:ascii="Arial" w:hAnsi="Arial" w:cs="Arial"/>
          <w:sz w:val="20"/>
          <w:szCs w:val="20"/>
        </w:rPr>
        <w:t>“)</w:t>
      </w:r>
    </w:p>
    <w:p w14:paraId="23743100" w14:textId="77777777" w:rsidR="00A95A2A" w:rsidRPr="00B56D86" w:rsidRDefault="00A95A2A" w:rsidP="00A95A2A">
      <w:pPr>
        <w:jc w:val="both"/>
        <w:rPr>
          <w:rFonts w:ascii="Arial" w:hAnsi="Arial" w:cs="Arial"/>
          <w:sz w:val="20"/>
          <w:szCs w:val="20"/>
        </w:rPr>
      </w:pPr>
      <w:r w:rsidRPr="00B56D86">
        <w:rPr>
          <w:rFonts w:ascii="Arial" w:hAnsi="Arial" w:cs="Arial"/>
          <w:sz w:val="20"/>
          <w:szCs w:val="20"/>
        </w:rPr>
        <w:t>a</w:t>
      </w:r>
    </w:p>
    <w:p w14:paraId="3B8889FE" w14:textId="77777777" w:rsidR="00A95A2A" w:rsidRPr="00B56D86" w:rsidRDefault="00A95A2A" w:rsidP="00A95A2A">
      <w:pPr>
        <w:jc w:val="both"/>
        <w:rPr>
          <w:rFonts w:ascii="Arial" w:hAnsi="Arial" w:cs="Arial"/>
          <w:sz w:val="20"/>
          <w:szCs w:val="20"/>
        </w:rPr>
      </w:pPr>
    </w:p>
    <w:p w14:paraId="0022A992" w14:textId="660D609D" w:rsidR="00A95A2A" w:rsidRPr="00AB23F7" w:rsidRDefault="00A95A2A" w:rsidP="00A95A2A">
      <w:pPr>
        <w:jc w:val="both"/>
        <w:rPr>
          <w:rFonts w:ascii="Arial" w:hAnsi="Arial" w:cs="Arial"/>
          <w:b/>
          <w:sz w:val="20"/>
          <w:szCs w:val="20"/>
        </w:rPr>
      </w:pPr>
      <w:r w:rsidRPr="00B56D86">
        <w:rPr>
          <w:rFonts w:ascii="Arial" w:hAnsi="Arial" w:cs="Arial"/>
          <w:b/>
          <w:sz w:val="20"/>
          <w:szCs w:val="20"/>
        </w:rPr>
        <w:t>Zhotovitel</w:t>
      </w:r>
      <w:r w:rsidRPr="00B56D86">
        <w:rPr>
          <w:rFonts w:ascii="Arial" w:hAnsi="Arial" w:cs="Arial"/>
          <w:sz w:val="20"/>
          <w:szCs w:val="20"/>
        </w:rPr>
        <w:tab/>
      </w:r>
      <w:r w:rsidRPr="00B56D86">
        <w:rPr>
          <w:rFonts w:ascii="Arial" w:hAnsi="Arial" w:cs="Arial"/>
          <w:sz w:val="20"/>
          <w:szCs w:val="20"/>
        </w:rPr>
        <w:tab/>
      </w:r>
    </w:p>
    <w:p w14:paraId="4CD006C7" w14:textId="365B044A" w:rsidR="00A95A2A" w:rsidRPr="00B56D86" w:rsidRDefault="00A95A2A" w:rsidP="00A95A2A">
      <w:pPr>
        <w:jc w:val="both"/>
        <w:rPr>
          <w:rFonts w:ascii="Arial" w:hAnsi="Arial" w:cs="Arial"/>
          <w:sz w:val="20"/>
          <w:szCs w:val="20"/>
        </w:rPr>
      </w:pPr>
      <w:r w:rsidRPr="00B56D86">
        <w:rPr>
          <w:rFonts w:ascii="Arial" w:hAnsi="Arial" w:cs="Arial"/>
          <w:sz w:val="20"/>
          <w:szCs w:val="20"/>
        </w:rPr>
        <w:t>Sídlo</w:t>
      </w:r>
      <w:r w:rsidR="001B327A">
        <w:rPr>
          <w:rFonts w:ascii="Arial" w:hAnsi="Arial" w:cs="Arial"/>
          <w:sz w:val="20"/>
          <w:szCs w:val="20"/>
        </w:rPr>
        <w:tab/>
      </w:r>
      <w:r w:rsidR="001B327A">
        <w:rPr>
          <w:rFonts w:ascii="Arial" w:hAnsi="Arial" w:cs="Arial"/>
          <w:sz w:val="20"/>
          <w:szCs w:val="20"/>
        </w:rPr>
        <w:tab/>
      </w:r>
      <w:r w:rsidR="001B327A">
        <w:rPr>
          <w:rFonts w:ascii="Arial" w:hAnsi="Arial" w:cs="Arial"/>
          <w:sz w:val="20"/>
          <w:szCs w:val="20"/>
        </w:rPr>
        <w:tab/>
      </w:r>
      <w:r w:rsidRPr="00B56D86">
        <w:rPr>
          <w:rFonts w:ascii="Arial" w:hAnsi="Arial" w:cs="Arial"/>
          <w:sz w:val="20"/>
          <w:szCs w:val="20"/>
        </w:rPr>
        <w:tab/>
      </w:r>
      <w:r w:rsidRPr="00B56D86">
        <w:rPr>
          <w:rFonts w:ascii="Arial" w:hAnsi="Arial" w:cs="Arial"/>
          <w:sz w:val="20"/>
          <w:szCs w:val="20"/>
        </w:rPr>
        <w:tab/>
      </w:r>
      <w:r w:rsidRPr="00B56D86">
        <w:rPr>
          <w:rFonts w:ascii="Arial" w:hAnsi="Arial" w:cs="Arial"/>
          <w:sz w:val="20"/>
          <w:szCs w:val="20"/>
        </w:rPr>
        <w:tab/>
      </w:r>
    </w:p>
    <w:p w14:paraId="63A0D7BC" w14:textId="043FB381" w:rsidR="00494BBF" w:rsidRPr="00C66AA7" w:rsidRDefault="00494BBF" w:rsidP="00A95A2A">
      <w:pPr>
        <w:jc w:val="both"/>
        <w:rPr>
          <w:rFonts w:ascii="Arial" w:hAnsi="Arial" w:cs="Arial"/>
          <w:sz w:val="20"/>
          <w:szCs w:val="20"/>
        </w:rPr>
      </w:pPr>
      <w:r w:rsidRPr="00C66AA7">
        <w:rPr>
          <w:rFonts w:ascii="Arial" w:hAnsi="Arial" w:cs="Arial"/>
          <w:sz w:val="20"/>
          <w:szCs w:val="20"/>
        </w:rPr>
        <w:t>Zastoupená</w:t>
      </w:r>
      <w:r w:rsidRPr="00C66AA7">
        <w:rPr>
          <w:rFonts w:ascii="Arial" w:hAnsi="Arial" w:cs="Arial"/>
          <w:sz w:val="20"/>
          <w:szCs w:val="20"/>
        </w:rPr>
        <w:tab/>
      </w:r>
      <w:r w:rsidRPr="00C66AA7">
        <w:rPr>
          <w:rFonts w:ascii="Arial" w:hAnsi="Arial" w:cs="Arial"/>
          <w:sz w:val="20"/>
          <w:szCs w:val="20"/>
        </w:rPr>
        <w:tab/>
      </w:r>
    </w:p>
    <w:p w14:paraId="2C812E8D" w14:textId="41302BB7" w:rsidR="006657FB" w:rsidRPr="00B56D86" w:rsidRDefault="00A95A2A" w:rsidP="00A95A2A">
      <w:pPr>
        <w:jc w:val="both"/>
        <w:rPr>
          <w:rFonts w:ascii="Arial" w:hAnsi="Arial" w:cs="Arial"/>
          <w:sz w:val="20"/>
          <w:szCs w:val="20"/>
        </w:rPr>
      </w:pPr>
      <w:r w:rsidRPr="00B56D86">
        <w:rPr>
          <w:rFonts w:ascii="Arial" w:hAnsi="Arial" w:cs="Arial"/>
          <w:sz w:val="20"/>
          <w:szCs w:val="20"/>
        </w:rPr>
        <w:t>IČ</w:t>
      </w:r>
      <w:r w:rsidR="001B327A">
        <w:rPr>
          <w:rFonts w:ascii="Arial" w:hAnsi="Arial" w:cs="Arial"/>
          <w:sz w:val="20"/>
          <w:szCs w:val="20"/>
        </w:rPr>
        <w:tab/>
      </w:r>
      <w:r w:rsidR="001B327A">
        <w:rPr>
          <w:rFonts w:ascii="Arial" w:hAnsi="Arial" w:cs="Arial"/>
          <w:sz w:val="20"/>
          <w:szCs w:val="20"/>
        </w:rPr>
        <w:tab/>
      </w:r>
      <w:r w:rsidR="001B327A">
        <w:rPr>
          <w:rFonts w:ascii="Arial" w:hAnsi="Arial" w:cs="Arial"/>
          <w:sz w:val="20"/>
          <w:szCs w:val="20"/>
        </w:rPr>
        <w:tab/>
      </w:r>
      <w:r w:rsidRPr="00B56D86">
        <w:rPr>
          <w:rFonts w:ascii="Arial" w:hAnsi="Arial" w:cs="Arial"/>
          <w:sz w:val="20"/>
          <w:szCs w:val="20"/>
        </w:rPr>
        <w:tab/>
      </w:r>
      <w:r w:rsidRPr="00B56D86">
        <w:rPr>
          <w:rFonts w:ascii="Arial" w:hAnsi="Arial" w:cs="Arial"/>
          <w:sz w:val="20"/>
          <w:szCs w:val="20"/>
        </w:rPr>
        <w:tab/>
      </w:r>
      <w:r w:rsidRPr="00B56D86">
        <w:rPr>
          <w:rFonts w:ascii="Arial" w:hAnsi="Arial" w:cs="Arial"/>
          <w:sz w:val="20"/>
          <w:szCs w:val="20"/>
        </w:rPr>
        <w:tab/>
      </w:r>
    </w:p>
    <w:p w14:paraId="72E3963C" w14:textId="645876DD" w:rsidR="00A95A2A" w:rsidRPr="00B56D86" w:rsidRDefault="00A95A2A" w:rsidP="00A95A2A">
      <w:pPr>
        <w:jc w:val="both"/>
        <w:rPr>
          <w:rFonts w:ascii="Arial" w:hAnsi="Arial" w:cs="Arial"/>
          <w:sz w:val="20"/>
          <w:szCs w:val="20"/>
        </w:rPr>
      </w:pPr>
      <w:r w:rsidRPr="00B56D86">
        <w:rPr>
          <w:rFonts w:ascii="Arial" w:hAnsi="Arial" w:cs="Arial"/>
          <w:sz w:val="20"/>
          <w:szCs w:val="20"/>
        </w:rPr>
        <w:t>DIČ</w:t>
      </w:r>
      <w:r w:rsidRPr="00B56D86">
        <w:rPr>
          <w:rFonts w:ascii="Arial" w:hAnsi="Arial" w:cs="Arial"/>
          <w:sz w:val="20"/>
          <w:szCs w:val="20"/>
        </w:rPr>
        <w:tab/>
      </w:r>
      <w:r w:rsidRPr="00B56D86">
        <w:rPr>
          <w:rFonts w:ascii="Arial" w:hAnsi="Arial" w:cs="Arial"/>
          <w:sz w:val="20"/>
          <w:szCs w:val="20"/>
        </w:rPr>
        <w:tab/>
      </w:r>
      <w:r w:rsidRPr="00B56D86">
        <w:rPr>
          <w:rFonts w:ascii="Arial" w:hAnsi="Arial" w:cs="Arial"/>
          <w:sz w:val="20"/>
          <w:szCs w:val="20"/>
        </w:rPr>
        <w:tab/>
      </w:r>
    </w:p>
    <w:p w14:paraId="200772C9" w14:textId="16FE4DEF" w:rsidR="003E3092" w:rsidRDefault="003E3092" w:rsidP="00A95A2A">
      <w:pPr>
        <w:jc w:val="both"/>
        <w:rPr>
          <w:rFonts w:ascii="Arial" w:hAnsi="Arial" w:cs="Arial"/>
          <w:sz w:val="20"/>
          <w:szCs w:val="20"/>
        </w:rPr>
      </w:pPr>
      <w:r>
        <w:rPr>
          <w:rFonts w:ascii="Arial" w:hAnsi="Arial" w:cs="Arial"/>
          <w:sz w:val="20"/>
          <w:szCs w:val="20"/>
        </w:rPr>
        <w:t>zapsaná v OR u Městského soudu v </w:t>
      </w:r>
    </w:p>
    <w:p w14:paraId="58CB4D94" w14:textId="4C9D5507" w:rsidR="00A95A2A" w:rsidRPr="00B56D86" w:rsidRDefault="00A95A2A" w:rsidP="00A95A2A">
      <w:pPr>
        <w:jc w:val="both"/>
        <w:rPr>
          <w:rFonts w:ascii="Arial" w:hAnsi="Arial" w:cs="Arial"/>
          <w:sz w:val="20"/>
          <w:szCs w:val="20"/>
        </w:rPr>
      </w:pPr>
      <w:r w:rsidRPr="00B56D86">
        <w:rPr>
          <w:rFonts w:ascii="Arial" w:hAnsi="Arial" w:cs="Arial"/>
          <w:sz w:val="20"/>
          <w:szCs w:val="20"/>
        </w:rPr>
        <w:t>Telefon</w:t>
      </w:r>
      <w:r w:rsidRPr="00B56D86">
        <w:rPr>
          <w:rFonts w:ascii="Arial" w:hAnsi="Arial" w:cs="Arial"/>
          <w:sz w:val="20"/>
          <w:szCs w:val="20"/>
        </w:rPr>
        <w:tab/>
      </w:r>
      <w:r w:rsidRPr="00B56D86">
        <w:rPr>
          <w:rFonts w:ascii="Arial" w:hAnsi="Arial" w:cs="Arial"/>
          <w:sz w:val="20"/>
          <w:szCs w:val="20"/>
        </w:rPr>
        <w:tab/>
      </w:r>
      <w:r w:rsidRPr="00B56D86">
        <w:rPr>
          <w:rFonts w:ascii="Arial" w:hAnsi="Arial" w:cs="Arial"/>
          <w:sz w:val="20"/>
          <w:szCs w:val="20"/>
        </w:rPr>
        <w:tab/>
      </w:r>
    </w:p>
    <w:p w14:paraId="0A6C0853" w14:textId="77777777" w:rsidR="00AC6C29" w:rsidRDefault="00AC6C29" w:rsidP="00AC6C29">
      <w:pPr>
        <w:jc w:val="both"/>
        <w:rPr>
          <w:rFonts w:ascii="Arial" w:hAnsi="Arial" w:cs="Arial"/>
          <w:sz w:val="20"/>
          <w:szCs w:val="20"/>
        </w:rPr>
      </w:pPr>
      <w:r w:rsidRPr="00B56D86">
        <w:rPr>
          <w:rFonts w:ascii="Arial" w:hAnsi="Arial" w:cs="Arial"/>
          <w:sz w:val="20"/>
          <w:szCs w:val="20"/>
        </w:rPr>
        <w:t>e-mail</w:t>
      </w:r>
      <w:r w:rsidRPr="00B56D86">
        <w:rPr>
          <w:rFonts w:ascii="Arial" w:hAnsi="Arial" w:cs="Arial"/>
          <w:sz w:val="20"/>
          <w:szCs w:val="20"/>
        </w:rPr>
        <w:tab/>
      </w:r>
      <w:r w:rsidRPr="00B56D86">
        <w:rPr>
          <w:rFonts w:ascii="Arial" w:hAnsi="Arial" w:cs="Arial"/>
          <w:sz w:val="20"/>
          <w:szCs w:val="20"/>
        </w:rPr>
        <w:tab/>
      </w:r>
      <w:r w:rsidRPr="00B56D86">
        <w:rPr>
          <w:rFonts w:ascii="Arial" w:hAnsi="Arial" w:cs="Arial"/>
          <w:sz w:val="20"/>
          <w:szCs w:val="20"/>
        </w:rPr>
        <w:tab/>
      </w:r>
    </w:p>
    <w:p w14:paraId="6D881EA8" w14:textId="59BF5508" w:rsidR="006657FB" w:rsidRPr="007F7C35" w:rsidRDefault="00A95A2A" w:rsidP="00A95A2A">
      <w:pPr>
        <w:jc w:val="both"/>
        <w:rPr>
          <w:rFonts w:ascii="Arial" w:hAnsi="Arial" w:cs="Arial"/>
          <w:sz w:val="20"/>
          <w:szCs w:val="20"/>
        </w:rPr>
      </w:pPr>
      <w:r w:rsidRPr="00B56D86">
        <w:rPr>
          <w:rFonts w:ascii="Arial" w:hAnsi="Arial" w:cs="Arial"/>
          <w:sz w:val="20"/>
          <w:szCs w:val="20"/>
        </w:rPr>
        <w:t>ID datové schránky</w:t>
      </w:r>
      <w:r w:rsidR="00920346">
        <w:rPr>
          <w:rFonts w:ascii="Arial" w:hAnsi="Arial" w:cs="Arial"/>
          <w:sz w:val="20"/>
          <w:szCs w:val="20"/>
        </w:rPr>
        <w:t xml:space="preserve">        </w:t>
      </w:r>
    </w:p>
    <w:p w14:paraId="1A0D1050" w14:textId="5C8471CF" w:rsidR="00A95A2A" w:rsidRPr="00B56D86" w:rsidRDefault="00A95A2A" w:rsidP="00A95A2A">
      <w:pPr>
        <w:jc w:val="both"/>
        <w:rPr>
          <w:rFonts w:ascii="Arial" w:hAnsi="Arial" w:cs="Arial"/>
          <w:sz w:val="20"/>
          <w:szCs w:val="20"/>
        </w:rPr>
      </w:pPr>
      <w:r w:rsidRPr="00B56D86">
        <w:rPr>
          <w:rFonts w:ascii="Arial" w:hAnsi="Arial" w:cs="Arial"/>
          <w:sz w:val="20"/>
          <w:szCs w:val="20"/>
        </w:rPr>
        <w:t>Bankovní spojení</w:t>
      </w:r>
      <w:r w:rsidRPr="00B56D86">
        <w:rPr>
          <w:rFonts w:ascii="Arial" w:hAnsi="Arial" w:cs="Arial"/>
          <w:sz w:val="20"/>
          <w:szCs w:val="20"/>
        </w:rPr>
        <w:tab/>
      </w:r>
      <w:r w:rsidR="00E74269">
        <w:rPr>
          <w:rFonts w:ascii="Arial" w:hAnsi="Arial" w:cs="Arial"/>
          <w:sz w:val="20"/>
          <w:szCs w:val="20"/>
        </w:rPr>
        <w:t xml:space="preserve"> </w:t>
      </w:r>
    </w:p>
    <w:p w14:paraId="02379B84" w14:textId="7A17BEA3" w:rsidR="00A95A2A" w:rsidRPr="00B56D86" w:rsidRDefault="00A95A2A" w:rsidP="00A95A2A">
      <w:pPr>
        <w:jc w:val="both"/>
        <w:rPr>
          <w:rFonts w:ascii="Arial" w:hAnsi="Arial" w:cs="Arial"/>
          <w:sz w:val="20"/>
          <w:szCs w:val="20"/>
        </w:rPr>
      </w:pPr>
      <w:r w:rsidRPr="00B56D86">
        <w:rPr>
          <w:rFonts w:ascii="Arial" w:hAnsi="Arial" w:cs="Arial"/>
          <w:sz w:val="20"/>
          <w:szCs w:val="20"/>
        </w:rPr>
        <w:t>Číslo účtu</w:t>
      </w:r>
      <w:r w:rsidRPr="00B56D86">
        <w:rPr>
          <w:rFonts w:ascii="Arial" w:hAnsi="Arial" w:cs="Arial"/>
          <w:sz w:val="20"/>
          <w:szCs w:val="20"/>
        </w:rPr>
        <w:tab/>
      </w:r>
      <w:r w:rsidRPr="00B56D86">
        <w:rPr>
          <w:rFonts w:ascii="Arial" w:hAnsi="Arial" w:cs="Arial"/>
          <w:sz w:val="20"/>
          <w:szCs w:val="20"/>
        </w:rPr>
        <w:tab/>
      </w:r>
      <w:r w:rsidR="000E284C">
        <w:rPr>
          <w:rFonts w:ascii="Arial" w:hAnsi="Arial" w:cs="Arial"/>
          <w:sz w:val="20"/>
          <w:szCs w:val="20"/>
        </w:rPr>
        <w:t xml:space="preserve"> </w:t>
      </w:r>
    </w:p>
    <w:p w14:paraId="2A55D140" w14:textId="4F91F2DA" w:rsidR="00A95A2A" w:rsidRDefault="00CB417F" w:rsidP="00A95A2A">
      <w:pPr>
        <w:jc w:val="both"/>
        <w:rPr>
          <w:rFonts w:ascii="Arial" w:hAnsi="Arial" w:cs="Arial"/>
          <w:sz w:val="20"/>
          <w:szCs w:val="20"/>
        </w:rPr>
      </w:pPr>
      <w:r>
        <w:rPr>
          <w:rFonts w:ascii="Arial" w:hAnsi="Arial" w:cs="Arial"/>
          <w:sz w:val="20"/>
          <w:szCs w:val="20"/>
        </w:rPr>
        <w:t>(dále jen „</w:t>
      </w:r>
      <w:r>
        <w:rPr>
          <w:rFonts w:ascii="Arial" w:hAnsi="Arial" w:cs="Arial"/>
          <w:b/>
          <w:bCs/>
          <w:sz w:val="20"/>
          <w:szCs w:val="20"/>
        </w:rPr>
        <w:t>zhotovitel</w:t>
      </w:r>
      <w:r>
        <w:rPr>
          <w:rFonts w:ascii="Arial" w:hAnsi="Arial" w:cs="Arial"/>
          <w:sz w:val="20"/>
          <w:szCs w:val="20"/>
        </w:rPr>
        <w:t>“)</w:t>
      </w:r>
    </w:p>
    <w:p w14:paraId="2D1E7A20" w14:textId="0D4BDCF4" w:rsidR="00CB417F" w:rsidRDefault="00CB417F" w:rsidP="00A95A2A">
      <w:pPr>
        <w:jc w:val="both"/>
        <w:rPr>
          <w:rFonts w:ascii="Arial" w:hAnsi="Arial" w:cs="Arial"/>
          <w:sz w:val="20"/>
          <w:szCs w:val="20"/>
        </w:rPr>
      </w:pPr>
    </w:p>
    <w:p w14:paraId="32684758" w14:textId="2785E81B" w:rsidR="00CB417F" w:rsidRPr="00CB417F" w:rsidRDefault="00CB417F" w:rsidP="00A95A2A">
      <w:pPr>
        <w:jc w:val="both"/>
        <w:rPr>
          <w:rFonts w:ascii="Arial" w:hAnsi="Arial" w:cs="Arial"/>
          <w:sz w:val="20"/>
          <w:szCs w:val="20"/>
        </w:rPr>
      </w:pPr>
      <w:r>
        <w:rPr>
          <w:rFonts w:ascii="Arial" w:hAnsi="Arial" w:cs="Arial"/>
          <w:sz w:val="20"/>
          <w:szCs w:val="20"/>
        </w:rPr>
        <w:t>(dále také společně jen jako „</w:t>
      </w:r>
      <w:r>
        <w:rPr>
          <w:rFonts w:ascii="Arial" w:hAnsi="Arial" w:cs="Arial"/>
          <w:b/>
          <w:bCs/>
          <w:sz w:val="20"/>
          <w:szCs w:val="20"/>
        </w:rPr>
        <w:t>smluvní strany</w:t>
      </w:r>
      <w:r>
        <w:rPr>
          <w:rFonts w:ascii="Arial" w:hAnsi="Arial" w:cs="Arial"/>
          <w:sz w:val="20"/>
          <w:szCs w:val="20"/>
        </w:rPr>
        <w:t>“)</w:t>
      </w:r>
    </w:p>
    <w:p w14:paraId="394943DE" w14:textId="77777777" w:rsidR="00A11D20" w:rsidRPr="00B56D86" w:rsidRDefault="00A11D20" w:rsidP="00A95A2A">
      <w:pPr>
        <w:jc w:val="both"/>
        <w:rPr>
          <w:rFonts w:ascii="Arial" w:hAnsi="Arial" w:cs="Arial"/>
          <w:sz w:val="20"/>
          <w:szCs w:val="20"/>
        </w:rPr>
      </w:pPr>
    </w:p>
    <w:p w14:paraId="4ABD6E4B" w14:textId="77777777" w:rsidR="006B73FE" w:rsidRPr="00B56D86" w:rsidRDefault="00FB3B0C" w:rsidP="00547A3E">
      <w:pPr>
        <w:jc w:val="center"/>
        <w:rPr>
          <w:rFonts w:ascii="Arial" w:hAnsi="Arial" w:cs="Arial"/>
          <w:b/>
          <w:sz w:val="20"/>
          <w:szCs w:val="20"/>
        </w:rPr>
      </w:pPr>
      <w:r w:rsidRPr="00B56D86">
        <w:rPr>
          <w:rFonts w:ascii="Arial" w:hAnsi="Arial" w:cs="Arial"/>
          <w:b/>
          <w:sz w:val="20"/>
          <w:szCs w:val="20"/>
        </w:rPr>
        <w:t>I</w:t>
      </w:r>
      <w:r w:rsidR="006B73FE" w:rsidRPr="00B56D86">
        <w:rPr>
          <w:rFonts w:ascii="Arial" w:hAnsi="Arial" w:cs="Arial"/>
          <w:b/>
          <w:sz w:val="20"/>
          <w:szCs w:val="20"/>
        </w:rPr>
        <w:t>I</w:t>
      </w:r>
      <w:r w:rsidR="007A7ED7" w:rsidRPr="00B56D86">
        <w:rPr>
          <w:rFonts w:ascii="Arial" w:hAnsi="Arial" w:cs="Arial"/>
          <w:b/>
          <w:sz w:val="20"/>
          <w:szCs w:val="20"/>
        </w:rPr>
        <w:t>.</w:t>
      </w:r>
      <w:r w:rsidR="006B73FE" w:rsidRPr="00B56D86">
        <w:rPr>
          <w:rFonts w:ascii="Arial" w:hAnsi="Arial" w:cs="Arial"/>
          <w:b/>
          <w:sz w:val="20"/>
          <w:szCs w:val="20"/>
        </w:rPr>
        <w:t xml:space="preserve"> </w:t>
      </w:r>
      <w:r w:rsidR="007A7ED7" w:rsidRPr="00B56D86">
        <w:rPr>
          <w:rFonts w:ascii="Arial" w:hAnsi="Arial" w:cs="Arial"/>
          <w:b/>
          <w:sz w:val="20"/>
          <w:szCs w:val="20"/>
        </w:rPr>
        <w:t>Prohlášení a účel smlouvy</w:t>
      </w:r>
    </w:p>
    <w:p w14:paraId="603D1A7F" w14:textId="77777777" w:rsidR="00A16984" w:rsidRPr="00B56D86" w:rsidRDefault="00A16984" w:rsidP="00547A3E">
      <w:pPr>
        <w:rPr>
          <w:rFonts w:ascii="Arial" w:hAnsi="Arial" w:cs="Arial"/>
          <w:sz w:val="20"/>
          <w:szCs w:val="20"/>
        </w:rPr>
      </w:pPr>
    </w:p>
    <w:p w14:paraId="232E5F84" w14:textId="77777777" w:rsidR="006B73FE" w:rsidRPr="00B56D86" w:rsidRDefault="006B73FE" w:rsidP="00BB3917">
      <w:pPr>
        <w:numPr>
          <w:ilvl w:val="0"/>
          <w:numId w:val="2"/>
        </w:numPr>
        <w:tabs>
          <w:tab w:val="clear" w:pos="720"/>
        </w:tabs>
        <w:ind w:left="426" w:hanging="426"/>
        <w:jc w:val="both"/>
        <w:rPr>
          <w:rFonts w:ascii="Arial" w:hAnsi="Arial" w:cs="Arial"/>
          <w:sz w:val="20"/>
          <w:szCs w:val="20"/>
        </w:rPr>
      </w:pPr>
      <w:r w:rsidRPr="00B56D86">
        <w:rPr>
          <w:rFonts w:ascii="Arial" w:hAnsi="Arial" w:cs="Arial"/>
          <w:sz w:val="20"/>
          <w:szCs w:val="20"/>
        </w:rPr>
        <w:t>Statutární orgány (příp</w:t>
      </w:r>
      <w:r w:rsidR="00C9220C" w:rsidRPr="00B56D86">
        <w:rPr>
          <w:rFonts w:ascii="Arial" w:hAnsi="Arial" w:cs="Arial"/>
          <w:sz w:val="20"/>
          <w:szCs w:val="20"/>
        </w:rPr>
        <w:t>adně</w:t>
      </w:r>
      <w:r w:rsidRPr="00B56D86">
        <w:rPr>
          <w:rFonts w:ascii="Arial" w:hAnsi="Arial" w:cs="Arial"/>
          <w:sz w:val="20"/>
          <w:szCs w:val="20"/>
        </w:rPr>
        <w:t xml:space="preserve"> osoby oprávněné k podpisu smlouvy) </w:t>
      </w:r>
      <w:r w:rsidR="00CF50AD" w:rsidRPr="00B56D86">
        <w:rPr>
          <w:rFonts w:ascii="Arial" w:hAnsi="Arial" w:cs="Arial"/>
          <w:sz w:val="20"/>
          <w:szCs w:val="20"/>
        </w:rPr>
        <w:t xml:space="preserve">uvedené v článku I. smlouvy </w:t>
      </w:r>
      <w:r w:rsidRPr="00B56D86">
        <w:rPr>
          <w:rFonts w:ascii="Arial" w:hAnsi="Arial" w:cs="Arial"/>
          <w:sz w:val="20"/>
          <w:szCs w:val="20"/>
        </w:rPr>
        <w:t>prohlašují, že jsou oprávněny v souladu s obecně závaznými právními předpisy a vnitřními předpisy příslušné smluvní strany podepsat bez dalšího tuto smlouvu o dílo.</w:t>
      </w:r>
    </w:p>
    <w:p w14:paraId="45131B93" w14:textId="77777777" w:rsidR="00626719" w:rsidRDefault="006B73FE" w:rsidP="00626719">
      <w:pPr>
        <w:numPr>
          <w:ilvl w:val="0"/>
          <w:numId w:val="2"/>
        </w:numPr>
        <w:tabs>
          <w:tab w:val="clear" w:pos="720"/>
        </w:tabs>
        <w:ind w:left="426" w:hanging="426"/>
        <w:jc w:val="both"/>
        <w:rPr>
          <w:rFonts w:ascii="Arial" w:hAnsi="Arial" w:cs="Arial"/>
          <w:sz w:val="20"/>
          <w:szCs w:val="20"/>
        </w:rPr>
      </w:pPr>
      <w:r w:rsidRPr="00B56D86">
        <w:rPr>
          <w:rFonts w:ascii="Arial" w:hAnsi="Arial" w:cs="Arial"/>
          <w:sz w:val="20"/>
          <w:szCs w:val="20"/>
        </w:rPr>
        <w:t>Zhotovitel prohlašuje, že má všechna podnikatelská oprávnění potřebná k provedení díla dle této smlouvy a že je oprávněn a schopen řádně, včas a odborně provést dílo dle této smlouvy.</w:t>
      </w:r>
    </w:p>
    <w:p w14:paraId="0915C154" w14:textId="4AFB65EB" w:rsidR="00A41601" w:rsidRPr="00AE435B" w:rsidRDefault="00A41601" w:rsidP="00626719">
      <w:pPr>
        <w:numPr>
          <w:ilvl w:val="0"/>
          <w:numId w:val="2"/>
        </w:numPr>
        <w:tabs>
          <w:tab w:val="clear" w:pos="720"/>
        </w:tabs>
        <w:ind w:left="426" w:hanging="426"/>
        <w:jc w:val="both"/>
        <w:rPr>
          <w:rFonts w:ascii="Arial" w:hAnsi="Arial" w:cs="Arial"/>
          <w:sz w:val="20"/>
          <w:szCs w:val="20"/>
        </w:rPr>
      </w:pPr>
      <w:r w:rsidRPr="00AE435B">
        <w:rPr>
          <w:rFonts w:ascii="Arial" w:hAnsi="Arial" w:cs="Arial"/>
          <w:sz w:val="20"/>
          <w:szCs w:val="20"/>
        </w:rPr>
        <w:t xml:space="preserve">Tato smlouva je uzavřena na základě výsledků zadávacího řízení na veřejnou zakázku malého rozsahu zadávanou </w:t>
      </w:r>
      <w:r w:rsidR="006B217F" w:rsidRPr="00AE435B">
        <w:rPr>
          <w:rFonts w:ascii="Arial" w:hAnsi="Arial" w:cs="Arial"/>
          <w:sz w:val="20"/>
          <w:szCs w:val="20"/>
        </w:rPr>
        <w:t>mimo režim zákona č. 134/2016 Sb., o zadávání veřejných zakázek, v</w:t>
      </w:r>
      <w:r w:rsidR="003E3092" w:rsidRPr="00AE435B">
        <w:rPr>
          <w:rFonts w:ascii="Arial" w:hAnsi="Arial" w:cs="Arial"/>
          <w:sz w:val="20"/>
          <w:szCs w:val="20"/>
        </w:rPr>
        <w:t>e</w:t>
      </w:r>
      <w:r w:rsidR="006B217F" w:rsidRPr="00AE435B">
        <w:rPr>
          <w:rFonts w:ascii="Arial" w:hAnsi="Arial" w:cs="Arial"/>
          <w:sz w:val="20"/>
          <w:szCs w:val="20"/>
        </w:rPr>
        <w:t>  znění</w:t>
      </w:r>
      <w:r w:rsidRPr="00AE435B">
        <w:rPr>
          <w:rFonts w:ascii="Arial" w:hAnsi="Arial" w:cs="Arial"/>
          <w:sz w:val="20"/>
          <w:szCs w:val="20"/>
        </w:rPr>
        <w:t xml:space="preserve"> </w:t>
      </w:r>
      <w:r w:rsidR="003E3092" w:rsidRPr="00AE435B">
        <w:rPr>
          <w:rFonts w:ascii="Arial" w:hAnsi="Arial" w:cs="Arial"/>
          <w:sz w:val="20"/>
          <w:szCs w:val="20"/>
        </w:rPr>
        <w:t xml:space="preserve">pozdějších předpisů </w:t>
      </w:r>
      <w:r w:rsidRPr="00AE435B">
        <w:rPr>
          <w:rFonts w:ascii="Arial" w:hAnsi="Arial" w:cs="Arial"/>
          <w:sz w:val="20"/>
          <w:szCs w:val="20"/>
        </w:rPr>
        <w:t xml:space="preserve">na </w:t>
      </w:r>
      <w:r w:rsidR="00CF50AD" w:rsidRPr="00AE435B">
        <w:rPr>
          <w:rFonts w:ascii="Arial" w:hAnsi="Arial" w:cs="Arial"/>
          <w:sz w:val="20"/>
          <w:szCs w:val="20"/>
        </w:rPr>
        <w:t>služby</w:t>
      </w:r>
      <w:r w:rsidRPr="00AE435B">
        <w:rPr>
          <w:rFonts w:ascii="Arial" w:hAnsi="Arial" w:cs="Arial"/>
          <w:sz w:val="20"/>
          <w:szCs w:val="20"/>
        </w:rPr>
        <w:t xml:space="preserve"> s</w:t>
      </w:r>
      <w:r w:rsidR="00626719" w:rsidRPr="00AE435B">
        <w:rPr>
          <w:rFonts w:ascii="Arial" w:hAnsi="Arial" w:cs="Arial"/>
          <w:sz w:val="20"/>
          <w:szCs w:val="20"/>
        </w:rPr>
        <w:t> </w:t>
      </w:r>
      <w:r w:rsidRPr="00AE435B">
        <w:rPr>
          <w:rFonts w:ascii="Arial" w:hAnsi="Arial" w:cs="Arial"/>
          <w:sz w:val="20"/>
          <w:szCs w:val="20"/>
        </w:rPr>
        <w:t>názvem</w:t>
      </w:r>
      <w:r w:rsidR="00626719" w:rsidRPr="00AE435B">
        <w:rPr>
          <w:rFonts w:ascii="Arial" w:hAnsi="Arial" w:cs="Arial"/>
          <w:sz w:val="20"/>
          <w:szCs w:val="20"/>
        </w:rPr>
        <w:t xml:space="preserve"> </w:t>
      </w:r>
      <w:r w:rsidR="00633C2E" w:rsidRPr="00AE435B">
        <w:rPr>
          <w:rFonts w:ascii="Arial" w:hAnsi="Arial"/>
          <w:b/>
          <w:sz w:val="20"/>
        </w:rPr>
        <w:t>„</w:t>
      </w:r>
      <w:r w:rsidR="00AE435B" w:rsidRPr="00AE435B">
        <w:rPr>
          <w:rFonts w:ascii="Arial" w:hAnsi="Arial" w:cs="Arial"/>
          <w:b/>
          <w:sz w:val="20"/>
          <w:szCs w:val="20"/>
        </w:rPr>
        <w:t>Lokalita U Císařských kůlen - pořízení územní studie</w:t>
      </w:r>
      <w:r w:rsidR="00633C2E" w:rsidRPr="00AE435B">
        <w:rPr>
          <w:rFonts w:ascii="Arial" w:hAnsi="Arial"/>
          <w:b/>
          <w:sz w:val="20"/>
        </w:rPr>
        <w:t>“</w:t>
      </w:r>
      <w:r w:rsidRPr="00AE435B">
        <w:rPr>
          <w:rFonts w:ascii="Arial" w:hAnsi="Arial" w:cs="Arial"/>
          <w:sz w:val="20"/>
          <w:szCs w:val="20"/>
        </w:rPr>
        <w:t xml:space="preserve"> v souladu </w:t>
      </w:r>
      <w:r w:rsidR="00E94D9E" w:rsidRPr="00AE435B">
        <w:rPr>
          <w:rFonts w:ascii="Arial" w:hAnsi="Arial" w:cs="Arial"/>
          <w:sz w:val="20"/>
          <w:szCs w:val="20"/>
        </w:rPr>
        <w:t>se zadávací dokumentací</w:t>
      </w:r>
      <w:r w:rsidR="0032369D" w:rsidRPr="00AE435B">
        <w:rPr>
          <w:rFonts w:ascii="Arial" w:hAnsi="Arial" w:cs="Arial"/>
          <w:sz w:val="20"/>
          <w:szCs w:val="20"/>
        </w:rPr>
        <w:t xml:space="preserve">, zadáním územní studie, </w:t>
      </w:r>
      <w:r w:rsidR="00D14DE2" w:rsidRPr="00AE435B">
        <w:rPr>
          <w:rFonts w:ascii="Arial" w:hAnsi="Arial" w:cs="Arial"/>
          <w:sz w:val="20"/>
          <w:szCs w:val="20"/>
        </w:rPr>
        <w:t xml:space="preserve">podmínkami stanovenými v </w:t>
      </w:r>
      <w:r w:rsidR="0032369D" w:rsidRPr="00AE435B">
        <w:rPr>
          <w:rFonts w:ascii="Arial" w:hAnsi="Arial" w:cs="Arial"/>
          <w:sz w:val="20"/>
          <w:szCs w:val="20"/>
        </w:rPr>
        <w:t>územně plánovací dokumentac</w:t>
      </w:r>
      <w:r w:rsidR="00D14DE2" w:rsidRPr="00AE435B">
        <w:rPr>
          <w:rFonts w:ascii="Arial" w:hAnsi="Arial" w:cs="Arial"/>
          <w:sz w:val="20"/>
          <w:szCs w:val="20"/>
        </w:rPr>
        <w:t>i</w:t>
      </w:r>
      <w:r w:rsidR="00E94D9E" w:rsidRPr="00AE435B">
        <w:rPr>
          <w:rFonts w:ascii="Arial" w:hAnsi="Arial" w:cs="Arial"/>
          <w:sz w:val="20"/>
          <w:szCs w:val="20"/>
        </w:rPr>
        <w:t xml:space="preserve"> a </w:t>
      </w:r>
      <w:r w:rsidRPr="00AE435B">
        <w:rPr>
          <w:rFonts w:ascii="Arial" w:hAnsi="Arial" w:cs="Arial"/>
          <w:sz w:val="20"/>
          <w:szCs w:val="20"/>
        </w:rPr>
        <w:t>s</w:t>
      </w:r>
      <w:r w:rsidR="000E284C" w:rsidRPr="00AE435B">
        <w:rPr>
          <w:rFonts w:ascii="Arial" w:hAnsi="Arial" w:cs="Arial"/>
          <w:sz w:val="20"/>
          <w:szCs w:val="20"/>
        </w:rPr>
        <w:t xml:space="preserve"> cenovou</w:t>
      </w:r>
      <w:r w:rsidRPr="00AE435B">
        <w:rPr>
          <w:rFonts w:ascii="Arial" w:hAnsi="Arial" w:cs="Arial"/>
          <w:sz w:val="20"/>
          <w:szCs w:val="20"/>
        </w:rPr>
        <w:t xml:space="preserve"> nabídkou zhotovitele</w:t>
      </w:r>
      <w:r w:rsidR="00167709" w:rsidRPr="00AE435B">
        <w:rPr>
          <w:rFonts w:ascii="Arial" w:hAnsi="Arial" w:cs="Arial"/>
          <w:sz w:val="20"/>
          <w:szCs w:val="20"/>
        </w:rPr>
        <w:t xml:space="preserve"> ze dne</w:t>
      </w:r>
      <w:r w:rsidR="00626719" w:rsidRPr="00465545">
        <w:rPr>
          <w:rFonts w:ascii="Arial" w:hAnsi="Arial" w:cs="Arial"/>
          <w:sz w:val="20"/>
          <w:szCs w:val="20"/>
          <w:highlight w:val="yellow"/>
        </w:rPr>
        <w:t>………</w:t>
      </w:r>
      <w:r w:rsidR="00167709" w:rsidRPr="00AE435B">
        <w:rPr>
          <w:rFonts w:ascii="Arial" w:hAnsi="Arial" w:cs="Arial"/>
          <w:sz w:val="20"/>
          <w:szCs w:val="20"/>
        </w:rPr>
        <w:t xml:space="preserve">, která je přílohou </w:t>
      </w:r>
      <w:r w:rsidR="00F00E84" w:rsidRPr="00AE435B">
        <w:rPr>
          <w:rFonts w:ascii="Arial" w:hAnsi="Arial" w:cs="Arial"/>
          <w:sz w:val="20"/>
          <w:szCs w:val="20"/>
        </w:rPr>
        <w:t>č. 1 této smlouvy</w:t>
      </w:r>
      <w:r w:rsidRPr="00AE435B">
        <w:rPr>
          <w:rFonts w:ascii="Arial" w:hAnsi="Arial" w:cs="Arial"/>
          <w:sz w:val="20"/>
          <w:szCs w:val="20"/>
        </w:rPr>
        <w:t>.</w:t>
      </w:r>
    </w:p>
    <w:p w14:paraId="21542AAC" w14:textId="4ED73142" w:rsidR="006D7301" w:rsidRDefault="006D7301" w:rsidP="00547A3E">
      <w:pPr>
        <w:jc w:val="both"/>
        <w:rPr>
          <w:rFonts w:ascii="Arial" w:hAnsi="Arial"/>
          <w:b/>
          <w:sz w:val="20"/>
        </w:rPr>
      </w:pPr>
    </w:p>
    <w:p w14:paraId="3089966E" w14:textId="77777777" w:rsidR="006D7301" w:rsidRPr="00B56D86" w:rsidRDefault="006D7301" w:rsidP="00547A3E">
      <w:pPr>
        <w:jc w:val="both"/>
        <w:rPr>
          <w:rFonts w:ascii="Arial" w:hAnsi="Arial" w:cs="Arial"/>
          <w:sz w:val="20"/>
          <w:szCs w:val="20"/>
        </w:rPr>
      </w:pPr>
    </w:p>
    <w:p w14:paraId="65F2029F" w14:textId="77777777" w:rsidR="005E1A91" w:rsidRPr="0099447D" w:rsidRDefault="005E1A91" w:rsidP="00547A3E">
      <w:pPr>
        <w:jc w:val="both"/>
        <w:rPr>
          <w:rFonts w:ascii="Arial" w:hAnsi="Arial"/>
          <w:b/>
          <w:sz w:val="20"/>
        </w:rPr>
      </w:pPr>
    </w:p>
    <w:p w14:paraId="105B8B0C" w14:textId="77777777" w:rsidR="00B1032E" w:rsidRPr="00626719" w:rsidRDefault="00FB3B0C" w:rsidP="005D774B">
      <w:pPr>
        <w:jc w:val="center"/>
        <w:rPr>
          <w:rFonts w:ascii="Arial" w:hAnsi="Arial" w:cs="Arial"/>
          <w:b/>
          <w:sz w:val="20"/>
          <w:szCs w:val="20"/>
        </w:rPr>
      </w:pPr>
      <w:r w:rsidRPr="00626719">
        <w:rPr>
          <w:rFonts w:ascii="Arial" w:hAnsi="Arial" w:cs="Arial"/>
          <w:b/>
          <w:sz w:val="20"/>
          <w:szCs w:val="20"/>
        </w:rPr>
        <w:lastRenderedPageBreak/>
        <w:t>I</w:t>
      </w:r>
      <w:r w:rsidR="00B1032E" w:rsidRPr="00626719">
        <w:rPr>
          <w:rFonts w:ascii="Arial" w:hAnsi="Arial" w:cs="Arial"/>
          <w:b/>
          <w:sz w:val="20"/>
          <w:szCs w:val="20"/>
        </w:rPr>
        <w:t xml:space="preserve">II. </w:t>
      </w:r>
      <w:r w:rsidR="007A7ED7" w:rsidRPr="00626719">
        <w:rPr>
          <w:rFonts w:ascii="Arial" w:hAnsi="Arial" w:cs="Arial"/>
          <w:b/>
          <w:sz w:val="20"/>
          <w:szCs w:val="20"/>
        </w:rPr>
        <w:t>Předmět smlouvy</w:t>
      </w:r>
    </w:p>
    <w:p w14:paraId="22F1F373" w14:textId="77777777" w:rsidR="00A16984" w:rsidRPr="004F49DF" w:rsidRDefault="00A16984" w:rsidP="00547A3E">
      <w:pPr>
        <w:jc w:val="both"/>
        <w:rPr>
          <w:rFonts w:ascii="Arial" w:hAnsi="Arial" w:cs="Arial"/>
          <w:sz w:val="20"/>
          <w:szCs w:val="20"/>
        </w:rPr>
      </w:pPr>
    </w:p>
    <w:p w14:paraId="03F942BA" w14:textId="275EE7F6" w:rsidR="00AC6B18" w:rsidRPr="008D7674" w:rsidRDefault="003F72B5" w:rsidP="00D7591A">
      <w:pPr>
        <w:numPr>
          <w:ilvl w:val="0"/>
          <w:numId w:val="45"/>
        </w:numPr>
        <w:ind w:left="426" w:hanging="426"/>
        <w:jc w:val="both"/>
        <w:rPr>
          <w:bCs/>
        </w:rPr>
      </w:pPr>
      <w:r w:rsidRPr="00A8329C">
        <w:rPr>
          <w:rFonts w:ascii="Arial" w:hAnsi="Arial"/>
          <w:sz w:val="20"/>
        </w:rPr>
        <w:t xml:space="preserve">Předmětem </w:t>
      </w:r>
      <w:r w:rsidR="003E3092" w:rsidRPr="00A8329C">
        <w:rPr>
          <w:rFonts w:ascii="Arial" w:hAnsi="Arial"/>
          <w:sz w:val="20"/>
        </w:rPr>
        <w:t xml:space="preserve">této </w:t>
      </w:r>
      <w:r w:rsidRPr="00A8329C">
        <w:rPr>
          <w:rFonts w:ascii="Arial" w:hAnsi="Arial"/>
          <w:sz w:val="20"/>
        </w:rPr>
        <w:t xml:space="preserve">smlouvy </w:t>
      </w:r>
      <w:r w:rsidR="00363F63" w:rsidRPr="00A8329C">
        <w:rPr>
          <w:rFonts w:ascii="Arial" w:hAnsi="Arial"/>
          <w:sz w:val="20"/>
        </w:rPr>
        <w:t xml:space="preserve">je </w:t>
      </w:r>
      <w:r w:rsidR="003E3092" w:rsidRPr="00A8329C">
        <w:rPr>
          <w:rFonts w:ascii="Arial" w:hAnsi="Arial"/>
          <w:sz w:val="20"/>
        </w:rPr>
        <w:t>závazek zhotovitele</w:t>
      </w:r>
      <w:r w:rsidR="00791734">
        <w:rPr>
          <w:rFonts w:ascii="Arial" w:hAnsi="Arial"/>
          <w:sz w:val="20"/>
        </w:rPr>
        <w:t xml:space="preserve"> na svůj náklad </w:t>
      </w:r>
      <w:r w:rsidR="00465545">
        <w:rPr>
          <w:rFonts w:ascii="Arial" w:hAnsi="Arial"/>
          <w:sz w:val="20"/>
        </w:rPr>
        <w:t xml:space="preserve">a nebezpečí </w:t>
      </w:r>
      <w:r w:rsidR="00D024DF" w:rsidRPr="00A8329C">
        <w:rPr>
          <w:rFonts w:ascii="Arial" w:hAnsi="Arial"/>
          <w:sz w:val="20"/>
        </w:rPr>
        <w:t>vypracov</w:t>
      </w:r>
      <w:r w:rsidR="003E3092" w:rsidRPr="00A8329C">
        <w:rPr>
          <w:rFonts w:ascii="Arial" w:hAnsi="Arial"/>
          <w:sz w:val="20"/>
        </w:rPr>
        <w:t>at</w:t>
      </w:r>
      <w:r w:rsidR="00D024DF" w:rsidRPr="00A8329C">
        <w:rPr>
          <w:rFonts w:ascii="Arial" w:hAnsi="Arial"/>
          <w:sz w:val="20"/>
        </w:rPr>
        <w:t xml:space="preserve"> </w:t>
      </w:r>
      <w:r w:rsidR="00633C2E" w:rsidRPr="00626719">
        <w:rPr>
          <w:rFonts w:ascii="Arial" w:hAnsi="Arial" w:cs="Arial"/>
          <w:sz w:val="20"/>
          <w:szCs w:val="20"/>
        </w:rPr>
        <w:t>územní</w:t>
      </w:r>
      <w:r w:rsidR="00D80185" w:rsidRPr="00626719">
        <w:rPr>
          <w:rFonts w:ascii="Arial" w:hAnsi="Arial" w:cs="Arial"/>
          <w:sz w:val="20"/>
          <w:szCs w:val="20"/>
        </w:rPr>
        <w:t xml:space="preserve"> </w:t>
      </w:r>
      <w:r w:rsidR="00183718" w:rsidRPr="00626719">
        <w:rPr>
          <w:rFonts w:ascii="Arial" w:hAnsi="Arial" w:cs="Arial"/>
          <w:sz w:val="20"/>
          <w:szCs w:val="20"/>
        </w:rPr>
        <w:t>studi</w:t>
      </w:r>
      <w:r w:rsidR="00791734">
        <w:rPr>
          <w:rFonts w:ascii="Arial" w:hAnsi="Arial" w:cs="Arial"/>
          <w:sz w:val="20"/>
          <w:szCs w:val="20"/>
        </w:rPr>
        <w:t>i</w:t>
      </w:r>
      <w:r w:rsidR="00183718" w:rsidRPr="00626719">
        <w:rPr>
          <w:rFonts w:ascii="Arial" w:hAnsi="Arial" w:cs="Arial"/>
          <w:sz w:val="20"/>
          <w:szCs w:val="20"/>
        </w:rPr>
        <w:t xml:space="preserve"> </w:t>
      </w:r>
      <w:r w:rsidR="00633C2E" w:rsidRPr="00626719">
        <w:rPr>
          <w:rFonts w:ascii="Arial" w:hAnsi="Arial" w:cs="Arial"/>
          <w:sz w:val="20"/>
          <w:szCs w:val="20"/>
        </w:rPr>
        <w:t xml:space="preserve">lokality </w:t>
      </w:r>
      <w:r w:rsidR="00465545">
        <w:rPr>
          <w:rFonts w:ascii="Arial" w:hAnsi="Arial" w:cs="Arial"/>
          <w:sz w:val="20"/>
          <w:szCs w:val="20"/>
        </w:rPr>
        <w:t>U Císařských kůlen</w:t>
      </w:r>
      <w:r w:rsidR="00626719" w:rsidRPr="00A8329C">
        <w:rPr>
          <w:rFonts w:ascii="Arial" w:hAnsi="Arial"/>
          <w:sz w:val="20"/>
        </w:rPr>
        <w:t xml:space="preserve"> </w:t>
      </w:r>
      <w:r w:rsidR="003E3092" w:rsidRPr="00A8329C">
        <w:rPr>
          <w:rFonts w:ascii="Arial" w:hAnsi="Arial"/>
          <w:sz w:val="20"/>
        </w:rPr>
        <w:t>v rozsahu uvedeném v čl. IV. této smlouvy</w:t>
      </w:r>
      <w:r w:rsidR="00B54EC2" w:rsidRPr="00A8329C">
        <w:rPr>
          <w:rFonts w:ascii="Arial" w:hAnsi="Arial"/>
          <w:sz w:val="20"/>
        </w:rPr>
        <w:t xml:space="preserve"> (dále také jen „</w:t>
      </w:r>
      <w:r w:rsidR="00B54EC2" w:rsidRPr="00D7591A">
        <w:rPr>
          <w:rFonts w:ascii="Arial" w:hAnsi="Arial"/>
          <w:b/>
          <w:bCs/>
          <w:sz w:val="20"/>
        </w:rPr>
        <w:t>studie</w:t>
      </w:r>
      <w:r w:rsidR="00B54EC2" w:rsidRPr="00A8329C">
        <w:rPr>
          <w:rFonts w:ascii="Arial" w:hAnsi="Arial"/>
          <w:sz w:val="20"/>
        </w:rPr>
        <w:t>“ nebo „</w:t>
      </w:r>
      <w:r w:rsidR="00B54EC2" w:rsidRPr="00D7591A">
        <w:rPr>
          <w:rFonts w:ascii="Arial" w:hAnsi="Arial"/>
          <w:b/>
          <w:bCs/>
          <w:sz w:val="20"/>
        </w:rPr>
        <w:t>dílo</w:t>
      </w:r>
      <w:r w:rsidR="00B54EC2" w:rsidRPr="00A8329C">
        <w:rPr>
          <w:rFonts w:ascii="Arial" w:hAnsi="Arial"/>
          <w:sz w:val="20"/>
        </w:rPr>
        <w:t>“)</w:t>
      </w:r>
      <w:r w:rsidR="003E3092" w:rsidRPr="00A8329C">
        <w:rPr>
          <w:rFonts w:ascii="Arial" w:hAnsi="Arial"/>
          <w:sz w:val="20"/>
        </w:rPr>
        <w:t xml:space="preserve"> a závazek objednatele zaplatit zhotoviteli za řádně a včas provedené dílo cenu dle čl. VII. této smlouvy</w:t>
      </w:r>
      <w:r w:rsidR="00ED639C" w:rsidRPr="00A8329C">
        <w:rPr>
          <w:rFonts w:ascii="Arial" w:hAnsi="Arial"/>
          <w:sz w:val="20"/>
        </w:rPr>
        <w:t xml:space="preserve">. </w:t>
      </w:r>
    </w:p>
    <w:p w14:paraId="0C818CF9" w14:textId="646C2AD3" w:rsidR="00176BDD" w:rsidRPr="004A086A" w:rsidRDefault="003E3092">
      <w:pPr>
        <w:numPr>
          <w:ilvl w:val="0"/>
          <w:numId w:val="45"/>
        </w:numPr>
        <w:ind w:left="426" w:hanging="426"/>
        <w:jc w:val="both"/>
        <w:rPr>
          <w:rFonts w:ascii="Arial" w:hAnsi="Arial" w:cs="Arial"/>
          <w:bCs/>
          <w:sz w:val="20"/>
          <w:szCs w:val="20"/>
        </w:rPr>
      </w:pPr>
      <w:r w:rsidRPr="004A086A">
        <w:rPr>
          <w:rFonts w:ascii="Arial" w:hAnsi="Arial" w:cs="Arial"/>
          <w:bCs/>
          <w:sz w:val="20"/>
          <w:szCs w:val="20"/>
        </w:rPr>
        <w:t>Studie se bude vztahovat k</w:t>
      </w:r>
      <w:r w:rsidR="001E5387" w:rsidRPr="004A086A">
        <w:rPr>
          <w:rFonts w:ascii="Arial" w:hAnsi="Arial" w:cs="Arial"/>
          <w:bCs/>
          <w:sz w:val="20"/>
          <w:szCs w:val="20"/>
        </w:rPr>
        <w:t xml:space="preserve"> zájmovému území </w:t>
      </w:r>
      <w:r w:rsidR="00465545" w:rsidRPr="004A086A">
        <w:rPr>
          <w:rFonts w:ascii="Arial" w:hAnsi="Arial" w:cs="Arial"/>
          <w:bCs/>
          <w:sz w:val="20"/>
          <w:szCs w:val="20"/>
        </w:rPr>
        <w:t>U Císařských kůlen</w:t>
      </w:r>
      <w:r w:rsidR="000A7A4F" w:rsidRPr="004A086A">
        <w:rPr>
          <w:rFonts w:ascii="Arial" w:hAnsi="Arial" w:cs="Arial"/>
          <w:bCs/>
          <w:sz w:val="20"/>
          <w:szCs w:val="20"/>
        </w:rPr>
        <w:t xml:space="preserve"> (dále jen „</w:t>
      </w:r>
      <w:r w:rsidR="000A7A4F" w:rsidRPr="004A086A">
        <w:rPr>
          <w:rFonts w:ascii="Arial" w:hAnsi="Arial" w:cs="Arial"/>
          <w:b/>
          <w:sz w:val="20"/>
          <w:szCs w:val="20"/>
        </w:rPr>
        <w:t>území</w:t>
      </w:r>
      <w:r w:rsidR="000A7A4F" w:rsidRPr="004A086A">
        <w:rPr>
          <w:rFonts w:ascii="Arial" w:hAnsi="Arial" w:cs="Arial"/>
          <w:bCs/>
          <w:sz w:val="20"/>
          <w:szCs w:val="20"/>
        </w:rPr>
        <w:t>“)</w:t>
      </w:r>
      <w:r w:rsidR="00E94D9E" w:rsidRPr="004A086A">
        <w:rPr>
          <w:rFonts w:ascii="Arial" w:hAnsi="Arial" w:cs="Arial"/>
          <w:bCs/>
          <w:sz w:val="20"/>
          <w:szCs w:val="20"/>
        </w:rPr>
        <w:t xml:space="preserve">. Toto území, je </w:t>
      </w:r>
      <w:r w:rsidR="00764D7E" w:rsidRPr="004A086A">
        <w:rPr>
          <w:rFonts w:ascii="Arial" w:hAnsi="Arial" w:cs="Arial"/>
          <w:bCs/>
          <w:sz w:val="20"/>
          <w:szCs w:val="20"/>
        </w:rPr>
        <w:t>vymezeno v</w:t>
      </w:r>
      <w:r w:rsidR="001E5387" w:rsidRPr="004A086A">
        <w:rPr>
          <w:rFonts w:ascii="Arial" w:hAnsi="Arial" w:cs="Arial"/>
          <w:bCs/>
          <w:sz w:val="20"/>
          <w:szCs w:val="20"/>
        </w:rPr>
        <w:t xml:space="preserve"> přílo</w:t>
      </w:r>
      <w:r w:rsidR="00764D7E" w:rsidRPr="004A086A">
        <w:rPr>
          <w:rFonts w:ascii="Arial" w:hAnsi="Arial" w:cs="Arial"/>
          <w:bCs/>
          <w:sz w:val="20"/>
          <w:szCs w:val="20"/>
        </w:rPr>
        <w:t>ze</w:t>
      </w:r>
      <w:r w:rsidR="001E5387" w:rsidRPr="004A086A">
        <w:rPr>
          <w:rFonts w:ascii="Arial" w:hAnsi="Arial" w:cs="Arial"/>
          <w:bCs/>
          <w:sz w:val="20"/>
          <w:szCs w:val="20"/>
        </w:rPr>
        <w:t xml:space="preserve"> č. 2</w:t>
      </w:r>
      <w:r w:rsidR="00764D7E" w:rsidRPr="004A086A">
        <w:rPr>
          <w:rFonts w:ascii="Arial" w:hAnsi="Arial" w:cs="Arial"/>
          <w:bCs/>
          <w:sz w:val="20"/>
          <w:szCs w:val="20"/>
        </w:rPr>
        <w:t xml:space="preserve"> k této smlouvě</w:t>
      </w:r>
      <w:r w:rsidR="001E5387" w:rsidRPr="004A086A">
        <w:rPr>
          <w:rFonts w:ascii="Arial" w:hAnsi="Arial" w:cs="Arial"/>
          <w:bCs/>
          <w:sz w:val="20"/>
          <w:szCs w:val="20"/>
        </w:rPr>
        <w:t>.</w:t>
      </w:r>
    </w:p>
    <w:p w14:paraId="5FC3A964" w14:textId="77777777" w:rsidR="00C52C3D" w:rsidRPr="00C52C3D" w:rsidRDefault="00C52C3D" w:rsidP="00C52C3D">
      <w:pPr>
        <w:jc w:val="both"/>
        <w:rPr>
          <w:rFonts w:ascii="Arial" w:hAnsi="Arial" w:cs="Arial"/>
          <w:bCs/>
          <w:sz w:val="20"/>
          <w:szCs w:val="20"/>
        </w:rPr>
      </w:pPr>
    </w:p>
    <w:p w14:paraId="187E0CA2" w14:textId="77777777" w:rsidR="00907178" w:rsidRPr="003D4FCB" w:rsidRDefault="00907178" w:rsidP="00547A3E">
      <w:pPr>
        <w:jc w:val="both"/>
        <w:rPr>
          <w:rFonts w:ascii="Arial" w:hAnsi="Arial" w:cs="Arial"/>
          <w:sz w:val="20"/>
          <w:szCs w:val="20"/>
        </w:rPr>
      </w:pPr>
    </w:p>
    <w:p w14:paraId="36B77220" w14:textId="77777777" w:rsidR="002B4C88" w:rsidRPr="003D4FCB" w:rsidRDefault="00FB3B0C" w:rsidP="00547A3E">
      <w:pPr>
        <w:ind w:left="360"/>
        <w:jc w:val="center"/>
        <w:rPr>
          <w:rFonts w:ascii="Arial" w:hAnsi="Arial" w:cs="Arial"/>
          <w:b/>
          <w:sz w:val="20"/>
          <w:szCs w:val="20"/>
        </w:rPr>
      </w:pPr>
      <w:r w:rsidRPr="003D4FCB">
        <w:rPr>
          <w:rFonts w:ascii="Arial" w:hAnsi="Arial" w:cs="Arial"/>
          <w:b/>
          <w:sz w:val="20"/>
          <w:szCs w:val="20"/>
        </w:rPr>
        <w:t>IV</w:t>
      </w:r>
      <w:r w:rsidR="00A16984" w:rsidRPr="003D4FCB">
        <w:rPr>
          <w:rFonts w:ascii="Arial" w:hAnsi="Arial" w:cs="Arial"/>
          <w:b/>
          <w:sz w:val="20"/>
          <w:szCs w:val="20"/>
        </w:rPr>
        <w:t xml:space="preserve">. </w:t>
      </w:r>
      <w:r w:rsidR="00602152" w:rsidRPr="003D4FCB">
        <w:rPr>
          <w:rFonts w:ascii="Arial" w:hAnsi="Arial" w:cs="Arial"/>
          <w:b/>
          <w:sz w:val="20"/>
          <w:szCs w:val="20"/>
        </w:rPr>
        <w:t>Rozsah provedení díla</w:t>
      </w:r>
    </w:p>
    <w:p w14:paraId="66E7CE32" w14:textId="4E881271" w:rsidR="00E94D9E" w:rsidRDefault="00C52C3D" w:rsidP="00395467">
      <w:pPr>
        <w:numPr>
          <w:ilvl w:val="0"/>
          <w:numId w:val="47"/>
        </w:numPr>
        <w:ind w:left="426" w:hanging="426"/>
        <w:jc w:val="both"/>
        <w:rPr>
          <w:rFonts w:ascii="Arial" w:hAnsi="Arial" w:cs="Arial"/>
          <w:sz w:val="20"/>
          <w:szCs w:val="20"/>
        </w:rPr>
      </w:pPr>
      <w:r>
        <w:rPr>
          <w:rFonts w:ascii="Arial" w:hAnsi="Arial" w:cs="Arial"/>
          <w:sz w:val="20"/>
          <w:szCs w:val="20"/>
        </w:rPr>
        <w:t>S</w:t>
      </w:r>
      <w:r w:rsidR="00E94D9E">
        <w:rPr>
          <w:rFonts w:ascii="Arial" w:hAnsi="Arial" w:cs="Arial"/>
          <w:sz w:val="20"/>
          <w:szCs w:val="20"/>
        </w:rPr>
        <w:t>tudie bude zpracována v souladu s</w:t>
      </w:r>
      <w:r w:rsidR="00693A07">
        <w:rPr>
          <w:rFonts w:ascii="Arial" w:hAnsi="Arial" w:cs="Arial"/>
          <w:sz w:val="20"/>
          <w:szCs w:val="20"/>
        </w:rPr>
        <w:t> ustanovením § 30 zákona č. 183/2006 Sb., o územním plánování a stavebním řádu, ve znění pozdějších předpisů, a ustanovení</w:t>
      </w:r>
      <w:r w:rsidR="00221CD5">
        <w:rPr>
          <w:rFonts w:ascii="Arial" w:hAnsi="Arial" w:cs="Arial"/>
          <w:sz w:val="20"/>
          <w:szCs w:val="20"/>
        </w:rPr>
        <w:t>mi</w:t>
      </w:r>
      <w:r w:rsidR="00693A07">
        <w:rPr>
          <w:rFonts w:ascii="Arial" w:hAnsi="Arial" w:cs="Arial"/>
          <w:sz w:val="20"/>
          <w:szCs w:val="20"/>
        </w:rPr>
        <w:t xml:space="preserve"> navazující.</w:t>
      </w:r>
    </w:p>
    <w:p w14:paraId="033ACE44" w14:textId="6BB0AE51" w:rsidR="0090180D" w:rsidRPr="004B3D18" w:rsidRDefault="00583ED6" w:rsidP="00395467">
      <w:pPr>
        <w:numPr>
          <w:ilvl w:val="0"/>
          <w:numId w:val="47"/>
        </w:numPr>
        <w:ind w:left="426" w:hanging="426"/>
        <w:jc w:val="both"/>
        <w:rPr>
          <w:rFonts w:ascii="Arial" w:hAnsi="Arial" w:cs="Arial"/>
          <w:sz w:val="20"/>
          <w:szCs w:val="20"/>
        </w:rPr>
      </w:pPr>
      <w:r>
        <w:rPr>
          <w:rFonts w:ascii="Arial" w:hAnsi="Arial" w:cs="Arial"/>
          <w:sz w:val="20"/>
          <w:szCs w:val="20"/>
        </w:rPr>
        <w:t>S</w:t>
      </w:r>
      <w:r w:rsidR="0090180D" w:rsidRPr="004B3D18">
        <w:rPr>
          <w:rFonts w:ascii="Arial" w:hAnsi="Arial" w:cs="Arial"/>
          <w:sz w:val="20"/>
          <w:szCs w:val="20"/>
        </w:rPr>
        <w:t xml:space="preserve">tudie bude </w:t>
      </w:r>
      <w:r w:rsidR="00A8329C">
        <w:rPr>
          <w:rFonts w:ascii="Arial" w:hAnsi="Arial" w:cs="Arial"/>
          <w:sz w:val="20"/>
          <w:szCs w:val="20"/>
        </w:rPr>
        <w:t>obsahovat</w:t>
      </w:r>
      <w:r w:rsidR="0090180D" w:rsidRPr="004B3D18">
        <w:rPr>
          <w:rFonts w:ascii="Arial" w:hAnsi="Arial" w:cs="Arial"/>
          <w:sz w:val="20"/>
          <w:szCs w:val="20"/>
        </w:rPr>
        <w:t xml:space="preserve"> textovou část a grafickou část</w:t>
      </w:r>
      <w:r w:rsidR="00A8329C">
        <w:rPr>
          <w:rFonts w:ascii="Arial" w:hAnsi="Arial" w:cs="Arial"/>
          <w:sz w:val="20"/>
          <w:szCs w:val="20"/>
        </w:rPr>
        <w:t>:</w:t>
      </w:r>
      <w:r w:rsidR="00176BFF" w:rsidRPr="004B3D18">
        <w:rPr>
          <w:rFonts w:ascii="Arial" w:hAnsi="Arial" w:cs="Arial"/>
          <w:sz w:val="20"/>
          <w:szCs w:val="20"/>
        </w:rPr>
        <w:t xml:space="preserve"> </w:t>
      </w:r>
      <w:r w:rsidR="0090180D" w:rsidRPr="004B3D18">
        <w:rPr>
          <w:rFonts w:ascii="Arial" w:hAnsi="Arial" w:cs="Arial"/>
          <w:sz w:val="20"/>
          <w:szCs w:val="20"/>
        </w:rPr>
        <w:t xml:space="preserve"> </w:t>
      </w:r>
    </w:p>
    <w:p w14:paraId="7F55B32C" w14:textId="27E47CCE" w:rsidR="0090180D" w:rsidRPr="00C52C3D" w:rsidRDefault="0090180D" w:rsidP="0099447D">
      <w:pPr>
        <w:numPr>
          <w:ilvl w:val="0"/>
          <w:numId w:val="51"/>
        </w:numPr>
        <w:ind w:left="426" w:firstLine="708"/>
        <w:jc w:val="both"/>
        <w:rPr>
          <w:rFonts w:ascii="Arial" w:hAnsi="Arial" w:cs="Arial"/>
          <w:sz w:val="20"/>
          <w:szCs w:val="20"/>
        </w:rPr>
      </w:pPr>
      <w:r w:rsidRPr="004B3D18">
        <w:rPr>
          <w:rFonts w:ascii="Arial" w:hAnsi="Arial" w:cs="Arial"/>
          <w:sz w:val="20"/>
          <w:szCs w:val="20"/>
        </w:rPr>
        <w:t>Textová čás</w:t>
      </w:r>
      <w:r w:rsidR="00176BFF" w:rsidRPr="004B3D18">
        <w:rPr>
          <w:rFonts w:ascii="Arial" w:hAnsi="Arial" w:cs="Arial"/>
          <w:sz w:val="20"/>
          <w:szCs w:val="20"/>
        </w:rPr>
        <w:t>t bude obsahovat</w:t>
      </w:r>
      <w:r w:rsidRPr="004B3D18">
        <w:rPr>
          <w:rFonts w:ascii="Arial" w:hAnsi="Arial" w:cs="Arial"/>
          <w:sz w:val="20"/>
          <w:szCs w:val="20"/>
        </w:rPr>
        <w:t xml:space="preserve"> popis řešeného území, podmínky pro umístění a využití pozemků, podmínky pro umístění a uspořádání veřejné technické infrastruktury, podmínky pro umístění a uspořádání veřejné dopravní infrastruktury (návrh dopravního řešení), podmínky pro plošné a prostorové uspořádání staveb pro bydlení (návrh urbanistick</w:t>
      </w:r>
      <w:r w:rsidR="004B3D18">
        <w:rPr>
          <w:rFonts w:ascii="Arial" w:hAnsi="Arial" w:cs="Arial"/>
          <w:sz w:val="20"/>
          <w:szCs w:val="20"/>
        </w:rPr>
        <w:t>ého a architektonického řešení).</w:t>
      </w:r>
    </w:p>
    <w:p w14:paraId="15C79E10" w14:textId="47F3E3C5" w:rsidR="0090180D" w:rsidRPr="004B3D18" w:rsidRDefault="0090180D" w:rsidP="0099447D">
      <w:pPr>
        <w:numPr>
          <w:ilvl w:val="0"/>
          <w:numId w:val="51"/>
        </w:numPr>
        <w:ind w:left="426" w:firstLine="708"/>
        <w:jc w:val="both"/>
        <w:rPr>
          <w:rFonts w:ascii="Arial" w:hAnsi="Arial" w:cs="Arial"/>
          <w:sz w:val="20"/>
          <w:szCs w:val="20"/>
        </w:rPr>
      </w:pPr>
      <w:r w:rsidRPr="004B3D18">
        <w:rPr>
          <w:rFonts w:ascii="Arial" w:hAnsi="Arial" w:cs="Arial"/>
          <w:sz w:val="20"/>
          <w:szCs w:val="20"/>
        </w:rPr>
        <w:t>Grafická část</w:t>
      </w:r>
      <w:r w:rsidR="00583ED6">
        <w:rPr>
          <w:rFonts w:ascii="Arial" w:hAnsi="Arial" w:cs="Arial"/>
          <w:sz w:val="20"/>
          <w:szCs w:val="20"/>
        </w:rPr>
        <w:t xml:space="preserve"> bude obsahovat</w:t>
      </w:r>
      <w:r w:rsidRPr="004B3D18">
        <w:rPr>
          <w:rFonts w:ascii="Arial" w:hAnsi="Arial" w:cs="Arial"/>
          <w:sz w:val="20"/>
          <w:szCs w:val="20"/>
        </w:rPr>
        <w:t xml:space="preserve"> výkres širších vztahů, výkres řešeného území, výkres majetkových poměrů, výkres urbanistického řešení, výkres dopravní infrastruktury, výkres technické infrastruktury, výkres navrhované regulace zástavby, výkres možného způsobu zástavby, výkres veřejných prostranství, výkres dopravního řešení MHD, řezy územím, 3D vizualizace návrhu, vybrané urbanistické detaily (profily komu</w:t>
      </w:r>
      <w:r w:rsidR="004B3D18">
        <w:rPr>
          <w:rFonts w:ascii="Arial" w:hAnsi="Arial" w:cs="Arial"/>
          <w:sz w:val="20"/>
          <w:szCs w:val="20"/>
        </w:rPr>
        <w:t>nikací, veřejné prostory ad.).</w:t>
      </w:r>
    </w:p>
    <w:p w14:paraId="237D8B0F" w14:textId="598D5B72" w:rsidR="00583ED6" w:rsidRPr="002E7FBB" w:rsidRDefault="000D13FA" w:rsidP="0099447D">
      <w:pPr>
        <w:numPr>
          <w:ilvl w:val="0"/>
          <w:numId w:val="47"/>
        </w:numPr>
        <w:ind w:left="426" w:hanging="426"/>
        <w:jc w:val="both"/>
        <w:rPr>
          <w:rFonts w:ascii="Arial" w:hAnsi="Arial" w:cs="Arial"/>
          <w:sz w:val="20"/>
          <w:szCs w:val="20"/>
        </w:rPr>
      </w:pPr>
      <w:r w:rsidRPr="00656D1E">
        <w:rPr>
          <w:rFonts w:ascii="Arial" w:hAnsi="Arial" w:cs="Arial"/>
          <w:sz w:val="20"/>
          <w:szCs w:val="20"/>
        </w:rPr>
        <w:t xml:space="preserve">  </w:t>
      </w:r>
      <w:r w:rsidR="00583ED6" w:rsidRPr="002E7FBB">
        <w:rPr>
          <w:rFonts w:ascii="Arial" w:hAnsi="Arial" w:cs="Arial"/>
          <w:sz w:val="20"/>
          <w:szCs w:val="20"/>
        </w:rPr>
        <w:t>Studie</w:t>
      </w:r>
      <w:r w:rsidR="0032369D">
        <w:rPr>
          <w:rFonts w:ascii="Arial" w:hAnsi="Arial" w:cs="Arial"/>
          <w:sz w:val="20"/>
          <w:szCs w:val="20"/>
        </w:rPr>
        <w:t xml:space="preserve"> v</w:t>
      </w:r>
      <w:r w:rsidR="00D14DE2">
        <w:rPr>
          <w:rFonts w:ascii="Arial" w:hAnsi="Arial" w:cs="Arial"/>
          <w:sz w:val="20"/>
          <w:szCs w:val="20"/>
        </w:rPr>
        <w:t> </w:t>
      </w:r>
      <w:r w:rsidR="0032369D">
        <w:rPr>
          <w:rFonts w:ascii="Arial" w:hAnsi="Arial" w:cs="Arial"/>
          <w:sz w:val="20"/>
          <w:szCs w:val="20"/>
        </w:rPr>
        <w:t>území</w:t>
      </w:r>
      <w:r w:rsidR="00D14DE2">
        <w:rPr>
          <w:rFonts w:ascii="Arial" w:hAnsi="Arial" w:cs="Arial"/>
          <w:sz w:val="20"/>
          <w:szCs w:val="20"/>
        </w:rPr>
        <w:t xml:space="preserve"> a jeho jednotlivých oblastech</w:t>
      </w:r>
      <w:r w:rsidR="0032369D">
        <w:rPr>
          <w:rFonts w:ascii="Arial" w:hAnsi="Arial" w:cs="Arial"/>
          <w:sz w:val="20"/>
          <w:szCs w:val="20"/>
        </w:rPr>
        <w:t xml:space="preserve"> zejména</w:t>
      </w:r>
      <w:r w:rsidR="00583ED6" w:rsidRPr="002E7FBB">
        <w:rPr>
          <w:rFonts w:ascii="Arial" w:hAnsi="Arial" w:cs="Arial"/>
          <w:sz w:val="20"/>
          <w:szCs w:val="20"/>
        </w:rPr>
        <w:t>:</w:t>
      </w:r>
    </w:p>
    <w:p w14:paraId="7DD68241" w14:textId="52208A8D" w:rsidR="00541FB5" w:rsidRPr="00D7591A" w:rsidRDefault="0032369D" w:rsidP="0099447D">
      <w:pPr>
        <w:numPr>
          <w:ilvl w:val="0"/>
          <w:numId w:val="49"/>
        </w:numPr>
        <w:ind w:left="426" w:firstLine="708"/>
        <w:jc w:val="both"/>
        <w:rPr>
          <w:rFonts w:ascii="Arial" w:hAnsi="Arial" w:cs="Arial"/>
          <w:sz w:val="20"/>
          <w:szCs w:val="20"/>
        </w:rPr>
      </w:pPr>
      <w:r w:rsidRPr="00D7591A">
        <w:rPr>
          <w:rFonts w:ascii="Arial" w:hAnsi="Arial" w:cs="Arial"/>
          <w:sz w:val="20"/>
          <w:szCs w:val="20"/>
        </w:rPr>
        <w:t>p</w:t>
      </w:r>
      <w:r w:rsidR="00E94D9E" w:rsidRPr="00D7591A">
        <w:rPr>
          <w:rFonts w:ascii="Arial" w:hAnsi="Arial" w:cs="Arial"/>
          <w:sz w:val="20"/>
          <w:szCs w:val="20"/>
        </w:rPr>
        <w:t>rověří konkrétní možnosti rozdělení pozemků pro veřejnou dopravu a technickou infrastrukturu;</w:t>
      </w:r>
    </w:p>
    <w:p w14:paraId="6DE5C877" w14:textId="5BD3279D" w:rsidR="00541FB5" w:rsidRPr="00D7591A" w:rsidRDefault="0032369D" w:rsidP="0099447D">
      <w:pPr>
        <w:numPr>
          <w:ilvl w:val="0"/>
          <w:numId w:val="49"/>
        </w:numPr>
        <w:ind w:left="426" w:firstLine="708"/>
        <w:jc w:val="both"/>
        <w:rPr>
          <w:rFonts w:ascii="Arial" w:hAnsi="Arial" w:cs="Arial"/>
          <w:sz w:val="20"/>
          <w:szCs w:val="20"/>
        </w:rPr>
      </w:pPr>
      <w:r w:rsidRPr="00D7591A">
        <w:rPr>
          <w:rFonts w:ascii="Arial" w:hAnsi="Arial" w:cs="Arial"/>
          <w:sz w:val="20"/>
          <w:szCs w:val="20"/>
        </w:rPr>
        <w:t>p</w:t>
      </w:r>
      <w:r w:rsidR="00E94D9E" w:rsidRPr="00D7591A">
        <w:rPr>
          <w:rFonts w:ascii="Arial" w:hAnsi="Arial" w:cs="Arial"/>
          <w:sz w:val="20"/>
          <w:szCs w:val="20"/>
        </w:rPr>
        <w:t>rověří možnosti umístění zást</w:t>
      </w:r>
      <w:r w:rsidR="00693A07" w:rsidRPr="00D7591A">
        <w:rPr>
          <w:rFonts w:ascii="Arial" w:hAnsi="Arial" w:cs="Arial"/>
          <w:sz w:val="20"/>
          <w:szCs w:val="20"/>
        </w:rPr>
        <w:t>a</w:t>
      </w:r>
      <w:r w:rsidR="00E94D9E" w:rsidRPr="00D7591A">
        <w:rPr>
          <w:rFonts w:ascii="Arial" w:hAnsi="Arial" w:cs="Arial"/>
          <w:sz w:val="20"/>
          <w:szCs w:val="20"/>
        </w:rPr>
        <w:t>vby na plochách přestavby a zastavitelných</w:t>
      </w:r>
      <w:r w:rsidR="00693A07" w:rsidRPr="00D7591A">
        <w:rPr>
          <w:rFonts w:ascii="Arial" w:hAnsi="Arial" w:cs="Arial"/>
          <w:sz w:val="20"/>
          <w:szCs w:val="20"/>
        </w:rPr>
        <w:t xml:space="preserve"> plochách, zejména vazbu rodinných domů k uličnímu prostoru s ověřením místních komunikací, dopravní obsluhu řešen</w:t>
      </w:r>
      <w:r w:rsidR="003C013C" w:rsidRPr="00D7591A">
        <w:rPr>
          <w:rFonts w:ascii="Arial" w:hAnsi="Arial" w:cs="Arial"/>
          <w:sz w:val="20"/>
          <w:szCs w:val="20"/>
        </w:rPr>
        <w:t>ého</w:t>
      </w:r>
      <w:r w:rsidR="00693A07" w:rsidRPr="00D7591A">
        <w:rPr>
          <w:rFonts w:ascii="Arial" w:hAnsi="Arial" w:cs="Arial"/>
          <w:sz w:val="20"/>
          <w:szCs w:val="20"/>
        </w:rPr>
        <w:t xml:space="preserve"> území, nové veřejné prostranství a možnosti parkování</w:t>
      </w:r>
      <w:r w:rsidR="00541FB5">
        <w:rPr>
          <w:rFonts w:ascii="Arial" w:hAnsi="Arial" w:cs="Arial"/>
          <w:sz w:val="20"/>
          <w:szCs w:val="20"/>
        </w:rPr>
        <w:t>;</w:t>
      </w:r>
    </w:p>
    <w:p w14:paraId="0F28FA7F" w14:textId="0FA7A947" w:rsidR="00541FB5" w:rsidRPr="00D7591A" w:rsidRDefault="0032369D" w:rsidP="0099447D">
      <w:pPr>
        <w:numPr>
          <w:ilvl w:val="0"/>
          <w:numId w:val="49"/>
        </w:numPr>
        <w:ind w:left="426" w:firstLine="708"/>
        <w:jc w:val="both"/>
        <w:rPr>
          <w:rFonts w:ascii="Arial" w:hAnsi="Arial" w:cs="Arial"/>
          <w:sz w:val="20"/>
          <w:szCs w:val="20"/>
        </w:rPr>
      </w:pPr>
      <w:r w:rsidRPr="00D7591A">
        <w:rPr>
          <w:rFonts w:ascii="Arial" w:hAnsi="Arial" w:cs="Arial"/>
          <w:sz w:val="20"/>
          <w:szCs w:val="20"/>
        </w:rPr>
        <w:t>p</w:t>
      </w:r>
      <w:r w:rsidR="00583ED6" w:rsidRPr="00D7591A">
        <w:rPr>
          <w:rFonts w:ascii="Arial" w:hAnsi="Arial" w:cs="Arial"/>
          <w:sz w:val="20"/>
          <w:szCs w:val="20"/>
        </w:rPr>
        <w:t>rověří propojitelnost a návaznost dnes nedokončených komunikací v rámci celého území</w:t>
      </w:r>
      <w:r w:rsidR="00541FB5">
        <w:rPr>
          <w:rFonts w:ascii="Arial" w:hAnsi="Arial" w:cs="Arial"/>
          <w:sz w:val="20"/>
          <w:szCs w:val="20"/>
        </w:rPr>
        <w:t>;</w:t>
      </w:r>
    </w:p>
    <w:p w14:paraId="6EA66A1F" w14:textId="10BF12EA" w:rsidR="00583ED6" w:rsidRPr="00CD1D44" w:rsidRDefault="0032369D" w:rsidP="0099447D">
      <w:pPr>
        <w:numPr>
          <w:ilvl w:val="0"/>
          <w:numId w:val="49"/>
        </w:numPr>
        <w:ind w:left="426" w:firstLine="708"/>
        <w:jc w:val="both"/>
        <w:rPr>
          <w:rFonts w:ascii="Arial" w:hAnsi="Arial" w:cs="Arial"/>
          <w:sz w:val="20"/>
          <w:szCs w:val="20"/>
        </w:rPr>
      </w:pPr>
      <w:r w:rsidRPr="00CD1D44">
        <w:rPr>
          <w:rFonts w:ascii="Arial" w:hAnsi="Arial" w:cs="Arial"/>
          <w:sz w:val="20"/>
          <w:szCs w:val="20"/>
        </w:rPr>
        <w:t>n</w:t>
      </w:r>
      <w:r w:rsidR="00583ED6" w:rsidRPr="00CD1D44">
        <w:rPr>
          <w:rFonts w:ascii="Arial" w:hAnsi="Arial" w:cs="Arial"/>
          <w:sz w:val="20"/>
          <w:szCs w:val="20"/>
        </w:rPr>
        <w:t xml:space="preserve">avrhne trasování průjezdnosti lokality autobusovým spojem městské hromadné dopravy a navrhne umístění zastávek městské hromadné dopravy (s ohledem na charakter a potřeby obytné čtvrti, s ohledem na nově navržená veřejná prostranství, s ohledem </w:t>
      </w:r>
      <w:r w:rsidR="00407CA0" w:rsidRPr="00CD1D44">
        <w:rPr>
          <w:rFonts w:ascii="Arial" w:hAnsi="Arial" w:cs="Arial"/>
          <w:sz w:val="20"/>
          <w:szCs w:val="20"/>
        </w:rPr>
        <w:t>na</w:t>
      </w:r>
      <w:r w:rsidR="00583ED6" w:rsidRPr="00CD1D44">
        <w:rPr>
          <w:rFonts w:ascii="Arial" w:hAnsi="Arial" w:cs="Arial"/>
          <w:sz w:val="20"/>
          <w:szCs w:val="20"/>
        </w:rPr>
        <w:t xml:space="preserve"> rekreační a výletní potenciál celoměstského významu, a</w:t>
      </w:r>
      <w:r w:rsidR="00CD0065" w:rsidRPr="00CD1D44">
        <w:rPr>
          <w:rFonts w:ascii="Arial" w:hAnsi="Arial" w:cs="Arial"/>
          <w:sz w:val="20"/>
          <w:szCs w:val="20"/>
        </w:rPr>
        <w:t>t</w:t>
      </w:r>
      <w:r w:rsidR="00583ED6" w:rsidRPr="00CD1D44">
        <w:rPr>
          <w:rFonts w:ascii="Arial" w:hAnsi="Arial" w:cs="Arial"/>
          <w:sz w:val="20"/>
          <w:szCs w:val="20"/>
        </w:rPr>
        <w:t>d.);</w:t>
      </w:r>
    </w:p>
    <w:p w14:paraId="01422512" w14:textId="41AE4994" w:rsidR="00583ED6" w:rsidRPr="00CD1D44" w:rsidRDefault="0032369D" w:rsidP="0099447D">
      <w:pPr>
        <w:numPr>
          <w:ilvl w:val="0"/>
          <w:numId w:val="49"/>
        </w:numPr>
        <w:ind w:left="426" w:firstLine="708"/>
        <w:jc w:val="both"/>
        <w:rPr>
          <w:rFonts w:ascii="Arial" w:hAnsi="Arial" w:cs="Arial"/>
          <w:sz w:val="20"/>
          <w:szCs w:val="20"/>
        </w:rPr>
      </w:pPr>
      <w:r w:rsidRPr="00CD1D44">
        <w:rPr>
          <w:rFonts w:ascii="Arial" w:hAnsi="Arial" w:cs="Arial"/>
          <w:sz w:val="20"/>
          <w:szCs w:val="20"/>
        </w:rPr>
        <w:t>p</w:t>
      </w:r>
      <w:r w:rsidR="00583ED6" w:rsidRPr="00CD1D44">
        <w:rPr>
          <w:rFonts w:ascii="Arial" w:hAnsi="Arial" w:cs="Arial"/>
          <w:sz w:val="20"/>
          <w:szCs w:val="20"/>
        </w:rPr>
        <w:t>rověří a navrhne pěší a cyklistic</w:t>
      </w:r>
      <w:r w:rsidR="00CD1D44">
        <w:rPr>
          <w:rFonts w:ascii="Arial" w:hAnsi="Arial" w:cs="Arial"/>
          <w:sz w:val="20"/>
          <w:szCs w:val="20"/>
        </w:rPr>
        <w:t>kou prostupnost celou lokalitou.</w:t>
      </w:r>
    </w:p>
    <w:p w14:paraId="26077A32" w14:textId="5F3CC2DE" w:rsidR="000D13FA" w:rsidRPr="004A086A" w:rsidRDefault="004A086A" w:rsidP="0032369D">
      <w:pPr>
        <w:numPr>
          <w:ilvl w:val="0"/>
          <w:numId w:val="47"/>
        </w:numPr>
        <w:ind w:left="426" w:hanging="426"/>
        <w:jc w:val="both"/>
        <w:rPr>
          <w:rFonts w:ascii="Arial" w:hAnsi="Arial" w:cs="Arial"/>
          <w:sz w:val="20"/>
          <w:szCs w:val="20"/>
        </w:rPr>
      </w:pPr>
      <w:r w:rsidRPr="004A086A">
        <w:rPr>
          <w:rFonts w:ascii="Arial" w:hAnsi="Arial" w:cs="Arial"/>
          <w:sz w:val="20"/>
          <w:szCs w:val="20"/>
        </w:rPr>
        <w:t xml:space="preserve">Pro </w:t>
      </w:r>
      <w:r w:rsidR="000A7A4F" w:rsidRPr="004A086A">
        <w:rPr>
          <w:rFonts w:ascii="Arial" w:hAnsi="Arial" w:cs="Arial"/>
          <w:sz w:val="20"/>
          <w:szCs w:val="20"/>
        </w:rPr>
        <w:t>území</w:t>
      </w:r>
      <w:r w:rsidRPr="004A086A">
        <w:rPr>
          <w:rFonts w:ascii="Arial" w:hAnsi="Arial" w:cs="Arial"/>
          <w:sz w:val="20"/>
          <w:szCs w:val="20"/>
        </w:rPr>
        <w:t xml:space="preserve"> vymezené</w:t>
      </w:r>
      <w:r w:rsidR="000A7A4F" w:rsidRPr="004A086A">
        <w:rPr>
          <w:rFonts w:ascii="Arial" w:hAnsi="Arial" w:cs="Arial"/>
          <w:sz w:val="20"/>
          <w:szCs w:val="20"/>
        </w:rPr>
        <w:t xml:space="preserve"> v příloze č. 2 k této smlouvě bude</w:t>
      </w:r>
      <w:r w:rsidR="0057797F" w:rsidRPr="004A086A">
        <w:rPr>
          <w:rFonts w:ascii="Arial" w:hAnsi="Arial" w:cs="Arial"/>
          <w:sz w:val="20"/>
          <w:szCs w:val="20"/>
        </w:rPr>
        <w:t xml:space="preserve"> řešení</w:t>
      </w:r>
      <w:r w:rsidR="00C52C3D" w:rsidRPr="004A086A">
        <w:rPr>
          <w:rFonts w:ascii="Arial" w:hAnsi="Arial" w:cs="Arial"/>
          <w:sz w:val="20"/>
          <w:szCs w:val="20"/>
        </w:rPr>
        <w:t xml:space="preserve"> zpracováno</w:t>
      </w:r>
      <w:r w:rsidR="0057797F" w:rsidRPr="004A086A">
        <w:rPr>
          <w:rFonts w:ascii="Arial" w:hAnsi="Arial" w:cs="Arial"/>
          <w:sz w:val="20"/>
          <w:szCs w:val="20"/>
        </w:rPr>
        <w:t xml:space="preserve"> v souladu se zadávací dokumentací</w:t>
      </w:r>
      <w:r w:rsidR="00D14DE2" w:rsidRPr="004A086A">
        <w:rPr>
          <w:rFonts w:ascii="Arial" w:hAnsi="Arial" w:cs="Arial"/>
          <w:sz w:val="20"/>
          <w:szCs w:val="20"/>
        </w:rPr>
        <w:t>, zadáním studie a podmínkami stanovenými v územně plánovací dokumentaci</w:t>
      </w:r>
      <w:r w:rsidR="0057797F" w:rsidRPr="004A086A">
        <w:rPr>
          <w:rFonts w:ascii="Arial" w:hAnsi="Arial" w:cs="Arial"/>
          <w:sz w:val="20"/>
          <w:szCs w:val="20"/>
        </w:rPr>
        <w:t>.</w:t>
      </w:r>
    </w:p>
    <w:p w14:paraId="0E0BDB2A" w14:textId="203E607E" w:rsidR="006D690D" w:rsidRDefault="00FE0608" w:rsidP="0032369D">
      <w:pPr>
        <w:numPr>
          <w:ilvl w:val="0"/>
          <w:numId w:val="47"/>
        </w:numPr>
        <w:ind w:left="426" w:hanging="426"/>
        <w:jc w:val="both"/>
        <w:rPr>
          <w:rFonts w:ascii="Arial" w:hAnsi="Arial" w:cs="Arial"/>
          <w:sz w:val="20"/>
          <w:szCs w:val="20"/>
        </w:rPr>
      </w:pPr>
      <w:r>
        <w:rPr>
          <w:rFonts w:ascii="Arial" w:hAnsi="Arial" w:cs="Arial"/>
          <w:sz w:val="20"/>
          <w:szCs w:val="20"/>
        </w:rPr>
        <w:t>Provádění</w:t>
      </w:r>
      <w:r w:rsidR="006D690D">
        <w:rPr>
          <w:rFonts w:ascii="Arial" w:hAnsi="Arial" w:cs="Arial"/>
          <w:sz w:val="20"/>
          <w:szCs w:val="20"/>
        </w:rPr>
        <w:t xml:space="preserve"> díla bude členěno na jednotlivé fáze:</w:t>
      </w:r>
    </w:p>
    <w:p w14:paraId="4244C3F9" w14:textId="675ECFBD" w:rsidR="006D690D" w:rsidRDefault="00292DD6" w:rsidP="0099447D">
      <w:pPr>
        <w:numPr>
          <w:ilvl w:val="0"/>
          <w:numId w:val="52"/>
        </w:numPr>
        <w:ind w:left="426" w:firstLine="708"/>
        <w:jc w:val="both"/>
        <w:rPr>
          <w:rFonts w:ascii="Arial" w:hAnsi="Arial" w:cs="Arial"/>
          <w:sz w:val="20"/>
          <w:szCs w:val="20"/>
        </w:rPr>
      </w:pPr>
      <w:r>
        <w:rPr>
          <w:rFonts w:ascii="Arial" w:hAnsi="Arial" w:cs="Arial"/>
          <w:sz w:val="20"/>
          <w:szCs w:val="20"/>
        </w:rPr>
        <w:t>1.</w:t>
      </w:r>
      <w:r w:rsidR="006D690D">
        <w:rPr>
          <w:rFonts w:ascii="Arial" w:hAnsi="Arial" w:cs="Arial"/>
          <w:sz w:val="20"/>
          <w:szCs w:val="20"/>
        </w:rPr>
        <w:t xml:space="preserve"> fáze bude zahrnovat provedení přípravy a doplňujících průzkumů a rozborů.</w:t>
      </w:r>
    </w:p>
    <w:p w14:paraId="50A3DA98" w14:textId="07752196" w:rsidR="006D690D" w:rsidRDefault="00292DD6" w:rsidP="0099447D">
      <w:pPr>
        <w:numPr>
          <w:ilvl w:val="0"/>
          <w:numId w:val="52"/>
        </w:numPr>
        <w:ind w:left="426" w:firstLine="708"/>
        <w:jc w:val="both"/>
        <w:rPr>
          <w:rFonts w:ascii="Arial" w:hAnsi="Arial" w:cs="Arial"/>
          <w:sz w:val="20"/>
          <w:szCs w:val="20"/>
        </w:rPr>
      </w:pPr>
      <w:r>
        <w:rPr>
          <w:rFonts w:ascii="Arial" w:hAnsi="Arial" w:cs="Arial"/>
          <w:sz w:val="20"/>
          <w:szCs w:val="20"/>
        </w:rPr>
        <w:t>2.</w:t>
      </w:r>
      <w:r w:rsidR="006D690D">
        <w:rPr>
          <w:rFonts w:ascii="Arial" w:hAnsi="Arial" w:cs="Arial"/>
          <w:sz w:val="20"/>
          <w:szCs w:val="20"/>
        </w:rPr>
        <w:t xml:space="preserve"> fáze bude zahrnovat zhotovení návrhu studie (hrubopisu) a jeho projednání s objednatelem.</w:t>
      </w:r>
    </w:p>
    <w:p w14:paraId="7D844363" w14:textId="349A81DA" w:rsidR="006D690D" w:rsidRDefault="00292DD6" w:rsidP="0099447D">
      <w:pPr>
        <w:numPr>
          <w:ilvl w:val="0"/>
          <w:numId w:val="52"/>
        </w:numPr>
        <w:ind w:left="426" w:firstLine="708"/>
        <w:jc w:val="both"/>
        <w:rPr>
          <w:rFonts w:ascii="Arial" w:hAnsi="Arial" w:cs="Arial"/>
          <w:sz w:val="20"/>
          <w:szCs w:val="20"/>
        </w:rPr>
      </w:pPr>
      <w:r>
        <w:rPr>
          <w:rFonts w:ascii="Arial" w:hAnsi="Arial" w:cs="Arial"/>
          <w:sz w:val="20"/>
          <w:szCs w:val="20"/>
        </w:rPr>
        <w:t>3.</w:t>
      </w:r>
      <w:r w:rsidR="006D690D">
        <w:rPr>
          <w:rFonts w:ascii="Arial" w:hAnsi="Arial" w:cs="Arial"/>
          <w:sz w:val="20"/>
          <w:szCs w:val="20"/>
        </w:rPr>
        <w:t xml:space="preserve"> fáze bude zahrnovat zhotovení</w:t>
      </w:r>
      <w:r w:rsidR="001F1FD9">
        <w:rPr>
          <w:rFonts w:ascii="Arial" w:hAnsi="Arial" w:cs="Arial"/>
          <w:sz w:val="20"/>
          <w:szCs w:val="20"/>
        </w:rPr>
        <w:t xml:space="preserve"> a předání</w:t>
      </w:r>
      <w:r w:rsidR="00E3132F">
        <w:rPr>
          <w:rFonts w:ascii="Arial" w:hAnsi="Arial" w:cs="Arial"/>
          <w:sz w:val="20"/>
          <w:szCs w:val="20"/>
        </w:rPr>
        <w:t xml:space="preserve"> finální verze</w:t>
      </w:r>
      <w:r w:rsidR="006D690D">
        <w:rPr>
          <w:rFonts w:ascii="Arial" w:hAnsi="Arial" w:cs="Arial"/>
          <w:sz w:val="20"/>
          <w:szCs w:val="20"/>
        </w:rPr>
        <w:t xml:space="preserve"> studie (čistopisu) se zapracováním výsledků projednání návrhu studie s objednatelem.</w:t>
      </w:r>
    </w:p>
    <w:p w14:paraId="45F7F6C4" w14:textId="77777777" w:rsidR="000272B4" w:rsidRPr="00656D1E" w:rsidRDefault="000272B4" w:rsidP="0099447D">
      <w:pPr>
        <w:ind w:left="426"/>
        <w:jc w:val="both"/>
        <w:rPr>
          <w:rFonts w:ascii="Arial" w:hAnsi="Arial" w:cs="Arial"/>
          <w:sz w:val="20"/>
          <w:szCs w:val="20"/>
        </w:rPr>
      </w:pPr>
    </w:p>
    <w:p w14:paraId="07E7945A" w14:textId="77777777" w:rsidR="00D024DF" w:rsidRPr="00176BFF" w:rsidRDefault="00D024DF" w:rsidP="00547A3E">
      <w:pPr>
        <w:jc w:val="both"/>
        <w:rPr>
          <w:rFonts w:ascii="Arial" w:hAnsi="Arial" w:cs="Arial"/>
          <w:sz w:val="20"/>
          <w:szCs w:val="20"/>
        </w:rPr>
      </w:pPr>
    </w:p>
    <w:p w14:paraId="5A32FF69" w14:textId="77777777" w:rsidR="000F13E8" w:rsidRPr="00176BFF" w:rsidRDefault="000F13E8" w:rsidP="005D774B">
      <w:pPr>
        <w:jc w:val="center"/>
        <w:rPr>
          <w:rFonts w:ascii="Arial" w:hAnsi="Arial" w:cs="Arial"/>
          <w:b/>
          <w:sz w:val="20"/>
          <w:szCs w:val="20"/>
        </w:rPr>
      </w:pPr>
      <w:r w:rsidRPr="00176BFF">
        <w:rPr>
          <w:rFonts w:ascii="Arial" w:hAnsi="Arial" w:cs="Arial"/>
          <w:b/>
          <w:sz w:val="20"/>
          <w:szCs w:val="20"/>
        </w:rPr>
        <w:t xml:space="preserve">V. </w:t>
      </w:r>
      <w:r w:rsidR="005D774B" w:rsidRPr="00176BFF">
        <w:rPr>
          <w:rFonts w:ascii="Arial" w:hAnsi="Arial" w:cs="Arial"/>
          <w:b/>
          <w:sz w:val="20"/>
          <w:szCs w:val="20"/>
        </w:rPr>
        <w:t>Způsob předání</w:t>
      </w:r>
    </w:p>
    <w:p w14:paraId="717D3A41" w14:textId="77777777" w:rsidR="00A16984" w:rsidRPr="00656D1E" w:rsidRDefault="00A16984" w:rsidP="00547A3E">
      <w:pPr>
        <w:jc w:val="both"/>
        <w:rPr>
          <w:rFonts w:ascii="Arial" w:hAnsi="Arial" w:cs="Arial"/>
          <w:sz w:val="20"/>
          <w:szCs w:val="20"/>
        </w:rPr>
      </w:pPr>
    </w:p>
    <w:p w14:paraId="6C30CB05" w14:textId="75695C45" w:rsidR="000F13E8" w:rsidRPr="00656D1E" w:rsidRDefault="000F13E8" w:rsidP="00BB3917">
      <w:pPr>
        <w:numPr>
          <w:ilvl w:val="0"/>
          <w:numId w:val="20"/>
        </w:numPr>
        <w:ind w:left="426" w:hanging="426"/>
        <w:jc w:val="both"/>
        <w:rPr>
          <w:rFonts w:ascii="Arial" w:hAnsi="Arial" w:cs="Arial"/>
          <w:sz w:val="20"/>
          <w:szCs w:val="20"/>
        </w:rPr>
      </w:pPr>
      <w:r w:rsidRPr="00656D1E">
        <w:rPr>
          <w:rFonts w:ascii="Arial" w:hAnsi="Arial" w:cs="Arial"/>
          <w:sz w:val="20"/>
          <w:szCs w:val="20"/>
        </w:rPr>
        <w:t xml:space="preserve">Zhotovitel se zavazuje </w:t>
      </w:r>
      <w:r w:rsidR="00B54EC2">
        <w:rPr>
          <w:rFonts w:ascii="Arial" w:hAnsi="Arial" w:cs="Arial"/>
          <w:sz w:val="20"/>
          <w:szCs w:val="20"/>
        </w:rPr>
        <w:t>provést</w:t>
      </w:r>
      <w:r w:rsidR="00B54EC2" w:rsidRPr="00656D1E">
        <w:rPr>
          <w:rFonts w:ascii="Arial" w:hAnsi="Arial" w:cs="Arial"/>
          <w:sz w:val="20"/>
          <w:szCs w:val="20"/>
        </w:rPr>
        <w:t xml:space="preserve"> </w:t>
      </w:r>
      <w:r w:rsidR="00AE4BD5">
        <w:rPr>
          <w:rFonts w:ascii="Arial" w:hAnsi="Arial" w:cs="Arial"/>
          <w:sz w:val="20"/>
          <w:szCs w:val="20"/>
        </w:rPr>
        <w:t>studii</w:t>
      </w:r>
      <w:r w:rsidR="00AE4BD5" w:rsidRPr="00656D1E">
        <w:rPr>
          <w:rFonts w:ascii="Arial" w:hAnsi="Arial" w:cs="Arial"/>
          <w:sz w:val="20"/>
          <w:szCs w:val="20"/>
        </w:rPr>
        <w:t xml:space="preserve"> </w:t>
      </w:r>
      <w:r w:rsidRPr="00656D1E">
        <w:rPr>
          <w:rFonts w:ascii="Arial" w:hAnsi="Arial" w:cs="Arial"/>
          <w:sz w:val="20"/>
          <w:szCs w:val="20"/>
        </w:rPr>
        <w:t>dle článk</w:t>
      </w:r>
      <w:r w:rsidR="00F25E16" w:rsidRPr="00656D1E">
        <w:rPr>
          <w:rFonts w:ascii="Arial" w:hAnsi="Arial" w:cs="Arial"/>
          <w:sz w:val="20"/>
          <w:szCs w:val="20"/>
        </w:rPr>
        <w:t>ů</w:t>
      </w:r>
      <w:r w:rsidRPr="00656D1E">
        <w:rPr>
          <w:rFonts w:ascii="Arial" w:hAnsi="Arial" w:cs="Arial"/>
          <w:sz w:val="20"/>
          <w:szCs w:val="20"/>
        </w:rPr>
        <w:t xml:space="preserve"> </w:t>
      </w:r>
      <w:r w:rsidR="00FB3B0C" w:rsidRPr="00656D1E">
        <w:rPr>
          <w:rFonts w:ascii="Arial" w:hAnsi="Arial" w:cs="Arial"/>
          <w:sz w:val="20"/>
          <w:szCs w:val="20"/>
        </w:rPr>
        <w:t>I</w:t>
      </w:r>
      <w:r w:rsidR="00D024DF" w:rsidRPr="00656D1E">
        <w:rPr>
          <w:rFonts w:ascii="Arial" w:hAnsi="Arial" w:cs="Arial"/>
          <w:sz w:val="20"/>
          <w:szCs w:val="20"/>
        </w:rPr>
        <w:t>II. a</w:t>
      </w:r>
      <w:r w:rsidR="00F25E16" w:rsidRPr="00656D1E">
        <w:rPr>
          <w:rFonts w:ascii="Arial" w:hAnsi="Arial" w:cs="Arial"/>
          <w:sz w:val="20"/>
          <w:szCs w:val="20"/>
        </w:rPr>
        <w:t xml:space="preserve"> </w:t>
      </w:r>
      <w:r w:rsidR="00FB3B0C" w:rsidRPr="00656D1E">
        <w:rPr>
          <w:rFonts w:ascii="Arial" w:hAnsi="Arial" w:cs="Arial"/>
          <w:sz w:val="20"/>
          <w:szCs w:val="20"/>
        </w:rPr>
        <w:t>IV</w:t>
      </w:r>
      <w:r w:rsidRPr="00656D1E">
        <w:rPr>
          <w:rFonts w:ascii="Arial" w:hAnsi="Arial" w:cs="Arial"/>
          <w:sz w:val="20"/>
          <w:szCs w:val="20"/>
        </w:rPr>
        <w:t>.</w:t>
      </w:r>
      <w:r w:rsidR="00B54EC2">
        <w:rPr>
          <w:rFonts w:ascii="Arial" w:hAnsi="Arial" w:cs="Arial"/>
          <w:sz w:val="20"/>
          <w:szCs w:val="20"/>
        </w:rPr>
        <w:t xml:space="preserve"> této smlouvy</w:t>
      </w:r>
      <w:r w:rsidR="00FB3B0C" w:rsidRPr="00656D1E">
        <w:rPr>
          <w:rFonts w:ascii="Arial" w:hAnsi="Arial" w:cs="Arial"/>
          <w:sz w:val="20"/>
          <w:szCs w:val="20"/>
        </w:rPr>
        <w:t xml:space="preserve"> </w:t>
      </w:r>
      <w:r w:rsidRPr="00656D1E">
        <w:rPr>
          <w:rFonts w:ascii="Arial" w:hAnsi="Arial" w:cs="Arial"/>
          <w:sz w:val="20"/>
          <w:szCs w:val="20"/>
        </w:rPr>
        <w:t>v</w:t>
      </w:r>
      <w:r w:rsidR="00B54EC2">
        <w:rPr>
          <w:rFonts w:ascii="Arial" w:hAnsi="Arial" w:cs="Arial"/>
          <w:sz w:val="20"/>
          <w:szCs w:val="20"/>
        </w:rPr>
        <w:t> </w:t>
      </w:r>
      <w:r w:rsidRPr="00656D1E">
        <w:rPr>
          <w:rFonts w:ascii="Arial" w:hAnsi="Arial" w:cs="Arial"/>
          <w:sz w:val="20"/>
          <w:szCs w:val="20"/>
        </w:rPr>
        <w:t>následující</w:t>
      </w:r>
      <w:r w:rsidR="00B54EC2">
        <w:rPr>
          <w:rFonts w:ascii="Arial" w:hAnsi="Arial" w:cs="Arial"/>
          <w:sz w:val="20"/>
          <w:szCs w:val="20"/>
        </w:rPr>
        <w:t xml:space="preserve"> podobě a</w:t>
      </w:r>
      <w:r w:rsidRPr="00656D1E">
        <w:rPr>
          <w:rFonts w:ascii="Arial" w:hAnsi="Arial" w:cs="Arial"/>
          <w:sz w:val="20"/>
          <w:szCs w:val="20"/>
        </w:rPr>
        <w:t xml:space="preserve"> počtu vyhotovení:</w:t>
      </w:r>
    </w:p>
    <w:p w14:paraId="26E95EF4" w14:textId="77777777" w:rsidR="000D13FA" w:rsidRPr="0099447D" w:rsidRDefault="000D13FA" w:rsidP="00140B8B">
      <w:pPr>
        <w:ind w:left="360"/>
        <w:jc w:val="both"/>
        <w:rPr>
          <w:rFonts w:ascii="Arial" w:hAnsi="Arial"/>
          <w:sz w:val="20"/>
        </w:rPr>
      </w:pPr>
    </w:p>
    <w:p w14:paraId="61EC6BEA" w14:textId="4FC258FE" w:rsidR="00395467" w:rsidRDefault="00395467" w:rsidP="00395467">
      <w:pPr>
        <w:tabs>
          <w:tab w:val="left" w:pos="426"/>
        </w:tabs>
        <w:ind w:left="420" w:hanging="420"/>
        <w:jc w:val="both"/>
        <w:rPr>
          <w:rFonts w:ascii="Arial" w:hAnsi="Arial" w:cs="Arial"/>
          <w:sz w:val="20"/>
          <w:szCs w:val="20"/>
        </w:rPr>
      </w:pPr>
      <w:r>
        <w:rPr>
          <w:rFonts w:ascii="Arial" w:hAnsi="Arial" w:cs="Arial"/>
          <w:sz w:val="20"/>
          <w:szCs w:val="20"/>
        </w:rPr>
        <w:t>a)</w:t>
      </w:r>
      <w:r>
        <w:rPr>
          <w:rFonts w:ascii="Arial" w:hAnsi="Arial" w:cs="Arial"/>
          <w:sz w:val="20"/>
          <w:szCs w:val="20"/>
        </w:rPr>
        <w:tab/>
      </w:r>
      <w:r w:rsidR="00AE4BD5">
        <w:rPr>
          <w:rFonts w:ascii="Arial" w:hAnsi="Arial" w:cs="Arial"/>
          <w:sz w:val="20"/>
          <w:szCs w:val="20"/>
        </w:rPr>
        <w:t>Návrh studie (hrubopis) zhotovený v</w:t>
      </w:r>
      <w:r w:rsidR="006D7301">
        <w:rPr>
          <w:rFonts w:ascii="Arial" w:hAnsi="Arial" w:cs="Arial"/>
          <w:sz w:val="20"/>
          <w:szCs w:val="20"/>
        </w:rPr>
        <w:t xml:space="preserve"> rámci</w:t>
      </w:r>
      <w:r w:rsidR="00AE4BD5">
        <w:rPr>
          <w:rFonts w:ascii="Arial" w:hAnsi="Arial" w:cs="Arial"/>
          <w:sz w:val="20"/>
          <w:szCs w:val="20"/>
        </w:rPr>
        <w:t xml:space="preserve"> 2. fáz</w:t>
      </w:r>
      <w:r w:rsidR="006D7301">
        <w:rPr>
          <w:rFonts w:ascii="Arial" w:hAnsi="Arial" w:cs="Arial"/>
          <w:sz w:val="20"/>
          <w:szCs w:val="20"/>
        </w:rPr>
        <w:t>e</w:t>
      </w:r>
      <w:r w:rsidR="00AE4BD5">
        <w:rPr>
          <w:rFonts w:ascii="Arial" w:hAnsi="Arial" w:cs="Arial"/>
          <w:sz w:val="20"/>
          <w:szCs w:val="20"/>
        </w:rPr>
        <w:t xml:space="preserve"> </w:t>
      </w:r>
      <w:r w:rsidR="00FE0608">
        <w:rPr>
          <w:rFonts w:ascii="Arial" w:hAnsi="Arial" w:cs="Arial"/>
          <w:sz w:val="20"/>
          <w:szCs w:val="20"/>
        </w:rPr>
        <w:t>provádění</w:t>
      </w:r>
      <w:r w:rsidR="00AE4BD5">
        <w:rPr>
          <w:rFonts w:ascii="Arial" w:hAnsi="Arial" w:cs="Arial"/>
          <w:sz w:val="20"/>
          <w:szCs w:val="20"/>
        </w:rPr>
        <w:t xml:space="preserve"> díla </w:t>
      </w:r>
      <w:r w:rsidR="00176BFF" w:rsidRPr="00176BFF">
        <w:rPr>
          <w:rFonts w:ascii="Arial" w:hAnsi="Arial" w:cs="Arial"/>
          <w:sz w:val="20"/>
          <w:szCs w:val="20"/>
        </w:rPr>
        <w:t>bud</w:t>
      </w:r>
      <w:r w:rsidR="00AE4BD5">
        <w:rPr>
          <w:rFonts w:ascii="Arial" w:hAnsi="Arial" w:cs="Arial"/>
          <w:sz w:val="20"/>
          <w:szCs w:val="20"/>
        </w:rPr>
        <w:t>e pro účely projednání s objednatelem</w:t>
      </w:r>
      <w:r w:rsidR="00176BFF" w:rsidRPr="00176BFF">
        <w:rPr>
          <w:rFonts w:ascii="Arial" w:hAnsi="Arial" w:cs="Arial"/>
          <w:sz w:val="20"/>
          <w:szCs w:val="20"/>
        </w:rPr>
        <w:t xml:space="preserve"> vyhotoven</w:t>
      </w:r>
      <w:r w:rsidR="00AE4BD5">
        <w:rPr>
          <w:rFonts w:ascii="Arial" w:hAnsi="Arial" w:cs="Arial"/>
          <w:sz w:val="20"/>
          <w:szCs w:val="20"/>
        </w:rPr>
        <w:t xml:space="preserve"> a předán objednateli</w:t>
      </w:r>
      <w:r w:rsidR="00176BFF" w:rsidRPr="00176BFF">
        <w:rPr>
          <w:rFonts w:ascii="Arial" w:hAnsi="Arial" w:cs="Arial"/>
          <w:sz w:val="20"/>
          <w:szCs w:val="20"/>
        </w:rPr>
        <w:t xml:space="preserve"> jednou v tištěné podobě a v elektronické podobě ve </w:t>
      </w:r>
      <w:proofErr w:type="gramStart"/>
      <w:r w:rsidR="00176BFF" w:rsidRPr="00176BFF">
        <w:rPr>
          <w:rFonts w:ascii="Arial" w:hAnsi="Arial" w:cs="Arial"/>
          <w:sz w:val="20"/>
          <w:szCs w:val="20"/>
        </w:rPr>
        <w:t>formátu .</w:t>
      </w:r>
      <w:proofErr w:type="spellStart"/>
      <w:r w:rsidR="00176BFF" w:rsidRPr="00176BFF">
        <w:rPr>
          <w:rFonts w:ascii="Arial" w:hAnsi="Arial" w:cs="Arial"/>
          <w:sz w:val="20"/>
          <w:szCs w:val="20"/>
        </w:rPr>
        <w:t>pdf</w:t>
      </w:r>
      <w:proofErr w:type="spellEnd"/>
      <w:proofErr w:type="gramEnd"/>
      <w:r w:rsidR="00176BFF" w:rsidRPr="00176BFF">
        <w:rPr>
          <w:rFonts w:ascii="Arial" w:hAnsi="Arial" w:cs="Arial"/>
          <w:sz w:val="20"/>
          <w:szCs w:val="20"/>
        </w:rPr>
        <w:t xml:space="preserve">. </w:t>
      </w:r>
    </w:p>
    <w:p w14:paraId="45F4CF77" w14:textId="75EBC807" w:rsidR="00176BFF" w:rsidRPr="00176BFF" w:rsidRDefault="00395467" w:rsidP="0099447D">
      <w:pPr>
        <w:ind w:left="426" w:hanging="426"/>
        <w:jc w:val="both"/>
        <w:rPr>
          <w:rFonts w:ascii="Arial" w:hAnsi="Arial" w:cs="Arial"/>
          <w:sz w:val="20"/>
          <w:szCs w:val="20"/>
        </w:rPr>
      </w:pPr>
      <w:r>
        <w:rPr>
          <w:rFonts w:ascii="Arial" w:hAnsi="Arial" w:cs="Arial"/>
          <w:sz w:val="20"/>
          <w:szCs w:val="20"/>
        </w:rPr>
        <w:t>b)</w:t>
      </w:r>
      <w:r>
        <w:rPr>
          <w:rFonts w:ascii="Arial" w:hAnsi="Arial" w:cs="Arial"/>
          <w:sz w:val="20"/>
          <w:szCs w:val="20"/>
        </w:rPr>
        <w:tab/>
      </w:r>
      <w:r w:rsidR="00176BFF" w:rsidRPr="00176BFF">
        <w:rPr>
          <w:rFonts w:ascii="Arial" w:hAnsi="Arial" w:cs="Arial"/>
          <w:sz w:val="20"/>
          <w:szCs w:val="20"/>
        </w:rPr>
        <w:t>Finální verze</w:t>
      </w:r>
      <w:r w:rsidR="00AE4BD5">
        <w:rPr>
          <w:rFonts w:ascii="Arial" w:hAnsi="Arial" w:cs="Arial"/>
          <w:sz w:val="20"/>
          <w:szCs w:val="20"/>
        </w:rPr>
        <w:t xml:space="preserve"> studie (čistopis) zhotovená v</w:t>
      </w:r>
      <w:r w:rsidR="006D7301">
        <w:rPr>
          <w:rFonts w:ascii="Arial" w:hAnsi="Arial" w:cs="Arial"/>
          <w:sz w:val="20"/>
          <w:szCs w:val="20"/>
        </w:rPr>
        <w:t> rámci</w:t>
      </w:r>
      <w:r w:rsidR="00AE4BD5">
        <w:rPr>
          <w:rFonts w:ascii="Arial" w:hAnsi="Arial" w:cs="Arial"/>
          <w:sz w:val="20"/>
          <w:szCs w:val="20"/>
        </w:rPr>
        <w:t xml:space="preserve"> 3. fáz</w:t>
      </w:r>
      <w:r w:rsidR="006D7301">
        <w:rPr>
          <w:rFonts w:ascii="Arial" w:hAnsi="Arial" w:cs="Arial"/>
          <w:sz w:val="20"/>
          <w:szCs w:val="20"/>
        </w:rPr>
        <w:t>e</w:t>
      </w:r>
      <w:r w:rsidR="00AE4BD5">
        <w:rPr>
          <w:rFonts w:ascii="Arial" w:hAnsi="Arial" w:cs="Arial"/>
          <w:sz w:val="20"/>
          <w:szCs w:val="20"/>
        </w:rPr>
        <w:t xml:space="preserve"> </w:t>
      </w:r>
      <w:r w:rsidR="00FE0608">
        <w:rPr>
          <w:rFonts w:ascii="Arial" w:hAnsi="Arial" w:cs="Arial"/>
          <w:sz w:val="20"/>
          <w:szCs w:val="20"/>
        </w:rPr>
        <w:t>provádění</w:t>
      </w:r>
      <w:r w:rsidR="00AE4BD5">
        <w:rPr>
          <w:rFonts w:ascii="Arial" w:hAnsi="Arial" w:cs="Arial"/>
          <w:sz w:val="20"/>
          <w:szCs w:val="20"/>
        </w:rPr>
        <w:t xml:space="preserve"> díla</w:t>
      </w:r>
      <w:r w:rsidR="00176BFF" w:rsidRPr="00176BFF">
        <w:rPr>
          <w:rFonts w:ascii="Arial" w:hAnsi="Arial" w:cs="Arial"/>
          <w:sz w:val="20"/>
          <w:szCs w:val="20"/>
        </w:rPr>
        <w:t xml:space="preserve"> bude vyhotovena</w:t>
      </w:r>
      <w:r w:rsidR="00AE4BD5">
        <w:rPr>
          <w:rFonts w:ascii="Arial" w:hAnsi="Arial" w:cs="Arial"/>
          <w:sz w:val="20"/>
          <w:szCs w:val="20"/>
        </w:rPr>
        <w:t xml:space="preserve"> a předána objednateli</w:t>
      </w:r>
      <w:r w:rsidR="00176BFF" w:rsidRPr="00176BFF">
        <w:rPr>
          <w:rFonts w:ascii="Arial" w:hAnsi="Arial" w:cs="Arial"/>
          <w:sz w:val="20"/>
          <w:szCs w:val="20"/>
        </w:rPr>
        <w:t xml:space="preserve"> čtyřikrát v tištěné podobě a v elektr</w:t>
      </w:r>
      <w:r w:rsidR="00D86A96">
        <w:rPr>
          <w:rFonts w:ascii="Arial" w:hAnsi="Arial" w:cs="Arial"/>
          <w:sz w:val="20"/>
          <w:szCs w:val="20"/>
        </w:rPr>
        <w:t xml:space="preserve">onické podobě ve </w:t>
      </w:r>
      <w:proofErr w:type="gramStart"/>
      <w:r w:rsidR="00D86A96">
        <w:rPr>
          <w:rFonts w:ascii="Arial" w:hAnsi="Arial" w:cs="Arial"/>
          <w:sz w:val="20"/>
          <w:szCs w:val="20"/>
        </w:rPr>
        <w:t>formátu .</w:t>
      </w:r>
      <w:proofErr w:type="spellStart"/>
      <w:r w:rsidR="00D86A96">
        <w:rPr>
          <w:rFonts w:ascii="Arial" w:hAnsi="Arial" w:cs="Arial"/>
          <w:sz w:val="20"/>
          <w:szCs w:val="20"/>
        </w:rPr>
        <w:t>pdf</w:t>
      </w:r>
      <w:proofErr w:type="spellEnd"/>
      <w:proofErr w:type="gramEnd"/>
      <w:r w:rsidR="00D86A96">
        <w:rPr>
          <w:rFonts w:ascii="Arial" w:hAnsi="Arial" w:cs="Arial"/>
          <w:sz w:val="20"/>
          <w:szCs w:val="20"/>
        </w:rPr>
        <w:t xml:space="preserve">. a </w:t>
      </w:r>
      <w:r w:rsidR="00176BFF" w:rsidRPr="00176BFF">
        <w:rPr>
          <w:rFonts w:ascii="Arial" w:hAnsi="Arial" w:cs="Arial"/>
          <w:sz w:val="20"/>
          <w:szCs w:val="20"/>
        </w:rPr>
        <w:t>.</w:t>
      </w:r>
      <w:proofErr w:type="spellStart"/>
      <w:r w:rsidR="00176BFF" w:rsidRPr="00176BFF">
        <w:rPr>
          <w:rFonts w:ascii="Arial" w:hAnsi="Arial" w:cs="Arial"/>
          <w:sz w:val="20"/>
          <w:szCs w:val="20"/>
        </w:rPr>
        <w:t>dwg</w:t>
      </w:r>
      <w:proofErr w:type="spellEnd"/>
      <w:r w:rsidR="00176BFF" w:rsidRPr="00176BFF">
        <w:rPr>
          <w:rFonts w:ascii="Arial" w:hAnsi="Arial" w:cs="Arial"/>
          <w:sz w:val="20"/>
          <w:szCs w:val="20"/>
        </w:rPr>
        <w:t>. nebo .</w:t>
      </w:r>
      <w:proofErr w:type="spellStart"/>
      <w:r w:rsidR="00176BFF" w:rsidRPr="00176BFF">
        <w:rPr>
          <w:rFonts w:ascii="Arial" w:hAnsi="Arial" w:cs="Arial"/>
          <w:sz w:val="20"/>
          <w:szCs w:val="20"/>
        </w:rPr>
        <w:t>dgn</w:t>
      </w:r>
      <w:proofErr w:type="spellEnd"/>
      <w:r w:rsidR="00176BFF" w:rsidRPr="00176BFF">
        <w:rPr>
          <w:rFonts w:ascii="Arial" w:hAnsi="Arial" w:cs="Arial"/>
          <w:sz w:val="20"/>
          <w:szCs w:val="20"/>
        </w:rPr>
        <w:t>.</w:t>
      </w:r>
    </w:p>
    <w:p w14:paraId="2094430E" w14:textId="77777777" w:rsidR="000D13FA" w:rsidRPr="0099447D" w:rsidRDefault="000D13FA" w:rsidP="000D13FA">
      <w:pPr>
        <w:autoSpaceDE w:val="0"/>
        <w:autoSpaceDN w:val="0"/>
        <w:jc w:val="both"/>
        <w:rPr>
          <w:rFonts w:ascii="Arial" w:hAnsi="Arial"/>
          <w:b/>
          <w:sz w:val="20"/>
        </w:rPr>
      </w:pPr>
    </w:p>
    <w:p w14:paraId="72DD340B" w14:textId="77777777" w:rsidR="00B1032E" w:rsidRPr="00176BFF" w:rsidRDefault="0088256C" w:rsidP="005D774B">
      <w:pPr>
        <w:jc w:val="center"/>
        <w:rPr>
          <w:rFonts w:ascii="Arial" w:hAnsi="Arial" w:cs="Arial"/>
          <w:b/>
          <w:sz w:val="20"/>
          <w:szCs w:val="20"/>
        </w:rPr>
      </w:pPr>
      <w:r w:rsidRPr="00176BFF">
        <w:rPr>
          <w:rFonts w:ascii="Arial" w:hAnsi="Arial" w:cs="Arial"/>
          <w:b/>
          <w:sz w:val="20"/>
          <w:szCs w:val="20"/>
        </w:rPr>
        <w:t>V</w:t>
      </w:r>
      <w:r w:rsidR="00FB3B0C" w:rsidRPr="00176BFF">
        <w:rPr>
          <w:rFonts w:ascii="Arial" w:hAnsi="Arial" w:cs="Arial"/>
          <w:b/>
          <w:sz w:val="20"/>
          <w:szCs w:val="20"/>
        </w:rPr>
        <w:t>I</w:t>
      </w:r>
      <w:r w:rsidR="00B1032E" w:rsidRPr="00176BFF">
        <w:rPr>
          <w:rFonts w:ascii="Arial" w:hAnsi="Arial" w:cs="Arial"/>
          <w:b/>
          <w:sz w:val="20"/>
          <w:szCs w:val="20"/>
        </w:rPr>
        <w:t>.</w:t>
      </w:r>
      <w:r w:rsidR="00843E9B" w:rsidRPr="00176BFF">
        <w:rPr>
          <w:rFonts w:ascii="Arial" w:hAnsi="Arial" w:cs="Arial"/>
          <w:b/>
          <w:sz w:val="20"/>
          <w:szCs w:val="20"/>
        </w:rPr>
        <w:t xml:space="preserve"> </w:t>
      </w:r>
      <w:r w:rsidR="00F25E16" w:rsidRPr="00176BFF">
        <w:rPr>
          <w:rFonts w:ascii="Arial" w:hAnsi="Arial" w:cs="Arial"/>
          <w:b/>
          <w:sz w:val="20"/>
          <w:szCs w:val="20"/>
        </w:rPr>
        <w:t>Doba plnění</w:t>
      </w:r>
    </w:p>
    <w:p w14:paraId="2B228089" w14:textId="77777777" w:rsidR="00396587" w:rsidRPr="0099447D" w:rsidRDefault="00396587" w:rsidP="001F7A8E">
      <w:pPr>
        <w:jc w:val="both"/>
        <w:rPr>
          <w:rFonts w:ascii="Arial" w:hAnsi="Arial"/>
          <w:b/>
          <w:sz w:val="20"/>
        </w:rPr>
      </w:pPr>
    </w:p>
    <w:p w14:paraId="65A9C908" w14:textId="77777777" w:rsidR="00AF0B07" w:rsidRPr="00432FB2" w:rsidRDefault="00D03927" w:rsidP="00BB3917">
      <w:pPr>
        <w:numPr>
          <w:ilvl w:val="0"/>
          <w:numId w:val="6"/>
        </w:numPr>
        <w:tabs>
          <w:tab w:val="clear" w:pos="720"/>
        </w:tabs>
        <w:ind w:left="426" w:hanging="426"/>
        <w:jc w:val="both"/>
        <w:rPr>
          <w:rFonts w:ascii="Arial" w:hAnsi="Arial" w:cs="Arial"/>
          <w:sz w:val="20"/>
          <w:szCs w:val="20"/>
        </w:rPr>
      </w:pPr>
      <w:r w:rsidRPr="00432FB2">
        <w:rPr>
          <w:rFonts w:ascii="Arial" w:hAnsi="Arial" w:cs="Arial"/>
          <w:sz w:val="20"/>
          <w:szCs w:val="20"/>
        </w:rPr>
        <w:lastRenderedPageBreak/>
        <w:t>Smluvní strany se dohodly na provedení díla v těchto termínech:</w:t>
      </w:r>
    </w:p>
    <w:p w14:paraId="3D9219C3" w14:textId="164723DC" w:rsidR="00D024DF" w:rsidRPr="00432FB2" w:rsidRDefault="00764D95" w:rsidP="00D024DF">
      <w:pPr>
        <w:numPr>
          <w:ilvl w:val="0"/>
          <w:numId w:val="29"/>
        </w:numPr>
        <w:autoSpaceDE w:val="0"/>
        <w:autoSpaceDN w:val="0"/>
        <w:ind w:left="709" w:hanging="283"/>
        <w:jc w:val="both"/>
        <w:rPr>
          <w:rFonts w:ascii="Arial" w:hAnsi="Arial" w:cs="Arial"/>
          <w:sz w:val="20"/>
          <w:szCs w:val="20"/>
        </w:rPr>
      </w:pPr>
      <w:r>
        <w:rPr>
          <w:rFonts w:ascii="Arial" w:hAnsi="Arial" w:cs="Arial"/>
          <w:sz w:val="20"/>
          <w:szCs w:val="20"/>
        </w:rPr>
        <w:t>termín zahájení prací</w:t>
      </w:r>
      <w:r>
        <w:rPr>
          <w:rFonts w:ascii="Arial" w:hAnsi="Arial" w:cs="Arial"/>
          <w:sz w:val="20"/>
          <w:szCs w:val="20"/>
        </w:rPr>
        <w:tab/>
        <w:t>-</w:t>
      </w:r>
      <w:r w:rsidR="00395467">
        <w:rPr>
          <w:rFonts w:ascii="Arial" w:hAnsi="Arial" w:cs="Arial"/>
          <w:sz w:val="20"/>
          <w:szCs w:val="20"/>
        </w:rPr>
        <w:t xml:space="preserve"> </w:t>
      </w:r>
      <w:r w:rsidR="00B54EC2">
        <w:rPr>
          <w:rFonts w:ascii="Arial" w:hAnsi="Arial" w:cs="Arial"/>
          <w:sz w:val="20"/>
          <w:szCs w:val="20"/>
        </w:rPr>
        <w:t>bez zbytečného odkladu</w:t>
      </w:r>
      <w:r w:rsidR="00B54EC2" w:rsidRPr="00432FB2">
        <w:rPr>
          <w:rFonts w:ascii="Arial" w:hAnsi="Arial" w:cs="Arial"/>
          <w:sz w:val="20"/>
          <w:szCs w:val="20"/>
        </w:rPr>
        <w:t xml:space="preserve"> </w:t>
      </w:r>
      <w:r w:rsidR="00D024DF" w:rsidRPr="00432FB2">
        <w:rPr>
          <w:rFonts w:ascii="Arial" w:hAnsi="Arial" w:cs="Arial"/>
          <w:sz w:val="20"/>
          <w:szCs w:val="20"/>
        </w:rPr>
        <w:t xml:space="preserve">po </w:t>
      </w:r>
      <w:r w:rsidR="00B54EC2">
        <w:rPr>
          <w:rFonts w:ascii="Arial" w:hAnsi="Arial" w:cs="Arial"/>
          <w:sz w:val="20"/>
          <w:szCs w:val="20"/>
        </w:rPr>
        <w:t>uzavření této</w:t>
      </w:r>
      <w:r w:rsidR="00B54EC2" w:rsidRPr="00432FB2">
        <w:rPr>
          <w:rFonts w:ascii="Arial" w:hAnsi="Arial" w:cs="Arial"/>
          <w:sz w:val="20"/>
          <w:szCs w:val="20"/>
        </w:rPr>
        <w:t xml:space="preserve"> </w:t>
      </w:r>
      <w:r w:rsidR="00D024DF" w:rsidRPr="00432FB2">
        <w:rPr>
          <w:rFonts w:ascii="Arial" w:hAnsi="Arial" w:cs="Arial"/>
          <w:sz w:val="20"/>
          <w:szCs w:val="20"/>
        </w:rPr>
        <w:t>smlouvy,</w:t>
      </w:r>
    </w:p>
    <w:p w14:paraId="2FC2B1F9" w14:textId="77777777" w:rsidR="00D86A96" w:rsidRDefault="00764D95" w:rsidP="00D86A96">
      <w:pPr>
        <w:numPr>
          <w:ilvl w:val="0"/>
          <w:numId w:val="29"/>
        </w:numPr>
        <w:autoSpaceDN w:val="0"/>
        <w:ind w:left="709" w:hanging="283"/>
        <w:jc w:val="both"/>
        <w:rPr>
          <w:rFonts w:ascii="Arial" w:hAnsi="Arial" w:cs="Arial"/>
          <w:sz w:val="20"/>
          <w:szCs w:val="20"/>
        </w:rPr>
      </w:pPr>
      <w:r>
        <w:rPr>
          <w:rFonts w:ascii="Arial" w:hAnsi="Arial" w:cs="Arial"/>
          <w:sz w:val="20"/>
          <w:szCs w:val="20"/>
        </w:rPr>
        <w:t>termín dokončení díla</w:t>
      </w:r>
      <w:r w:rsidR="00292DD6">
        <w:rPr>
          <w:rFonts w:ascii="Arial" w:hAnsi="Arial" w:cs="Arial"/>
          <w:sz w:val="20"/>
          <w:szCs w:val="20"/>
        </w:rPr>
        <w:t>:</w:t>
      </w:r>
      <w:r>
        <w:rPr>
          <w:rFonts w:ascii="Arial" w:hAnsi="Arial" w:cs="Arial"/>
          <w:sz w:val="20"/>
          <w:szCs w:val="20"/>
        </w:rPr>
        <w:tab/>
        <w:t xml:space="preserve">- </w:t>
      </w:r>
      <w:r w:rsidRPr="00764D95">
        <w:rPr>
          <w:rFonts w:ascii="Arial" w:hAnsi="Arial" w:cs="Arial"/>
          <w:b/>
          <w:sz w:val="20"/>
          <w:szCs w:val="20"/>
        </w:rPr>
        <w:t>1. fáze</w:t>
      </w:r>
      <w:r w:rsidR="00FE0608">
        <w:rPr>
          <w:rFonts w:ascii="Arial" w:hAnsi="Arial" w:cs="Arial"/>
          <w:b/>
          <w:sz w:val="20"/>
          <w:szCs w:val="20"/>
        </w:rPr>
        <w:t xml:space="preserve"> provádění díla</w:t>
      </w:r>
      <w:r>
        <w:rPr>
          <w:rFonts w:ascii="Arial" w:hAnsi="Arial" w:cs="Arial"/>
          <w:sz w:val="20"/>
          <w:szCs w:val="20"/>
        </w:rPr>
        <w:t xml:space="preserve"> </w:t>
      </w:r>
      <w:r w:rsidR="00292DD6">
        <w:rPr>
          <w:rFonts w:ascii="Arial" w:hAnsi="Arial" w:cs="Arial"/>
          <w:sz w:val="20"/>
          <w:szCs w:val="20"/>
        </w:rPr>
        <w:t xml:space="preserve">(přípravy, </w:t>
      </w:r>
      <w:r w:rsidR="00D25088" w:rsidRPr="00432FB2">
        <w:rPr>
          <w:rFonts w:ascii="Arial" w:hAnsi="Arial" w:cs="Arial"/>
          <w:sz w:val="20"/>
          <w:szCs w:val="20"/>
        </w:rPr>
        <w:t>d</w:t>
      </w:r>
      <w:r w:rsidR="00194749">
        <w:rPr>
          <w:rFonts w:ascii="Arial" w:hAnsi="Arial" w:cs="Arial"/>
          <w:sz w:val="20"/>
          <w:szCs w:val="20"/>
        </w:rPr>
        <w:t>oplňující průzkum</w:t>
      </w:r>
      <w:r w:rsidR="00292DD6">
        <w:rPr>
          <w:rFonts w:ascii="Arial" w:hAnsi="Arial" w:cs="Arial"/>
          <w:sz w:val="20"/>
          <w:szCs w:val="20"/>
        </w:rPr>
        <w:t>y</w:t>
      </w:r>
      <w:r w:rsidR="00194749">
        <w:rPr>
          <w:rFonts w:ascii="Arial" w:hAnsi="Arial" w:cs="Arial"/>
          <w:sz w:val="20"/>
          <w:szCs w:val="20"/>
        </w:rPr>
        <w:t xml:space="preserve"> a rozbory</w:t>
      </w:r>
      <w:r w:rsidR="00292DD6">
        <w:rPr>
          <w:rFonts w:ascii="Arial" w:hAnsi="Arial" w:cs="Arial"/>
          <w:sz w:val="20"/>
          <w:szCs w:val="20"/>
        </w:rPr>
        <w:t>)</w:t>
      </w:r>
      <w:r w:rsidR="00194749">
        <w:rPr>
          <w:rFonts w:ascii="Arial" w:hAnsi="Arial" w:cs="Arial"/>
          <w:sz w:val="20"/>
          <w:szCs w:val="20"/>
        </w:rPr>
        <w:t xml:space="preserve"> do 2</w:t>
      </w:r>
      <w:r w:rsidR="00D86A96">
        <w:rPr>
          <w:rFonts w:ascii="Arial" w:hAnsi="Arial" w:cs="Arial"/>
          <w:sz w:val="20"/>
          <w:szCs w:val="20"/>
        </w:rPr>
        <w:t xml:space="preserve"> </w:t>
      </w:r>
    </w:p>
    <w:p w14:paraId="28F33039" w14:textId="690C9F87" w:rsidR="00D024DF" w:rsidRPr="00432FB2" w:rsidRDefault="00D86A96" w:rsidP="00D86A96">
      <w:pPr>
        <w:autoSpaceDN w:val="0"/>
        <w:ind w:left="709"/>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25088" w:rsidRPr="00432FB2">
        <w:rPr>
          <w:rFonts w:ascii="Arial" w:hAnsi="Arial" w:cs="Arial"/>
          <w:sz w:val="20"/>
          <w:szCs w:val="20"/>
        </w:rPr>
        <w:t>měsíc</w:t>
      </w:r>
      <w:r w:rsidR="00194749">
        <w:rPr>
          <w:rFonts w:ascii="Arial" w:hAnsi="Arial" w:cs="Arial"/>
          <w:sz w:val="20"/>
          <w:szCs w:val="20"/>
        </w:rPr>
        <w:t>ů</w:t>
      </w:r>
      <w:r w:rsidR="00D25088" w:rsidRPr="00432FB2">
        <w:rPr>
          <w:rFonts w:ascii="Arial" w:hAnsi="Arial" w:cs="Arial"/>
          <w:sz w:val="20"/>
          <w:szCs w:val="20"/>
        </w:rPr>
        <w:t xml:space="preserve"> od uzavření </w:t>
      </w:r>
      <w:r w:rsidR="00292DD6">
        <w:rPr>
          <w:rFonts w:ascii="Arial" w:hAnsi="Arial" w:cs="Arial"/>
          <w:sz w:val="20"/>
          <w:szCs w:val="20"/>
        </w:rPr>
        <w:t>této smlouvy,</w:t>
      </w:r>
    </w:p>
    <w:p w14:paraId="148DC125" w14:textId="2901FF69" w:rsidR="00D25088" w:rsidRPr="00432FB2" w:rsidRDefault="00764D95" w:rsidP="00D25088">
      <w:pPr>
        <w:numPr>
          <w:ilvl w:val="2"/>
          <w:numId w:val="30"/>
        </w:numPr>
        <w:autoSpaceDN w:val="0"/>
        <w:ind w:left="2977" w:hanging="142"/>
        <w:jc w:val="both"/>
        <w:rPr>
          <w:rFonts w:ascii="Arial" w:hAnsi="Arial" w:cs="Arial"/>
          <w:sz w:val="20"/>
          <w:szCs w:val="20"/>
        </w:rPr>
      </w:pPr>
      <w:r>
        <w:rPr>
          <w:rFonts w:ascii="Arial" w:hAnsi="Arial" w:cs="Arial"/>
          <w:b/>
          <w:sz w:val="20"/>
          <w:szCs w:val="20"/>
        </w:rPr>
        <w:t>2. fáze</w:t>
      </w:r>
      <w:r w:rsidR="00FE0608">
        <w:rPr>
          <w:rFonts w:ascii="Arial" w:hAnsi="Arial" w:cs="Arial"/>
          <w:b/>
          <w:sz w:val="20"/>
          <w:szCs w:val="20"/>
        </w:rPr>
        <w:t xml:space="preserve"> provádění díla</w:t>
      </w:r>
      <w:r>
        <w:rPr>
          <w:rFonts w:ascii="Arial" w:hAnsi="Arial" w:cs="Arial"/>
          <w:b/>
          <w:sz w:val="20"/>
          <w:szCs w:val="20"/>
        </w:rPr>
        <w:t xml:space="preserve"> </w:t>
      </w:r>
      <w:r w:rsidR="00292DD6">
        <w:rPr>
          <w:rFonts w:ascii="Arial" w:hAnsi="Arial" w:cs="Arial"/>
          <w:bCs/>
          <w:sz w:val="20"/>
          <w:szCs w:val="20"/>
        </w:rPr>
        <w:t>(zhotovení návrhu studie</w:t>
      </w:r>
      <w:r w:rsidR="00AE4BD5">
        <w:rPr>
          <w:rFonts w:ascii="Arial" w:hAnsi="Arial" w:cs="Arial"/>
          <w:bCs/>
          <w:sz w:val="20"/>
          <w:szCs w:val="20"/>
        </w:rPr>
        <w:t xml:space="preserve"> (hrubopisu)</w:t>
      </w:r>
      <w:r w:rsidR="00292DD6">
        <w:rPr>
          <w:rFonts w:ascii="Arial" w:hAnsi="Arial" w:cs="Arial"/>
          <w:bCs/>
          <w:sz w:val="20"/>
          <w:szCs w:val="20"/>
        </w:rPr>
        <w:t xml:space="preserve"> a jeho projednání s objednatelem)</w:t>
      </w:r>
      <w:r w:rsidR="00D25088" w:rsidRPr="00432FB2">
        <w:rPr>
          <w:rFonts w:ascii="Arial" w:hAnsi="Arial" w:cs="Arial"/>
          <w:sz w:val="20"/>
          <w:szCs w:val="20"/>
        </w:rPr>
        <w:t xml:space="preserve"> do </w:t>
      </w:r>
      <w:r w:rsidR="00194749">
        <w:rPr>
          <w:rFonts w:ascii="Arial" w:hAnsi="Arial" w:cs="Arial"/>
          <w:sz w:val="20"/>
          <w:szCs w:val="20"/>
        </w:rPr>
        <w:t>4</w:t>
      </w:r>
      <w:r w:rsidR="00D25088" w:rsidRPr="00432FB2">
        <w:rPr>
          <w:rFonts w:ascii="Arial" w:hAnsi="Arial" w:cs="Arial"/>
          <w:sz w:val="20"/>
          <w:szCs w:val="20"/>
        </w:rPr>
        <w:t xml:space="preserve"> měsíc</w:t>
      </w:r>
      <w:r w:rsidR="00B54EC2">
        <w:rPr>
          <w:rFonts w:ascii="Arial" w:hAnsi="Arial" w:cs="Arial"/>
          <w:sz w:val="20"/>
          <w:szCs w:val="20"/>
        </w:rPr>
        <w:t>e</w:t>
      </w:r>
      <w:r w:rsidR="00D25088" w:rsidRPr="00432FB2">
        <w:rPr>
          <w:rFonts w:ascii="Arial" w:hAnsi="Arial" w:cs="Arial"/>
          <w:sz w:val="20"/>
          <w:szCs w:val="20"/>
        </w:rPr>
        <w:t xml:space="preserve"> od uzavření </w:t>
      </w:r>
      <w:r w:rsidR="00B54EC2">
        <w:rPr>
          <w:rFonts w:ascii="Arial" w:hAnsi="Arial" w:cs="Arial"/>
          <w:sz w:val="20"/>
          <w:szCs w:val="20"/>
        </w:rPr>
        <w:t xml:space="preserve">této </w:t>
      </w:r>
      <w:r w:rsidR="00D25088" w:rsidRPr="00432FB2">
        <w:rPr>
          <w:rFonts w:ascii="Arial" w:hAnsi="Arial" w:cs="Arial"/>
          <w:sz w:val="20"/>
          <w:szCs w:val="20"/>
        </w:rPr>
        <w:t>smlouvy</w:t>
      </w:r>
      <w:r w:rsidR="00292DD6">
        <w:rPr>
          <w:rFonts w:ascii="Arial" w:hAnsi="Arial" w:cs="Arial"/>
          <w:sz w:val="20"/>
          <w:szCs w:val="20"/>
        </w:rPr>
        <w:t>,</w:t>
      </w:r>
    </w:p>
    <w:p w14:paraId="1D375207" w14:textId="5965CC29" w:rsidR="00194749" w:rsidRPr="00AF0C3E" w:rsidRDefault="00764D95" w:rsidP="00194749">
      <w:pPr>
        <w:numPr>
          <w:ilvl w:val="2"/>
          <w:numId w:val="30"/>
        </w:numPr>
        <w:autoSpaceDN w:val="0"/>
        <w:ind w:left="2977" w:hanging="142"/>
        <w:jc w:val="both"/>
        <w:rPr>
          <w:rFonts w:ascii="Arial" w:hAnsi="Arial" w:cs="Arial"/>
          <w:sz w:val="20"/>
          <w:szCs w:val="20"/>
        </w:rPr>
      </w:pPr>
      <w:r>
        <w:rPr>
          <w:rFonts w:ascii="Arial" w:hAnsi="Arial" w:cs="Arial"/>
          <w:b/>
          <w:sz w:val="20"/>
          <w:szCs w:val="20"/>
        </w:rPr>
        <w:t>3. fáze</w:t>
      </w:r>
      <w:r w:rsidR="00FE0608">
        <w:rPr>
          <w:rFonts w:ascii="Arial" w:hAnsi="Arial" w:cs="Arial"/>
          <w:b/>
          <w:sz w:val="20"/>
          <w:szCs w:val="20"/>
        </w:rPr>
        <w:t xml:space="preserve"> provádění díla</w:t>
      </w:r>
      <w:r>
        <w:rPr>
          <w:rFonts w:ascii="Arial" w:hAnsi="Arial" w:cs="Arial"/>
          <w:b/>
          <w:sz w:val="20"/>
          <w:szCs w:val="20"/>
        </w:rPr>
        <w:t xml:space="preserve"> </w:t>
      </w:r>
      <w:r w:rsidR="00292DD6">
        <w:rPr>
          <w:rFonts w:ascii="Arial" w:hAnsi="Arial" w:cs="Arial"/>
          <w:bCs/>
          <w:sz w:val="20"/>
          <w:szCs w:val="20"/>
        </w:rPr>
        <w:t xml:space="preserve">(zhotovení </w:t>
      </w:r>
      <w:r w:rsidR="001F1FD9">
        <w:rPr>
          <w:rFonts w:ascii="Arial" w:hAnsi="Arial" w:cs="Arial"/>
          <w:bCs/>
          <w:sz w:val="20"/>
          <w:szCs w:val="20"/>
        </w:rPr>
        <w:t>a předání</w:t>
      </w:r>
      <w:r w:rsidR="00E3132F">
        <w:rPr>
          <w:rFonts w:ascii="Arial" w:hAnsi="Arial" w:cs="Arial"/>
          <w:bCs/>
          <w:sz w:val="20"/>
          <w:szCs w:val="20"/>
        </w:rPr>
        <w:t xml:space="preserve"> finální verze</w:t>
      </w:r>
      <w:r w:rsidR="001F1FD9">
        <w:rPr>
          <w:rFonts w:ascii="Arial" w:hAnsi="Arial" w:cs="Arial"/>
          <w:bCs/>
          <w:sz w:val="20"/>
          <w:szCs w:val="20"/>
        </w:rPr>
        <w:t xml:space="preserve"> </w:t>
      </w:r>
      <w:r w:rsidR="00292DD6">
        <w:rPr>
          <w:rFonts w:ascii="Arial" w:hAnsi="Arial" w:cs="Arial"/>
          <w:bCs/>
          <w:sz w:val="20"/>
          <w:szCs w:val="20"/>
        </w:rPr>
        <w:t>studie</w:t>
      </w:r>
      <w:r w:rsidR="00AE4BD5">
        <w:rPr>
          <w:rFonts w:ascii="Arial" w:hAnsi="Arial" w:cs="Arial"/>
          <w:bCs/>
          <w:sz w:val="20"/>
          <w:szCs w:val="20"/>
        </w:rPr>
        <w:t xml:space="preserve"> (čistopisu)</w:t>
      </w:r>
      <w:r w:rsidR="00292DD6">
        <w:rPr>
          <w:rFonts w:ascii="Arial" w:hAnsi="Arial" w:cs="Arial"/>
          <w:bCs/>
          <w:sz w:val="20"/>
          <w:szCs w:val="20"/>
        </w:rPr>
        <w:t xml:space="preserve"> se zapracováním výsledků projednání návrhu studie s objednatelem)</w:t>
      </w:r>
      <w:r w:rsidR="00D25088" w:rsidRPr="00432FB2">
        <w:rPr>
          <w:rFonts w:ascii="Arial" w:hAnsi="Arial" w:cs="Arial"/>
          <w:sz w:val="20"/>
          <w:szCs w:val="20"/>
        </w:rPr>
        <w:t xml:space="preserve"> </w:t>
      </w:r>
      <w:r w:rsidR="00B54EC2">
        <w:rPr>
          <w:rFonts w:ascii="Arial" w:hAnsi="Arial" w:cs="Arial"/>
          <w:sz w:val="20"/>
          <w:szCs w:val="20"/>
        </w:rPr>
        <w:t xml:space="preserve">do </w:t>
      </w:r>
      <w:r w:rsidR="00D25088" w:rsidRPr="00432FB2">
        <w:rPr>
          <w:rFonts w:ascii="Arial" w:hAnsi="Arial" w:cs="Arial"/>
          <w:sz w:val="20"/>
          <w:szCs w:val="20"/>
        </w:rPr>
        <w:t>1 měsíc</w:t>
      </w:r>
      <w:r w:rsidR="00B54EC2">
        <w:rPr>
          <w:rFonts w:ascii="Arial" w:hAnsi="Arial" w:cs="Arial"/>
          <w:sz w:val="20"/>
          <w:szCs w:val="20"/>
        </w:rPr>
        <w:t>e</w:t>
      </w:r>
      <w:r w:rsidR="00D25088" w:rsidRPr="00432FB2">
        <w:rPr>
          <w:rFonts w:ascii="Arial" w:hAnsi="Arial" w:cs="Arial"/>
          <w:sz w:val="20"/>
          <w:szCs w:val="20"/>
        </w:rPr>
        <w:t xml:space="preserve"> od </w:t>
      </w:r>
      <w:r w:rsidR="00F07F68">
        <w:rPr>
          <w:rFonts w:ascii="Arial" w:hAnsi="Arial" w:cs="Arial"/>
          <w:sz w:val="20"/>
          <w:szCs w:val="20"/>
        </w:rPr>
        <w:t xml:space="preserve">projednání </w:t>
      </w:r>
      <w:r w:rsidR="00292DD6">
        <w:rPr>
          <w:rFonts w:ascii="Arial" w:hAnsi="Arial" w:cs="Arial"/>
          <w:sz w:val="20"/>
          <w:szCs w:val="20"/>
        </w:rPr>
        <w:t>návrhu studie</w:t>
      </w:r>
      <w:r w:rsidR="000272B4">
        <w:rPr>
          <w:rFonts w:ascii="Arial" w:hAnsi="Arial" w:cs="Arial"/>
          <w:sz w:val="20"/>
          <w:szCs w:val="20"/>
        </w:rPr>
        <w:t xml:space="preserve"> (hrubopisu) </w:t>
      </w:r>
      <w:r w:rsidR="00B54EC2">
        <w:rPr>
          <w:rFonts w:ascii="Arial" w:hAnsi="Arial" w:cs="Arial"/>
          <w:sz w:val="20"/>
          <w:szCs w:val="20"/>
        </w:rPr>
        <w:t>objednatelem</w:t>
      </w:r>
    </w:p>
    <w:p w14:paraId="6E52A91D" w14:textId="77777777" w:rsidR="00194749" w:rsidRPr="0099447D" w:rsidRDefault="00194749" w:rsidP="00194749">
      <w:pPr>
        <w:rPr>
          <w:b/>
          <w:highlight w:val="yellow"/>
        </w:rPr>
      </w:pPr>
    </w:p>
    <w:p w14:paraId="742E9DD1" w14:textId="77777777" w:rsidR="00B1032E" w:rsidRPr="00432FB2" w:rsidRDefault="00F25E16" w:rsidP="005D774B">
      <w:pPr>
        <w:jc w:val="center"/>
        <w:rPr>
          <w:rFonts w:ascii="Arial" w:hAnsi="Arial" w:cs="Arial"/>
          <w:b/>
          <w:sz w:val="20"/>
          <w:szCs w:val="20"/>
        </w:rPr>
      </w:pPr>
      <w:r w:rsidRPr="00432FB2">
        <w:rPr>
          <w:rFonts w:ascii="Arial" w:hAnsi="Arial" w:cs="Arial"/>
          <w:b/>
          <w:sz w:val="20"/>
          <w:szCs w:val="20"/>
        </w:rPr>
        <w:t>V</w:t>
      </w:r>
      <w:r w:rsidR="00FB3B0C" w:rsidRPr="00432FB2">
        <w:rPr>
          <w:rFonts w:ascii="Arial" w:hAnsi="Arial" w:cs="Arial"/>
          <w:b/>
          <w:sz w:val="20"/>
          <w:szCs w:val="20"/>
        </w:rPr>
        <w:t>I</w:t>
      </w:r>
      <w:r w:rsidRPr="00432FB2">
        <w:rPr>
          <w:rFonts w:ascii="Arial" w:hAnsi="Arial" w:cs="Arial"/>
          <w:b/>
          <w:sz w:val="20"/>
          <w:szCs w:val="20"/>
        </w:rPr>
        <w:t>I</w:t>
      </w:r>
      <w:r w:rsidR="00B1032E" w:rsidRPr="00432FB2">
        <w:rPr>
          <w:rFonts w:ascii="Arial" w:hAnsi="Arial" w:cs="Arial"/>
          <w:b/>
          <w:sz w:val="20"/>
          <w:szCs w:val="20"/>
        </w:rPr>
        <w:t xml:space="preserve">. </w:t>
      </w:r>
      <w:r w:rsidRPr="00432FB2">
        <w:rPr>
          <w:rFonts w:ascii="Arial" w:hAnsi="Arial" w:cs="Arial"/>
          <w:b/>
          <w:sz w:val="20"/>
          <w:szCs w:val="20"/>
        </w:rPr>
        <w:t>Cena díla</w:t>
      </w:r>
    </w:p>
    <w:p w14:paraId="3B694480" w14:textId="77777777" w:rsidR="00A16984" w:rsidRPr="00432FB2" w:rsidRDefault="00A16984" w:rsidP="00547A3E">
      <w:pPr>
        <w:jc w:val="both"/>
        <w:rPr>
          <w:rFonts w:ascii="Arial" w:hAnsi="Arial" w:cs="Arial"/>
          <w:sz w:val="20"/>
          <w:szCs w:val="20"/>
        </w:rPr>
      </w:pPr>
    </w:p>
    <w:p w14:paraId="5075B9CA" w14:textId="77777777" w:rsidR="00FC0FF5" w:rsidRPr="00432FB2" w:rsidRDefault="007539B3" w:rsidP="00BB3917">
      <w:pPr>
        <w:numPr>
          <w:ilvl w:val="0"/>
          <w:numId w:val="24"/>
        </w:numPr>
        <w:ind w:left="426" w:hanging="426"/>
        <w:jc w:val="both"/>
        <w:rPr>
          <w:rFonts w:ascii="Arial" w:hAnsi="Arial" w:cs="Arial"/>
          <w:sz w:val="20"/>
          <w:szCs w:val="20"/>
        </w:rPr>
      </w:pPr>
      <w:r w:rsidRPr="00432FB2">
        <w:rPr>
          <w:rFonts w:ascii="Arial" w:hAnsi="Arial" w:cs="Arial"/>
          <w:sz w:val="20"/>
          <w:szCs w:val="20"/>
        </w:rPr>
        <w:t>Smluvní strany sjednávají cenu za dílo v celkové výši</w:t>
      </w:r>
      <w:r w:rsidR="00787314" w:rsidRPr="00432FB2">
        <w:rPr>
          <w:rFonts w:ascii="Arial" w:hAnsi="Arial" w:cs="Arial"/>
          <w:sz w:val="20"/>
          <w:szCs w:val="20"/>
        </w:rPr>
        <w:t>:</w:t>
      </w:r>
    </w:p>
    <w:p w14:paraId="4F656BAC" w14:textId="047E12A2" w:rsidR="00787314" w:rsidRPr="00432FB2" w:rsidRDefault="00787314" w:rsidP="00F427F3">
      <w:pPr>
        <w:tabs>
          <w:tab w:val="left" w:pos="720"/>
          <w:tab w:val="right" w:pos="7380"/>
        </w:tabs>
        <w:jc w:val="both"/>
        <w:rPr>
          <w:rFonts w:ascii="Arial" w:hAnsi="Arial" w:cs="Arial"/>
          <w:b/>
          <w:sz w:val="20"/>
          <w:szCs w:val="20"/>
        </w:rPr>
      </w:pPr>
      <w:r w:rsidRPr="00432FB2">
        <w:rPr>
          <w:rFonts w:ascii="Arial" w:hAnsi="Arial" w:cs="Arial"/>
          <w:b/>
          <w:sz w:val="20"/>
          <w:szCs w:val="20"/>
        </w:rPr>
        <w:tab/>
        <w:t>Cena bez DPH</w:t>
      </w:r>
      <w:r w:rsidRPr="00432FB2">
        <w:rPr>
          <w:rFonts w:ascii="Arial" w:hAnsi="Arial" w:cs="Arial"/>
          <w:b/>
          <w:sz w:val="20"/>
          <w:szCs w:val="20"/>
        </w:rPr>
        <w:tab/>
      </w:r>
      <w:r w:rsidR="00633C2E">
        <w:rPr>
          <w:rFonts w:ascii="Arial" w:hAnsi="Arial" w:cs="Arial"/>
          <w:b/>
          <w:sz w:val="20"/>
          <w:szCs w:val="20"/>
        </w:rPr>
        <w:t>0</w:t>
      </w:r>
      <w:r w:rsidRPr="00432FB2">
        <w:rPr>
          <w:rFonts w:ascii="Arial" w:hAnsi="Arial" w:cs="Arial"/>
          <w:b/>
          <w:sz w:val="20"/>
          <w:szCs w:val="20"/>
        </w:rPr>
        <w:t xml:space="preserve"> Kč</w:t>
      </w:r>
    </w:p>
    <w:p w14:paraId="00E097E7" w14:textId="7611AF06" w:rsidR="00787314" w:rsidRPr="00432FB2" w:rsidRDefault="00787314" w:rsidP="00F427F3">
      <w:pPr>
        <w:tabs>
          <w:tab w:val="left" w:pos="720"/>
          <w:tab w:val="right" w:pos="7380"/>
        </w:tabs>
        <w:jc w:val="both"/>
        <w:rPr>
          <w:rFonts w:ascii="Arial" w:hAnsi="Arial" w:cs="Arial"/>
          <w:b/>
          <w:sz w:val="20"/>
          <w:szCs w:val="20"/>
        </w:rPr>
      </w:pPr>
      <w:r w:rsidRPr="00432FB2">
        <w:rPr>
          <w:rFonts w:ascii="Arial" w:hAnsi="Arial" w:cs="Arial"/>
          <w:b/>
          <w:sz w:val="20"/>
          <w:szCs w:val="20"/>
        </w:rPr>
        <w:tab/>
        <w:t>DPH stanovena dle aktuální výše 21 %</w:t>
      </w:r>
      <w:r w:rsidRPr="00432FB2">
        <w:rPr>
          <w:rFonts w:ascii="Arial" w:hAnsi="Arial" w:cs="Arial"/>
          <w:b/>
          <w:sz w:val="20"/>
          <w:szCs w:val="20"/>
        </w:rPr>
        <w:tab/>
      </w:r>
      <w:r w:rsidR="00007DD0" w:rsidRPr="00432FB2">
        <w:rPr>
          <w:rFonts w:ascii="Arial" w:hAnsi="Arial" w:cs="Arial"/>
          <w:b/>
          <w:sz w:val="20"/>
          <w:szCs w:val="20"/>
        </w:rPr>
        <w:t xml:space="preserve"> </w:t>
      </w:r>
      <w:r w:rsidR="00D05B02" w:rsidRPr="00432FB2">
        <w:rPr>
          <w:rFonts w:ascii="Arial" w:hAnsi="Arial" w:cs="Arial"/>
          <w:b/>
          <w:sz w:val="20"/>
          <w:szCs w:val="20"/>
        </w:rPr>
        <w:t xml:space="preserve"> </w:t>
      </w:r>
      <w:r w:rsidR="00432FB2" w:rsidRPr="00432FB2">
        <w:rPr>
          <w:rFonts w:ascii="Arial" w:hAnsi="Arial" w:cs="Arial"/>
          <w:b/>
          <w:sz w:val="20"/>
          <w:szCs w:val="20"/>
        </w:rPr>
        <w:t>0</w:t>
      </w:r>
      <w:r w:rsidR="00D05B02" w:rsidRPr="00432FB2">
        <w:rPr>
          <w:rFonts w:ascii="Arial" w:hAnsi="Arial" w:cs="Arial"/>
          <w:b/>
          <w:sz w:val="20"/>
          <w:szCs w:val="20"/>
        </w:rPr>
        <w:t xml:space="preserve"> </w:t>
      </w:r>
      <w:r w:rsidR="00007DD0" w:rsidRPr="00432FB2">
        <w:rPr>
          <w:rFonts w:ascii="Arial" w:hAnsi="Arial" w:cs="Arial"/>
          <w:b/>
          <w:sz w:val="20"/>
          <w:szCs w:val="20"/>
        </w:rPr>
        <w:t>Kč</w:t>
      </w:r>
    </w:p>
    <w:p w14:paraId="43303A68" w14:textId="3D03E14F" w:rsidR="00787314" w:rsidRDefault="00787314" w:rsidP="00F427F3">
      <w:pPr>
        <w:tabs>
          <w:tab w:val="left" w:pos="720"/>
          <w:tab w:val="right" w:pos="7380"/>
        </w:tabs>
        <w:jc w:val="both"/>
        <w:rPr>
          <w:rFonts w:ascii="Arial" w:hAnsi="Arial" w:cs="Arial"/>
          <w:b/>
          <w:sz w:val="20"/>
          <w:szCs w:val="20"/>
        </w:rPr>
      </w:pPr>
      <w:r w:rsidRPr="00432FB2">
        <w:rPr>
          <w:rFonts w:ascii="Arial" w:hAnsi="Arial" w:cs="Arial"/>
          <w:b/>
          <w:sz w:val="20"/>
          <w:szCs w:val="20"/>
        </w:rPr>
        <w:tab/>
      </w:r>
      <w:r w:rsidR="00FC5977" w:rsidRPr="00432FB2">
        <w:rPr>
          <w:rFonts w:ascii="Arial" w:hAnsi="Arial" w:cs="Arial"/>
          <w:b/>
          <w:sz w:val="20"/>
          <w:szCs w:val="20"/>
        </w:rPr>
        <w:t>C</w:t>
      </w:r>
      <w:r w:rsidRPr="00432FB2">
        <w:rPr>
          <w:rFonts w:ascii="Arial" w:hAnsi="Arial" w:cs="Arial"/>
          <w:b/>
          <w:sz w:val="20"/>
          <w:szCs w:val="20"/>
        </w:rPr>
        <w:t>ena celkem včetně DPH</w:t>
      </w:r>
      <w:r w:rsidRPr="00432FB2">
        <w:rPr>
          <w:rFonts w:ascii="Arial" w:hAnsi="Arial" w:cs="Arial"/>
          <w:b/>
          <w:sz w:val="20"/>
          <w:szCs w:val="20"/>
        </w:rPr>
        <w:tab/>
      </w:r>
      <w:r w:rsidR="00007DD0" w:rsidRPr="00432FB2">
        <w:rPr>
          <w:rFonts w:ascii="Arial" w:hAnsi="Arial" w:cs="Arial"/>
          <w:b/>
          <w:sz w:val="20"/>
          <w:szCs w:val="20"/>
        </w:rPr>
        <w:t xml:space="preserve"> </w:t>
      </w:r>
      <w:r w:rsidR="00D05B02" w:rsidRPr="00432FB2">
        <w:rPr>
          <w:rFonts w:ascii="Arial" w:hAnsi="Arial" w:cs="Arial"/>
          <w:b/>
          <w:sz w:val="20"/>
          <w:szCs w:val="20"/>
        </w:rPr>
        <w:t xml:space="preserve">0 </w:t>
      </w:r>
      <w:r w:rsidR="00007DD0" w:rsidRPr="00432FB2">
        <w:rPr>
          <w:rFonts w:ascii="Arial" w:hAnsi="Arial" w:cs="Arial"/>
          <w:b/>
          <w:sz w:val="20"/>
          <w:szCs w:val="20"/>
        </w:rPr>
        <w:t>Kč</w:t>
      </w:r>
    </w:p>
    <w:p w14:paraId="2C3D782F" w14:textId="77777777" w:rsidR="00AF0C3E" w:rsidRDefault="00AF0C3E" w:rsidP="00F427F3">
      <w:pPr>
        <w:tabs>
          <w:tab w:val="left" w:pos="720"/>
          <w:tab w:val="right" w:pos="7380"/>
        </w:tabs>
        <w:jc w:val="both"/>
        <w:rPr>
          <w:rFonts w:ascii="Arial" w:hAnsi="Arial" w:cs="Arial"/>
          <w:b/>
          <w:sz w:val="20"/>
          <w:szCs w:val="20"/>
        </w:rPr>
      </w:pPr>
    </w:p>
    <w:p w14:paraId="4D385E31" w14:textId="77777777" w:rsidR="00AF0C3E" w:rsidRPr="0043783F" w:rsidRDefault="00AF0C3E" w:rsidP="00AF0C3E">
      <w:pPr>
        <w:jc w:val="both"/>
        <w:rPr>
          <w:rFonts w:ascii="Arial" w:hAnsi="Arial" w:cs="Arial"/>
          <w:sz w:val="20"/>
          <w:szCs w:val="20"/>
        </w:rPr>
      </w:pPr>
    </w:p>
    <w:p w14:paraId="068263B5" w14:textId="77777777" w:rsidR="00AF0C3E" w:rsidRDefault="00AF0C3E" w:rsidP="00AF0C3E">
      <w:pPr>
        <w:numPr>
          <w:ilvl w:val="0"/>
          <w:numId w:val="24"/>
        </w:numPr>
        <w:ind w:left="426" w:hanging="426"/>
        <w:jc w:val="both"/>
        <w:rPr>
          <w:rFonts w:ascii="Arial" w:hAnsi="Arial" w:cs="Arial"/>
          <w:sz w:val="20"/>
          <w:szCs w:val="20"/>
        </w:rPr>
      </w:pPr>
      <w:r w:rsidRPr="0043783F">
        <w:rPr>
          <w:rFonts w:ascii="Arial" w:hAnsi="Arial" w:cs="Arial"/>
          <w:sz w:val="20"/>
          <w:szCs w:val="20"/>
        </w:rPr>
        <w:t>Z této částky činí jednotlivá samostatně fakturovaná dílčí plnění:</w:t>
      </w:r>
    </w:p>
    <w:p w14:paraId="5337CB6D" w14:textId="5E3E3D13" w:rsidR="00AF0C3E" w:rsidRPr="00395467" w:rsidRDefault="00AF0C3E" w:rsidP="00E85E8C">
      <w:pPr>
        <w:numPr>
          <w:ilvl w:val="0"/>
          <w:numId w:val="43"/>
        </w:numPr>
        <w:tabs>
          <w:tab w:val="clear" w:pos="1440"/>
        </w:tabs>
        <w:autoSpaceDN w:val="0"/>
        <w:ind w:left="709" w:hanging="283"/>
        <w:jc w:val="both"/>
        <w:rPr>
          <w:rFonts w:ascii="Arial" w:hAnsi="Arial" w:cs="Arial"/>
          <w:sz w:val="20"/>
          <w:szCs w:val="20"/>
        </w:rPr>
      </w:pPr>
      <w:r w:rsidRPr="00395467">
        <w:rPr>
          <w:rFonts w:ascii="Arial" w:hAnsi="Arial" w:cs="Arial"/>
          <w:sz w:val="20"/>
          <w:szCs w:val="20"/>
        </w:rPr>
        <w:t xml:space="preserve">Provedení </w:t>
      </w:r>
      <w:r w:rsidR="00FE0608">
        <w:rPr>
          <w:rFonts w:ascii="Arial" w:hAnsi="Arial" w:cs="Arial"/>
          <w:sz w:val="20"/>
          <w:szCs w:val="20"/>
        </w:rPr>
        <w:t>1. fáze a 2. fáze provádění díla (přípravy, doplňující průzkumy a rozbory a zhotovení návrhu studie (hrubopisu) a jeho projednání s objednatelem</w:t>
      </w:r>
      <w:r w:rsidRPr="00395467">
        <w:rPr>
          <w:rFonts w:ascii="Arial" w:hAnsi="Arial" w:cs="Arial"/>
          <w:sz w:val="20"/>
          <w:szCs w:val="20"/>
        </w:rPr>
        <w:t>:</w:t>
      </w:r>
    </w:p>
    <w:p w14:paraId="1E84090A" w14:textId="77777777" w:rsidR="00AF0C3E" w:rsidRPr="00395467" w:rsidRDefault="00AF0C3E" w:rsidP="00AF0C3E">
      <w:pPr>
        <w:tabs>
          <w:tab w:val="left" w:pos="720"/>
          <w:tab w:val="right" w:pos="7380"/>
        </w:tabs>
        <w:jc w:val="both"/>
        <w:rPr>
          <w:rFonts w:ascii="Arial" w:hAnsi="Arial" w:cs="Arial"/>
          <w:b/>
          <w:sz w:val="20"/>
          <w:szCs w:val="20"/>
        </w:rPr>
      </w:pPr>
      <w:r w:rsidRPr="0043783F">
        <w:rPr>
          <w:rFonts w:ascii="Arial" w:hAnsi="Arial" w:cs="Arial"/>
          <w:sz w:val="20"/>
          <w:szCs w:val="20"/>
        </w:rPr>
        <w:tab/>
      </w:r>
      <w:r w:rsidRPr="00395467">
        <w:rPr>
          <w:rFonts w:ascii="Arial" w:hAnsi="Arial" w:cs="Arial"/>
          <w:b/>
          <w:sz w:val="20"/>
          <w:szCs w:val="20"/>
        </w:rPr>
        <w:t>Cena bez DPH</w:t>
      </w:r>
      <w:r w:rsidRPr="00395467">
        <w:rPr>
          <w:rFonts w:ascii="Arial" w:hAnsi="Arial" w:cs="Arial"/>
          <w:b/>
          <w:sz w:val="20"/>
          <w:szCs w:val="20"/>
        </w:rPr>
        <w:tab/>
        <w:t>0 Kč</w:t>
      </w:r>
    </w:p>
    <w:p w14:paraId="4A5B8273" w14:textId="77777777" w:rsidR="00AF0C3E" w:rsidRPr="00395467" w:rsidRDefault="00AF0C3E" w:rsidP="00AF0C3E">
      <w:pPr>
        <w:tabs>
          <w:tab w:val="left" w:pos="720"/>
          <w:tab w:val="right" w:pos="7380"/>
        </w:tabs>
        <w:jc w:val="both"/>
        <w:rPr>
          <w:rFonts w:ascii="Arial" w:hAnsi="Arial" w:cs="Arial"/>
          <w:b/>
          <w:sz w:val="20"/>
          <w:szCs w:val="20"/>
        </w:rPr>
      </w:pPr>
      <w:r w:rsidRPr="00395467">
        <w:rPr>
          <w:rFonts w:ascii="Arial" w:hAnsi="Arial" w:cs="Arial"/>
          <w:b/>
          <w:sz w:val="20"/>
          <w:szCs w:val="20"/>
        </w:rPr>
        <w:tab/>
        <w:t>DPH stanovena dle aktuální výše 21 %</w:t>
      </w:r>
      <w:r w:rsidRPr="00395467">
        <w:rPr>
          <w:rFonts w:ascii="Arial" w:hAnsi="Arial" w:cs="Arial"/>
          <w:b/>
          <w:sz w:val="20"/>
          <w:szCs w:val="20"/>
        </w:rPr>
        <w:tab/>
        <w:t>0 Kč</w:t>
      </w:r>
    </w:p>
    <w:p w14:paraId="33A849FF" w14:textId="77777777" w:rsidR="00AF0C3E" w:rsidRPr="00395467" w:rsidRDefault="00AF0C3E" w:rsidP="00AF0C3E">
      <w:pPr>
        <w:tabs>
          <w:tab w:val="left" w:pos="720"/>
          <w:tab w:val="right" w:pos="7380"/>
        </w:tabs>
        <w:jc w:val="both"/>
        <w:rPr>
          <w:rFonts w:ascii="Arial" w:hAnsi="Arial" w:cs="Arial"/>
          <w:b/>
          <w:sz w:val="20"/>
          <w:szCs w:val="20"/>
        </w:rPr>
      </w:pPr>
      <w:r w:rsidRPr="00395467">
        <w:rPr>
          <w:rFonts w:ascii="Arial" w:hAnsi="Arial" w:cs="Arial"/>
          <w:b/>
          <w:sz w:val="20"/>
          <w:szCs w:val="20"/>
        </w:rPr>
        <w:tab/>
        <w:t>Cena celkem včetně DPH</w:t>
      </w:r>
      <w:r w:rsidRPr="00395467">
        <w:rPr>
          <w:rFonts w:ascii="Arial" w:hAnsi="Arial" w:cs="Arial"/>
          <w:b/>
          <w:sz w:val="20"/>
          <w:szCs w:val="20"/>
        </w:rPr>
        <w:tab/>
        <w:t>0 Kč</w:t>
      </w:r>
    </w:p>
    <w:p w14:paraId="5A2B9BC5" w14:textId="77777777" w:rsidR="00AF0C3E" w:rsidRPr="00395467" w:rsidRDefault="00AF0C3E" w:rsidP="00395467">
      <w:pPr>
        <w:tabs>
          <w:tab w:val="left" w:pos="720"/>
          <w:tab w:val="right" w:pos="7380"/>
        </w:tabs>
        <w:jc w:val="both"/>
        <w:rPr>
          <w:rFonts w:ascii="Arial" w:hAnsi="Arial" w:cs="Arial"/>
          <w:b/>
          <w:sz w:val="20"/>
          <w:szCs w:val="20"/>
        </w:rPr>
      </w:pPr>
    </w:p>
    <w:p w14:paraId="5603B021" w14:textId="0DFA3432" w:rsidR="00AF0C3E" w:rsidRPr="00395467" w:rsidRDefault="00764D95" w:rsidP="0099447D">
      <w:pPr>
        <w:numPr>
          <w:ilvl w:val="0"/>
          <w:numId w:val="43"/>
        </w:numPr>
        <w:tabs>
          <w:tab w:val="clear" w:pos="1440"/>
        </w:tabs>
        <w:ind w:left="709" w:hanging="283"/>
        <w:jc w:val="both"/>
        <w:rPr>
          <w:rFonts w:ascii="Arial" w:hAnsi="Arial" w:cs="Arial"/>
          <w:sz w:val="20"/>
          <w:szCs w:val="20"/>
        </w:rPr>
      </w:pPr>
      <w:r>
        <w:rPr>
          <w:rFonts w:ascii="Arial" w:hAnsi="Arial" w:cs="Arial"/>
          <w:sz w:val="20"/>
          <w:szCs w:val="20"/>
        </w:rPr>
        <w:t xml:space="preserve">Provedení </w:t>
      </w:r>
      <w:r w:rsidR="00FE0608">
        <w:rPr>
          <w:rFonts w:ascii="Arial" w:hAnsi="Arial" w:cs="Arial"/>
          <w:sz w:val="20"/>
          <w:szCs w:val="20"/>
        </w:rPr>
        <w:t>3. fáze provádění díla</w:t>
      </w:r>
      <w:r>
        <w:rPr>
          <w:rFonts w:ascii="Arial" w:hAnsi="Arial" w:cs="Arial"/>
          <w:sz w:val="20"/>
          <w:szCs w:val="20"/>
        </w:rPr>
        <w:t xml:space="preserve"> </w:t>
      </w:r>
      <w:r w:rsidR="00FE0608">
        <w:rPr>
          <w:rFonts w:ascii="Arial" w:hAnsi="Arial" w:cs="Arial"/>
          <w:sz w:val="20"/>
          <w:szCs w:val="20"/>
        </w:rPr>
        <w:t>(zhotovení</w:t>
      </w:r>
      <w:r w:rsidR="001F1FD9">
        <w:rPr>
          <w:rFonts w:ascii="Arial" w:hAnsi="Arial" w:cs="Arial"/>
          <w:sz w:val="20"/>
          <w:szCs w:val="20"/>
        </w:rPr>
        <w:t xml:space="preserve"> a předání</w:t>
      </w:r>
      <w:r w:rsidR="00E3132F">
        <w:rPr>
          <w:rFonts w:ascii="Arial" w:hAnsi="Arial" w:cs="Arial"/>
          <w:sz w:val="20"/>
          <w:szCs w:val="20"/>
        </w:rPr>
        <w:t xml:space="preserve"> finální verze</w:t>
      </w:r>
      <w:r>
        <w:rPr>
          <w:rFonts w:ascii="Arial" w:hAnsi="Arial" w:cs="Arial"/>
          <w:sz w:val="20"/>
          <w:szCs w:val="20"/>
        </w:rPr>
        <w:t xml:space="preserve"> studie</w:t>
      </w:r>
      <w:r w:rsidR="00395467">
        <w:rPr>
          <w:rFonts w:ascii="Arial" w:hAnsi="Arial" w:cs="Arial"/>
          <w:sz w:val="20"/>
          <w:szCs w:val="20"/>
        </w:rPr>
        <w:t xml:space="preserve"> </w:t>
      </w:r>
      <w:r w:rsidR="00FE0608">
        <w:rPr>
          <w:rFonts w:ascii="Arial" w:hAnsi="Arial" w:cs="Arial"/>
          <w:sz w:val="20"/>
          <w:szCs w:val="20"/>
        </w:rPr>
        <w:t>(čistopisu) se z</w:t>
      </w:r>
      <w:r w:rsidR="001F1FD9">
        <w:rPr>
          <w:rFonts w:ascii="Arial" w:hAnsi="Arial" w:cs="Arial"/>
          <w:sz w:val="20"/>
          <w:szCs w:val="20"/>
        </w:rPr>
        <w:t>a</w:t>
      </w:r>
      <w:r w:rsidR="00FE0608">
        <w:rPr>
          <w:rFonts w:ascii="Arial" w:hAnsi="Arial" w:cs="Arial"/>
          <w:sz w:val="20"/>
          <w:szCs w:val="20"/>
        </w:rPr>
        <w:t>pracováním výsledků projednání návrhu studie s objednatelem:</w:t>
      </w:r>
    </w:p>
    <w:p w14:paraId="6688BA7A" w14:textId="77777777" w:rsidR="00AF0C3E" w:rsidRPr="00395467" w:rsidRDefault="00AF0C3E" w:rsidP="00AF0C3E">
      <w:pPr>
        <w:tabs>
          <w:tab w:val="left" w:pos="720"/>
          <w:tab w:val="right" w:pos="7380"/>
        </w:tabs>
        <w:jc w:val="both"/>
        <w:rPr>
          <w:rFonts w:ascii="Arial" w:hAnsi="Arial" w:cs="Arial"/>
          <w:b/>
          <w:sz w:val="20"/>
          <w:szCs w:val="20"/>
        </w:rPr>
      </w:pPr>
      <w:r w:rsidRPr="0043783F">
        <w:rPr>
          <w:rFonts w:ascii="Arial" w:hAnsi="Arial" w:cs="Arial"/>
          <w:sz w:val="20"/>
          <w:szCs w:val="20"/>
        </w:rPr>
        <w:tab/>
      </w:r>
      <w:r w:rsidRPr="00395467">
        <w:rPr>
          <w:rFonts w:ascii="Arial" w:hAnsi="Arial" w:cs="Arial"/>
          <w:b/>
          <w:sz w:val="20"/>
          <w:szCs w:val="20"/>
        </w:rPr>
        <w:t>Cena bez DPH</w:t>
      </w:r>
      <w:r w:rsidRPr="00395467">
        <w:rPr>
          <w:rFonts w:ascii="Arial" w:hAnsi="Arial" w:cs="Arial"/>
          <w:b/>
          <w:sz w:val="20"/>
          <w:szCs w:val="20"/>
        </w:rPr>
        <w:tab/>
        <w:t>0 Kč</w:t>
      </w:r>
    </w:p>
    <w:p w14:paraId="2666C804" w14:textId="77777777" w:rsidR="00AF0C3E" w:rsidRPr="00395467" w:rsidRDefault="00AF0C3E" w:rsidP="00AF0C3E">
      <w:pPr>
        <w:tabs>
          <w:tab w:val="left" w:pos="720"/>
          <w:tab w:val="right" w:pos="7380"/>
        </w:tabs>
        <w:jc w:val="both"/>
        <w:rPr>
          <w:rFonts w:ascii="Arial" w:hAnsi="Arial" w:cs="Arial"/>
          <w:b/>
          <w:sz w:val="20"/>
          <w:szCs w:val="20"/>
        </w:rPr>
      </w:pPr>
      <w:r w:rsidRPr="00395467">
        <w:rPr>
          <w:rFonts w:ascii="Arial" w:hAnsi="Arial" w:cs="Arial"/>
          <w:b/>
          <w:sz w:val="20"/>
          <w:szCs w:val="20"/>
        </w:rPr>
        <w:tab/>
        <w:t>DPH stanovena dle aktuální výše 21 %</w:t>
      </w:r>
      <w:r w:rsidRPr="00395467">
        <w:rPr>
          <w:rFonts w:ascii="Arial" w:hAnsi="Arial" w:cs="Arial"/>
          <w:b/>
          <w:sz w:val="20"/>
          <w:szCs w:val="20"/>
        </w:rPr>
        <w:tab/>
        <w:t>0 Kč</w:t>
      </w:r>
    </w:p>
    <w:p w14:paraId="5014184B" w14:textId="77777777" w:rsidR="00AF0C3E" w:rsidRPr="00395467" w:rsidRDefault="00AF0C3E" w:rsidP="00AF0C3E">
      <w:pPr>
        <w:tabs>
          <w:tab w:val="left" w:pos="720"/>
          <w:tab w:val="right" w:pos="7380"/>
        </w:tabs>
        <w:jc w:val="both"/>
        <w:rPr>
          <w:rFonts w:ascii="Arial" w:hAnsi="Arial" w:cs="Arial"/>
          <w:b/>
          <w:sz w:val="20"/>
          <w:szCs w:val="20"/>
        </w:rPr>
      </w:pPr>
      <w:r w:rsidRPr="00395467">
        <w:rPr>
          <w:rFonts w:ascii="Arial" w:hAnsi="Arial" w:cs="Arial"/>
          <w:b/>
          <w:sz w:val="20"/>
          <w:szCs w:val="20"/>
        </w:rPr>
        <w:tab/>
        <w:t>Cena celkem včetně DPH</w:t>
      </w:r>
      <w:r w:rsidRPr="00395467">
        <w:rPr>
          <w:rFonts w:ascii="Arial" w:hAnsi="Arial" w:cs="Arial"/>
          <w:b/>
          <w:sz w:val="20"/>
          <w:szCs w:val="20"/>
        </w:rPr>
        <w:tab/>
        <w:t>0 Kč</w:t>
      </w:r>
    </w:p>
    <w:p w14:paraId="26B8CE23" w14:textId="0F72AD8E" w:rsidR="00AF0C3E" w:rsidRPr="0043783F" w:rsidRDefault="00AF0C3E" w:rsidP="00AF0C3E">
      <w:pPr>
        <w:tabs>
          <w:tab w:val="left" w:pos="720"/>
          <w:tab w:val="right" w:pos="7380"/>
        </w:tabs>
        <w:jc w:val="both"/>
        <w:rPr>
          <w:rFonts w:ascii="Arial" w:hAnsi="Arial" w:cs="Arial"/>
          <w:sz w:val="20"/>
          <w:szCs w:val="20"/>
        </w:rPr>
      </w:pPr>
    </w:p>
    <w:p w14:paraId="12B0774D" w14:textId="77777777" w:rsidR="00184841" w:rsidRPr="005A2379" w:rsidRDefault="00184841" w:rsidP="00184841">
      <w:pPr>
        <w:pStyle w:val="text"/>
        <w:numPr>
          <w:ilvl w:val="0"/>
          <w:numId w:val="24"/>
        </w:numPr>
        <w:spacing w:before="0" w:line="240" w:lineRule="auto"/>
        <w:ind w:left="426" w:hanging="426"/>
        <w:rPr>
          <w:rFonts w:ascii="Arial" w:hAnsi="Arial" w:cs="Arial"/>
          <w:sz w:val="20"/>
        </w:rPr>
      </w:pPr>
      <w:r w:rsidRPr="000538BD">
        <w:rPr>
          <w:rFonts w:ascii="Arial" w:hAnsi="Arial" w:cs="Arial"/>
          <w:sz w:val="20"/>
        </w:rPr>
        <w:t xml:space="preserve">DPH bude účtována </w:t>
      </w:r>
      <w:r w:rsidRPr="00D31311">
        <w:rPr>
          <w:rFonts w:ascii="Arial" w:hAnsi="Arial" w:cs="Arial"/>
          <w:sz w:val="20"/>
        </w:rPr>
        <w:t>v zákonem stanovené výši platné v den uskutečnění zdanitelného plnění.</w:t>
      </w:r>
    </w:p>
    <w:p w14:paraId="25781D2C" w14:textId="749928F1" w:rsidR="00167229" w:rsidRDefault="007539B3" w:rsidP="00764D95">
      <w:pPr>
        <w:numPr>
          <w:ilvl w:val="0"/>
          <w:numId w:val="24"/>
        </w:numPr>
        <w:ind w:left="426" w:hanging="426"/>
        <w:jc w:val="both"/>
        <w:rPr>
          <w:rFonts w:ascii="Arial" w:hAnsi="Arial" w:cs="Arial"/>
          <w:sz w:val="20"/>
          <w:szCs w:val="20"/>
        </w:rPr>
      </w:pPr>
      <w:r w:rsidRPr="00432FB2">
        <w:rPr>
          <w:rFonts w:ascii="Arial" w:hAnsi="Arial" w:cs="Arial"/>
          <w:sz w:val="20"/>
          <w:szCs w:val="20"/>
        </w:rPr>
        <w:t xml:space="preserve">Cena za </w:t>
      </w:r>
      <w:r w:rsidR="001F3CDE">
        <w:rPr>
          <w:rFonts w:ascii="Arial" w:hAnsi="Arial" w:cs="Arial"/>
          <w:sz w:val="20"/>
          <w:szCs w:val="20"/>
        </w:rPr>
        <w:t>provedení díla</w:t>
      </w:r>
      <w:r w:rsidRPr="00432FB2">
        <w:rPr>
          <w:rFonts w:ascii="Arial" w:hAnsi="Arial" w:cs="Arial"/>
          <w:sz w:val="20"/>
          <w:szCs w:val="20"/>
        </w:rPr>
        <w:t xml:space="preserve"> v rozsahu dle článků </w:t>
      </w:r>
      <w:r w:rsidR="00FB3B0C" w:rsidRPr="00432FB2">
        <w:rPr>
          <w:rFonts w:ascii="Arial" w:hAnsi="Arial" w:cs="Arial"/>
          <w:sz w:val="20"/>
          <w:szCs w:val="20"/>
        </w:rPr>
        <w:t>I</w:t>
      </w:r>
      <w:r w:rsidR="00D024DF" w:rsidRPr="00432FB2">
        <w:rPr>
          <w:rFonts w:ascii="Arial" w:hAnsi="Arial" w:cs="Arial"/>
          <w:sz w:val="20"/>
          <w:szCs w:val="20"/>
        </w:rPr>
        <w:t>II. a</w:t>
      </w:r>
      <w:r w:rsidRPr="00432FB2">
        <w:rPr>
          <w:rFonts w:ascii="Arial" w:hAnsi="Arial" w:cs="Arial"/>
          <w:sz w:val="20"/>
          <w:szCs w:val="20"/>
        </w:rPr>
        <w:t xml:space="preserve"> </w:t>
      </w:r>
      <w:r w:rsidR="00FB3B0C" w:rsidRPr="00432FB2">
        <w:rPr>
          <w:rFonts w:ascii="Arial" w:hAnsi="Arial" w:cs="Arial"/>
          <w:sz w:val="20"/>
          <w:szCs w:val="20"/>
        </w:rPr>
        <w:t>IV</w:t>
      </w:r>
      <w:r w:rsidRPr="00432FB2">
        <w:rPr>
          <w:rFonts w:ascii="Arial" w:hAnsi="Arial" w:cs="Arial"/>
          <w:sz w:val="20"/>
          <w:szCs w:val="20"/>
        </w:rPr>
        <w:t>.</w:t>
      </w:r>
      <w:r w:rsidR="00D024DF" w:rsidRPr="00432FB2">
        <w:rPr>
          <w:rFonts w:ascii="Arial" w:hAnsi="Arial" w:cs="Arial"/>
          <w:sz w:val="20"/>
          <w:szCs w:val="20"/>
        </w:rPr>
        <w:t xml:space="preserve"> </w:t>
      </w:r>
      <w:r w:rsidRPr="00432FB2">
        <w:rPr>
          <w:rFonts w:ascii="Arial" w:hAnsi="Arial" w:cs="Arial"/>
          <w:sz w:val="20"/>
          <w:szCs w:val="20"/>
        </w:rPr>
        <w:t>této smlouvy je stanovena dohodou smluvních stran ve smyslu § 2 zákona č. 526/1990 Sb., o cenách</w:t>
      </w:r>
      <w:r w:rsidR="00650B12" w:rsidRPr="00432FB2">
        <w:rPr>
          <w:rFonts w:ascii="Arial" w:hAnsi="Arial" w:cs="Arial"/>
          <w:sz w:val="20"/>
          <w:szCs w:val="20"/>
        </w:rPr>
        <w:t>, ve znění pozdějších předpisů</w:t>
      </w:r>
      <w:r w:rsidRPr="00432FB2">
        <w:rPr>
          <w:rFonts w:ascii="Arial" w:hAnsi="Arial" w:cs="Arial"/>
          <w:sz w:val="20"/>
          <w:szCs w:val="20"/>
        </w:rPr>
        <w:t xml:space="preserve">. </w:t>
      </w:r>
      <w:r w:rsidRPr="00432FB2">
        <w:rPr>
          <w:rFonts w:ascii="Arial" w:hAnsi="Arial" w:cs="Arial"/>
          <w:bCs/>
          <w:sz w:val="20"/>
          <w:szCs w:val="20"/>
        </w:rPr>
        <w:t xml:space="preserve">Cena je </w:t>
      </w:r>
      <w:r w:rsidRPr="00432FB2">
        <w:rPr>
          <w:rFonts w:ascii="Arial" w:hAnsi="Arial" w:cs="Arial"/>
          <w:sz w:val="20"/>
          <w:szCs w:val="20"/>
        </w:rPr>
        <w:t>pevná, nejvýše přípustná a konečná</w:t>
      </w:r>
      <w:r w:rsidR="001F3CDE">
        <w:rPr>
          <w:rFonts w:ascii="Arial" w:hAnsi="Arial" w:cs="Arial"/>
          <w:sz w:val="20"/>
          <w:szCs w:val="20"/>
        </w:rPr>
        <w:t xml:space="preserve"> a zahrnuje veškeré náklady zhotovitele nutné pro provedení díla</w:t>
      </w:r>
      <w:r w:rsidRPr="00432FB2">
        <w:rPr>
          <w:rFonts w:ascii="Arial" w:hAnsi="Arial" w:cs="Arial"/>
          <w:sz w:val="20"/>
          <w:szCs w:val="20"/>
        </w:rPr>
        <w:t xml:space="preserve">. </w:t>
      </w:r>
    </w:p>
    <w:p w14:paraId="0E0F8AA3" w14:textId="397EC8A9" w:rsidR="00E67310" w:rsidRDefault="00167229" w:rsidP="0099447D">
      <w:pPr>
        <w:numPr>
          <w:ilvl w:val="0"/>
          <w:numId w:val="24"/>
        </w:numPr>
        <w:ind w:left="426" w:hanging="426"/>
        <w:jc w:val="both"/>
        <w:rPr>
          <w:rFonts w:ascii="Arial" w:hAnsi="Arial" w:cs="Arial"/>
          <w:b/>
          <w:sz w:val="20"/>
          <w:szCs w:val="20"/>
        </w:rPr>
      </w:pPr>
      <w:r w:rsidRPr="009E062A">
        <w:rPr>
          <w:rFonts w:ascii="Arial" w:hAnsi="Arial" w:cs="Arial"/>
          <w:sz w:val="20"/>
          <w:szCs w:val="20"/>
        </w:rPr>
        <w:t xml:space="preserve">Jakékoliv vícepráce nad rozsah uvedený v čl. IV. této smlouvy budou prováděny výlučně na základě písemného dodatku k této smlouvě, který bude obsahovat i cenu těchto víceprací. V případě, že zhotovitel provede jakékoliv vícepráce v rozporu s tímto odstavcem smlouvy, nevzniká mu nárok na jejich uhrazení. </w:t>
      </w:r>
    </w:p>
    <w:p w14:paraId="05464EAF" w14:textId="77777777" w:rsidR="00E67310" w:rsidRDefault="00E67310" w:rsidP="005D774B">
      <w:pPr>
        <w:jc w:val="center"/>
        <w:rPr>
          <w:rFonts w:ascii="Arial" w:hAnsi="Arial" w:cs="Arial"/>
          <w:b/>
          <w:sz w:val="20"/>
          <w:szCs w:val="20"/>
        </w:rPr>
      </w:pPr>
    </w:p>
    <w:p w14:paraId="75453D47" w14:textId="77777777" w:rsidR="00EC12B7" w:rsidRPr="00432FB2" w:rsidRDefault="00D024DF" w:rsidP="005D774B">
      <w:pPr>
        <w:jc w:val="center"/>
        <w:rPr>
          <w:rFonts w:ascii="Arial" w:hAnsi="Arial" w:cs="Arial"/>
          <w:b/>
          <w:sz w:val="20"/>
          <w:szCs w:val="20"/>
        </w:rPr>
      </w:pPr>
      <w:r w:rsidRPr="00432FB2">
        <w:rPr>
          <w:rFonts w:ascii="Arial" w:hAnsi="Arial" w:cs="Arial"/>
          <w:b/>
          <w:sz w:val="20"/>
          <w:szCs w:val="20"/>
        </w:rPr>
        <w:t>VIII</w:t>
      </w:r>
      <w:r w:rsidR="00EC12B7" w:rsidRPr="00432FB2">
        <w:rPr>
          <w:rFonts w:ascii="Arial" w:hAnsi="Arial" w:cs="Arial"/>
          <w:b/>
          <w:sz w:val="20"/>
          <w:szCs w:val="20"/>
        </w:rPr>
        <w:t xml:space="preserve">. </w:t>
      </w:r>
      <w:r w:rsidR="00F25E16" w:rsidRPr="00432FB2">
        <w:rPr>
          <w:rFonts w:ascii="Arial" w:hAnsi="Arial" w:cs="Arial"/>
          <w:b/>
          <w:sz w:val="20"/>
          <w:szCs w:val="20"/>
        </w:rPr>
        <w:t>Platební podmínky</w:t>
      </w:r>
      <w:r w:rsidR="007E134C" w:rsidRPr="00432FB2">
        <w:rPr>
          <w:rFonts w:ascii="Arial" w:hAnsi="Arial" w:cs="Arial"/>
          <w:b/>
          <w:sz w:val="20"/>
          <w:szCs w:val="20"/>
        </w:rPr>
        <w:t xml:space="preserve"> a fakturace</w:t>
      </w:r>
    </w:p>
    <w:p w14:paraId="7C4CC559" w14:textId="77777777" w:rsidR="00A16984" w:rsidRPr="00ED639C" w:rsidRDefault="00A16984" w:rsidP="00547A3E">
      <w:pPr>
        <w:jc w:val="both"/>
        <w:rPr>
          <w:rFonts w:ascii="Arial" w:hAnsi="Arial" w:cs="Arial"/>
          <w:sz w:val="20"/>
          <w:szCs w:val="20"/>
          <w:highlight w:val="yellow"/>
        </w:rPr>
      </w:pPr>
    </w:p>
    <w:p w14:paraId="283BF194" w14:textId="703341C9" w:rsidR="00FE4DB5" w:rsidRDefault="00EC12B7" w:rsidP="00BB3917">
      <w:pPr>
        <w:numPr>
          <w:ilvl w:val="0"/>
          <w:numId w:val="8"/>
        </w:numPr>
        <w:tabs>
          <w:tab w:val="clear" w:pos="720"/>
        </w:tabs>
        <w:ind w:left="426" w:hanging="426"/>
        <w:jc w:val="both"/>
        <w:rPr>
          <w:rFonts w:ascii="Arial" w:hAnsi="Arial" w:cs="Arial"/>
          <w:sz w:val="20"/>
          <w:szCs w:val="20"/>
        </w:rPr>
      </w:pPr>
      <w:r w:rsidRPr="00432FB2">
        <w:rPr>
          <w:rFonts w:ascii="Arial" w:hAnsi="Arial" w:cs="Arial"/>
          <w:sz w:val="20"/>
          <w:szCs w:val="20"/>
        </w:rPr>
        <w:t xml:space="preserve">Cenu za </w:t>
      </w:r>
      <w:r w:rsidR="00167229">
        <w:rPr>
          <w:rFonts w:ascii="Arial" w:hAnsi="Arial" w:cs="Arial"/>
          <w:sz w:val="20"/>
          <w:szCs w:val="20"/>
        </w:rPr>
        <w:t>řádné provedení</w:t>
      </w:r>
      <w:r w:rsidR="00167229" w:rsidRPr="00432FB2">
        <w:rPr>
          <w:rFonts w:ascii="Arial" w:hAnsi="Arial" w:cs="Arial"/>
          <w:sz w:val="20"/>
          <w:szCs w:val="20"/>
        </w:rPr>
        <w:t xml:space="preserve"> </w:t>
      </w:r>
      <w:r w:rsidRPr="00432FB2">
        <w:rPr>
          <w:rFonts w:ascii="Arial" w:hAnsi="Arial" w:cs="Arial"/>
          <w:sz w:val="20"/>
          <w:szCs w:val="20"/>
        </w:rPr>
        <w:t xml:space="preserve">díla uhradí objednatel platebním příkazem na základě faktury (daňového dokladu), kterou zhotovitel vystaví objednateli po </w:t>
      </w:r>
      <w:r w:rsidR="00E85E8C">
        <w:rPr>
          <w:rFonts w:ascii="Arial" w:hAnsi="Arial" w:cs="Arial"/>
          <w:sz w:val="20"/>
          <w:szCs w:val="20"/>
        </w:rPr>
        <w:t xml:space="preserve">zhotovení, </w:t>
      </w:r>
      <w:r w:rsidRPr="00432FB2">
        <w:rPr>
          <w:rFonts w:ascii="Arial" w:hAnsi="Arial" w:cs="Arial"/>
          <w:sz w:val="20"/>
          <w:szCs w:val="20"/>
        </w:rPr>
        <w:t xml:space="preserve">předání </w:t>
      </w:r>
      <w:r w:rsidR="00432FB2" w:rsidRPr="00432FB2">
        <w:rPr>
          <w:rFonts w:ascii="Arial" w:hAnsi="Arial" w:cs="Arial"/>
          <w:sz w:val="20"/>
          <w:szCs w:val="20"/>
        </w:rPr>
        <w:t>a převzetí</w:t>
      </w:r>
      <w:r w:rsidR="00E85E8C">
        <w:rPr>
          <w:rFonts w:ascii="Arial" w:hAnsi="Arial" w:cs="Arial"/>
          <w:sz w:val="20"/>
          <w:szCs w:val="20"/>
        </w:rPr>
        <w:t xml:space="preserve"> příslušné</w:t>
      </w:r>
      <w:r w:rsidR="00432FB2" w:rsidRPr="00432FB2">
        <w:rPr>
          <w:rFonts w:ascii="Arial" w:hAnsi="Arial" w:cs="Arial"/>
          <w:sz w:val="20"/>
          <w:szCs w:val="20"/>
        </w:rPr>
        <w:t xml:space="preserve"> </w:t>
      </w:r>
      <w:r w:rsidR="00770085">
        <w:rPr>
          <w:rFonts w:ascii="Arial" w:hAnsi="Arial" w:cs="Arial"/>
          <w:sz w:val="20"/>
          <w:szCs w:val="20"/>
        </w:rPr>
        <w:t xml:space="preserve">dílčí částí </w:t>
      </w:r>
      <w:r w:rsidR="009506CA" w:rsidRPr="00432FB2">
        <w:rPr>
          <w:rFonts w:ascii="Arial" w:hAnsi="Arial" w:cs="Arial"/>
          <w:sz w:val="20"/>
          <w:szCs w:val="20"/>
        </w:rPr>
        <w:t>díla</w:t>
      </w:r>
      <w:r w:rsidR="00E85E8C">
        <w:rPr>
          <w:rFonts w:ascii="Arial" w:hAnsi="Arial" w:cs="Arial"/>
          <w:sz w:val="20"/>
          <w:szCs w:val="20"/>
        </w:rPr>
        <w:t>:</w:t>
      </w:r>
    </w:p>
    <w:p w14:paraId="3EF4A919" w14:textId="44E2C674" w:rsidR="00E85E8C" w:rsidRDefault="00E85E8C" w:rsidP="00E85E8C">
      <w:pPr>
        <w:numPr>
          <w:ilvl w:val="1"/>
          <w:numId w:val="53"/>
        </w:numPr>
        <w:tabs>
          <w:tab w:val="clear" w:pos="1440"/>
        </w:tabs>
        <w:ind w:left="709" w:hanging="283"/>
        <w:jc w:val="both"/>
        <w:rPr>
          <w:rFonts w:ascii="Arial" w:hAnsi="Arial" w:cs="Arial"/>
          <w:sz w:val="20"/>
          <w:szCs w:val="20"/>
        </w:rPr>
      </w:pPr>
      <w:bookmarkStart w:id="0" w:name="_Hlk89705158"/>
      <w:r w:rsidRPr="00867FAD">
        <w:rPr>
          <w:rFonts w:ascii="Arial" w:hAnsi="Arial" w:cs="Arial"/>
          <w:sz w:val="20"/>
          <w:szCs w:val="20"/>
        </w:rPr>
        <w:t>1. faktura – po řádném</w:t>
      </w:r>
      <w:r w:rsidR="00B57DD4">
        <w:rPr>
          <w:rFonts w:ascii="Arial" w:hAnsi="Arial" w:cs="Arial"/>
          <w:sz w:val="20"/>
          <w:szCs w:val="20"/>
        </w:rPr>
        <w:t xml:space="preserve"> provedení 1. fáze a 2. fáze provádění díla</w:t>
      </w:r>
      <w:r w:rsidRPr="00867FAD">
        <w:rPr>
          <w:rFonts w:ascii="Arial" w:hAnsi="Arial" w:cs="Arial"/>
          <w:sz w:val="20"/>
          <w:szCs w:val="20"/>
        </w:rPr>
        <w:t xml:space="preserve"> </w:t>
      </w:r>
      <w:r w:rsidR="00B57DD4">
        <w:rPr>
          <w:rFonts w:ascii="Arial" w:hAnsi="Arial" w:cs="Arial"/>
          <w:sz w:val="20"/>
          <w:szCs w:val="20"/>
        </w:rPr>
        <w:t>(</w:t>
      </w:r>
      <w:r>
        <w:rPr>
          <w:rFonts w:ascii="Arial" w:hAnsi="Arial" w:cs="Arial"/>
          <w:sz w:val="20"/>
          <w:szCs w:val="20"/>
        </w:rPr>
        <w:t>provedení přípravy, doplňujících průzkumů a ro</w:t>
      </w:r>
      <w:r w:rsidR="00B57DD4">
        <w:rPr>
          <w:rFonts w:ascii="Arial" w:hAnsi="Arial" w:cs="Arial"/>
          <w:sz w:val="20"/>
          <w:szCs w:val="20"/>
        </w:rPr>
        <w:t>z</w:t>
      </w:r>
      <w:r>
        <w:rPr>
          <w:rFonts w:ascii="Arial" w:hAnsi="Arial" w:cs="Arial"/>
          <w:sz w:val="20"/>
          <w:szCs w:val="20"/>
        </w:rPr>
        <w:t xml:space="preserve">borů a </w:t>
      </w:r>
      <w:r w:rsidR="00B57DD4">
        <w:rPr>
          <w:rFonts w:ascii="Arial" w:hAnsi="Arial" w:cs="Arial"/>
          <w:sz w:val="20"/>
          <w:szCs w:val="20"/>
        </w:rPr>
        <w:t>zhotovení návrhu studie (hrubopisu) a jeho projednání s objednatelem)</w:t>
      </w:r>
      <w:r w:rsidRPr="00867FAD">
        <w:rPr>
          <w:rFonts w:ascii="Arial" w:hAnsi="Arial" w:cs="Arial"/>
          <w:sz w:val="20"/>
          <w:szCs w:val="20"/>
        </w:rPr>
        <w:t>,</w:t>
      </w:r>
    </w:p>
    <w:p w14:paraId="40E19599" w14:textId="73880C40" w:rsidR="00B57DD4" w:rsidRPr="00E85E8C" w:rsidRDefault="00B57DD4" w:rsidP="0099447D">
      <w:pPr>
        <w:numPr>
          <w:ilvl w:val="1"/>
          <w:numId w:val="53"/>
        </w:numPr>
        <w:tabs>
          <w:tab w:val="clear" w:pos="1440"/>
        </w:tabs>
        <w:ind w:left="709" w:hanging="283"/>
        <w:jc w:val="both"/>
        <w:rPr>
          <w:rFonts w:ascii="Arial" w:hAnsi="Arial" w:cs="Arial"/>
          <w:sz w:val="20"/>
          <w:szCs w:val="20"/>
        </w:rPr>
      </w:pPr>
      <w:bookmarkStart w:id="1" w:name="_Hlk89705193"/>
      <w:bookmarkEnd w:id="0"/>
      <w:r>
        <w:rPr>
          <w:rFonts w:ascii="Arial" w:hAnsi="Arial" w:cs="Arial"/>
          <w:sz w:val="20"/>
          <w:szCs w:val="20"/>
        </w:rPr>
        <w:t xml:space="preserve">2. faktura po řádném provedení </w:t>
      </w:r>
      <w:r w:rsidR="001F1FD9">
        <w:rPr>
          <w:rFonts w:ascii="Arial" w:hAnsi="Arial" w:cs="Arial"/>
          <w:sz w:val="20"/>
          <w:szCs w:val="20"/>
        </w:rPr>
        <w:t xml:space="preserve">3. fáze provádění díla </w:t>
      </w:r>
      <w:r>
        <w:rPr>
          <w:rFonts w:ascii="Arial" w:hAnsi="Arial" w:cs="Arial"/>
          <w:sz w:val="20"/>
          <w:szCs w:val="20"/>
        </w:rPr>
        <w:t>a předání</w:t>
      </w:r>
      <w:r w:rsidR="001F1FD9">
        <w:rPr>
          <w:rFonts w:ascii="Arial" w:hAnsi="Arial" w:cs="Arial"/>
          <w:sz w:val="20"/>
          <w:szCs w:val="20"/>
        </w:rPr>
        <w:t xml:space="preserve"> </w:t>
      </w:r>
      <w:r w:rsidR="00E3132F">
        <w:rPr>
          <w:rFonts w:ascii="Arial" w:hAnsi="Arial" w:cs="Arial"/>
          <w:sz w:val="20"/>
          <w:szCs w:val="20"/>
        </w:rPr>
        <w:t xml:space="preserve">finální verze </w:t>
      </w:r>
      <w:r w:rsidR="001F1FD9">
        <w:rPr>
          <w:rFonts w:ascii="Arial" w:hAnsi="Arial" w:cs="Arial"/>
          <w:sz w:val="20"/>
          <w:szCs w:val="20"/>
        </w:rPr>
        <w:t>studie (čistopisu) se zapracováním výsledků projednání návrhu studie s objednatelem.</w:t>
      </w:r>
    </w:p>
    <w:bookmarkEnd w:id="1"/>
    <w:p w14:paraId="1EAF7330" w14:textId="5FCD2A0F" w:rsidR="002462C5" w:rsidRPr="00432FB2" w:rsidRDefault="002462C5" w:rsidP="006F4E86">
      <w:pPr>
        <w:numPr>
          <w:ilvl w:val="0"/>
          <w:numId w:val="6"/>
        </w:numPr>
        <w:tabs>
          <w:tab w:val="clear" w:pos="720"/>
          <w:tab w:val="num" w:pos="426"/>
        </w:tabs>
        <w:ind w:left="426" w:hanging="426"/>
        <w:jc w:val="both"/>
        <w:rPr>
          <w:rFonts w:ascii="Arial" w:hAnsi="Arial" w:cs="Arial"/>
          <w:sz w:val="20"/>
          <w:szCs w:val="20"/>
        </w:rPr>
      </w:pPr>
      <w:r w:rsidRPr="00432FB2">
        <w:rPr>
          <w:rFonts w:ascii="Arial" w:hAnsi="Arial" w:cs="Arial"/>
          <w:sz w:val="20"/>
          <w:szCs w:val="20"/>
        </w:rPr>
        <w:t xml:space="preserve">Datem pro vystavení faktury je den </w:t>
      </w:r>
      <w:r w:rsidR="00B57DD4">
        <w:rPr>
          <w:rFonts w:ascii="Arial" w:hAnsi="Arial" w:cs="Arial"/>
          <w:sz w:val="20"/>
          <w:szCs w:val="20"/>
        </w:rPr>
        <w:t xml:space="preserve">provedení </w:t>
      </w:r>
      <w:r w:rsidR="001F1FD9">
        <w:rPr>
          <w:rFonts w:ascii="Arial" w:hAnsi="Arial" w:cs="Arial"/>
          <w:sz w:val="20"/>
          <w:szCs w:val="20"/>
        </w:rPr>
        <w:t>a</w:t>
      </w:r>
      <w:r w:rsidR="00B57DD4">
        <w:rPr>
          <w:rFonts w:ascii="Arial" w:hAnsi="Arial" w:cs="Arial"/>
          <w:sz w:val="20"/>
          <w:szCs w:val="20"/>
        </w:rPr>
        <w:t xml:space="preserve"> </w:t>
      </w:r>
      <w:r w:rsidRPr="00432FB2">
        <w:rPr>
          <w:rFonts w:ascii="Arial" w:hAnsi="Arial" w:cs="Arial"/>
          <w:sz w:val="20"/>
          <w:szCs w:val="20"/>
        </w:rPr>
        <w:t xml:space="preserve">předání </w:t>
      </w:r>
      <w:r w:rsidR="00B57DD4">
        <w:rPr>
          <w:rFonts w:ascii="Arial" w:hAnsi="Arial" w:cs="Arial"/>
          <w:sz w:val="20"/>
          <w:szCs w:val="20"/>
        </w:rPr>
        <w:t xml:space="preserve">příslušné části </w:t>
      </w:r>
      <w:r w:rsidRPr="00432FB2">
        <w:rPr>
          <w:rFonts w:ascii="Arial" w:hAnsi="Arial" w:cs="Arial"/>
          <w:sz w:val="20"/>
          <w:szCs w:val="20"/>
        </w:rPr>
        <w:t>díl</w:t>
      </w:r>
      <w:r w:rsidR="00B57DD4">
        <w:rPr>
          <w:rFonts w:ascii="Arial" w:hAnsi="Arial" w:cs="Arial"/>
          <w:sz w:val="20"/>
          <w:szCs w:val="20"/>
        </w:rPr>
        <w:t>a</w:t>
      </w:r>
      <w:r w:rsidR="009506CA" w:rsidRPr="00432FB2">
        <w:rPr>
          <w:rFonts w:ascii="Arial" w:hAnsi="Arial" w:cs="Arial"/>
          <w:sz w:val="20"/>
          <w:szCs w:val="20"/>
        </w:rPr>
        <w:t xml:space="preserve"> </w:t>
      </w:r>
      <w:r w:rsidRPr="00432FB2">
        <w:rPr>
          <w:rFonts w:ascii="Arial" w:hAnsi="Arial" w:cs="Arial"/>
          <w:sz w:val="20"/>
          <w:szCs w:val="20"/>
        </w:rPr>
        <w:t xml:space="preserve">objednateli. Předání stvrzuje </w:t>
      </w:r>
      <w:r w:rsidR="00167229">
        <w:rPr>
          <w:rFonts w:ascii="Arial" w:hAnsi="Arial" w:cs="Arial"/>
          <w:sz w:val="20"/>
          <w:szCs w:val="20"/>
        </w:rPr>
        <w:t>smluvními stranami odsouhlasený p</w:t>
      </w:r>
      <w:r w:rsidR="009506CA" w:rsidRPr="00432FB2">
        <w:rPr>
          <w:rFonts w:ascii="Arial" w:hAnsi="Arial" w:cs="Arial"/>
          <w:sz w:val="20"/>
          <w:szCs w:val="20"/>
        </w:rPr>
        <w:t>ředávací protokol</w:t>
      </w:r>
      <w:r w:rsidRPr="00432FB2">
        <w:rPr>
          <w:rFonts w:ascii="Arial" w:hAnsi="Arial" w:cs="Arial"/>
          <w:sz w:val="20"/>
          <w:szCs w:val="20"/>
        </w:rPr>
        <w:t>, který je zároveň podkladem pro fakturaci.</w:t>
      </w:r>
    </w:p>
    <w:p w14:paraId="4BE2C9A9" w14:textId="31BF9D15" w:rsidR="00787314" w:rsidRPr="00432FB2" w:rsidRDefault="00787314" w:rsidP="0099447D">
      <w:pPr>
        <w:numPr>
          <w:ilvl w:val="0"/>
          <w:numId w:val="6"/>
        </w:numPr>
        <w:tabs>
          <w:tab w:val="clear" w:pos="720"/>
        </w:tabs>
        <w:ind w:left="426" w:hanging="426"/>
        <w:jc w:val="both"/>
        <w:rPr>
          <w:rFonts w:ascii="Arial" w:hAnsi="Arial" w:cs="Arial"/>
          <w:sz w:val="20"/>
          <w:szCs w:val="20"/>
        </w:rPr>
      </w:pPr>
      <w:r w:rsidRPr="00432FB2">
        <w:rPr>
          <w:rFonts w:ascii="Arial" w:hAnsi="Arial" w:cs="Arial"/>
          <w:sz w:val="20"/>
          <w:szCs w:val="20"/>
        </w:rPr>
        <w:t>Oprávněně vystavená faktura musí obsahovat náležitosti daňového dokladu včetně těchto údajů:</w:t>
      </w:r>
    </w:p>
    <w:p w14:paraId="565F2E56" w14:textId="77777777" w:rsidR="00787314" w:rsidRPr="00432FB2" w:rsidRDefault="00787314" w:rsidP="00BB3917">
      <w:pPr>
        <w:numPr>
          <w:ilvl w:val="0"/>
          <w:numId w:val="7"/>
        </w:numPr>
        <w:tabs>
          <w:tab w:val="clear" w:pos="720"/>
        </w:tabs>
        <w:ind w:left="709" w:hanging="283"/>
        <w:jc w:val="both"/>
        <w:rPr>
          <w:rFonts w:ascii="Arial" w:hAnsi="Arial" w:cs="Arial"/>
          <w:sz w:val="20"/>
          <w:szCs w:val="20"/>
        </w:rPr>
      </w:pPr>
      <w:r w:rsidRPr="00432FB2">
        <w:rPr>
          <w:rFonts w:ascii="Arial" w:hAnsi="Arial" w:cs="Arial"/>
          <w:sz w:val="20"/>
          <w:szCs w:val="20"/>
        </w:rPr>
        <w:t xml:space="preserve">údaje zhotovitele, obchodní jméno, sídlo, IČ, DIČ, bankovní spojení, registrační číslo v obchodním rejstříku (číslo vložky, oddíl) a údaj osvědčení o registraci k DPH, </w:t>
      </w:r>
    </w:p>
    <w:p w14:paraId="1C818032" w14:textId="77777777" w:rsidR="00787314" w:rsidRPr="00432FB2" w:rsidRDefault="00787314" w:rsidP="00BB3917">
      <w:pPr>
        <w:numPr>
          <w:ilvl w:val="0"/>
          <w:numId w:val="7"/>
        </w:numPr>
        <w:tabs>
          <w:tab w:val="clear" w:pos="720"/>
        </w:tabs>
        <w:ind w:left="709" w:hanging="283"/>
        <w:jc w:val="both"/>
        <w:rPr>
          <w:rFonts w:ascii="Arial" w:hAnsi="Arial" w:cs="Arial"/>
          <w:sz w:val="20"/>
          <w:szCs w:val="20"/>
        </w:rPr>
      </w:pPr>
      <w:r w:rsidRPr="00432FB2">
        <w:rPr>
          <w:rFonts w:ascii="Arial" w:hAnsi="Arial" w:cs="Arial"/>
          <w:sz w:val="20"/>
          <w:szCs w:val="20"/>
        </w:rPr>
        <w:t>číslo smlouvy,</w:t>
      </w:r>
    </w:p>
    <w:p w14:paraId="2F1FC7AC" w14:textId="77777777" w:rsidR="00787314" w:rsidRPr="00432FB2" w:rsidRDefault="00787314" w:rsidP="00BB3917">
      <w:pPr>
        <w:numPr>
          <w:ilvl w:val="0"/>
          <w:numId w:val="7"/>
        </w:numPr>
        <w:tabs>
          <w:tab w:val="clear" w:pos="720"/>
        </w:tabs>
        <w:ind w:left="709" w:hanging="283"/>
        <w:jc w:val="both"/>
        <w:rPr>
          <w:rFonts w:ascii="Arial" w:hAnsi="Arial" w:cs="Arial"/>
          <w:sz w:val="20"/>
          <w:szCs w:val="20"/>
        </w:rPr>
      </w:pPr>
      <w:r w:rsidRPr="00432FB2">
        <w:rPr>
          <w:rFonts w:ascii="Arial" w:hAnsi="Arial" w:cs="Arial"/>
          <w:sz w:val="20"/>
          <w:szCs w:val="20"/>
        </w:rPr>
        <w:t>číslo a název stavby, číslo a název etapy,</w:t>
      </w:r>
    </w:p>
    <w:p w14:paraId="713BCC3A" w14:textId="77777777" w:rsidR="00787314" w:rsidRPr="00432FB2" w:rsidRDefault="00787314" w:rsidP="00BB3917">
      <w:pPr>
        <w:numPr>
          <w:ilvl w:val="0"/>
          <w:numId w:val="7"/>
        </w:numPr>
        <w:tabs>
          <w:tab w:val="clear" w:pos="720"/>
        </w:tabs>
        <w:ind w:left="709" w:hanging="283"/>
        <w:jc w:val="both"/>
        <w:rPr>
          <w:rFonts w:ascii="Arial" w:hAnsi="Arial" w:cs="Arial"/>
          <w:sz w:val="20"/>
          <w:szCs w:val="20"/>
        </w:rPr>
      </w:pPr>
      <w:r w:rsidRPr="00432FB2">
        <w:rPr>
          <w:rFonts w:ascii="Arial" w:hAnsi="Arial" w:cs="Arial"/>
          <w:sz w:val="20"/>
          <w:szCs w:val="20"/>
        </w:rPr>
        <w:lastRenderedPageBreak/>
        <w:t>předmět díla,</w:t>
      </w:r>
    </w:p>
    <w:p w14:paraId="1E16B67F" w14:textId="77777777" w:rsidR="00787314" w:rsidRPr="00432FB2" w:rsidRDefault="00787314" w:rsidP="00BB3917">
      <w:pPr>
        <w:numPr>
          <w:ilvl w:val="0"/>
          <w:numId w:val="7"/>
        </w:numPr>
        <w:tabs>
          <w:tab w:val="clear" w:pos="720"/>
        </w:tabs>
        <w:ind w:left="709" w:hanging="283"/>
        <w:jc w:val="both"/>
        <w:rPr>
          <w:rFonts w:ascii="Arial" w:hAnsi="Arial" w:cs="Arial"/>
          <w:sz w:val="20"/>
          <w:szCs w:val="20"/>
        </w:rPr>
      </w:pPr>
      <w:r w:rsidRPr="00432FB2">
        <w:rPr>
          <w:rFonts w:ascii="Arial" w:hAnsi="Arial" w:cs="Arial"/>
          <w:sz w:val="20"/>
          <w:szCs w:val="20"/>
        </w:rPr>
        <w:t>číslo faktury,</w:t>
      </w:r>
    </w:p>
    <w:p w14:paraId="6863EF7D" w14:textId="77777777" w:rsidR="00787314" w:rsidRPr="00432FB2" w:rsidRDefault="00787314" w:rsidP="00BB3917">
      <w:pPr>
        <w:numPr>
          <w:ilvl w:val="0"/>
          <w:numId w:val="7"/>
        </w:numPr>
        <w:tabs>
          <w:tab w:val="clear" w:pos="720"/>
        </w:tabs>
        <w:ind w:left="709" w:hanging="283"/>
        <w:jc w:val="both"/>
        <w:rPr>
          <w:rFonts w:ascii="Arial" w:hAnsi="Arial" w:cs="Arial"/>
          <w:sz w:val="20"/>
          <w:szCs w:val="20"/>
        </w:rPr>
      </w:pPr>
      <w:r w:rsidRPr="00432FB2">
        <w:rPr>
          <w:rFonts w:ascii="Arial" w:hAnsi="Arial" w:cs="Arial"/>
          <w:sz w:val="20"/>
          <w:szCs w:val="20"/>
        </w:rPr>
        <w:t>fakturovanou částku,</w:t>
      </w:r>
    </w:p>
    <w:p w14:paraId="5CE787F1" w14:textId="77777777" w:rsidR="00787314" w:rsidRPr="00432FB2" w:rsidRDefault="00787314" w:rsidP="00BB3917">
      <w:pPr>
        <w:numPr>
          <w:ilvl w:val="0"/>
          <w:numId w:val="7"/>
        </w:numPr>
        <w:tabs>
          <w:tab w:val="clear" w:pos="720"/>
        </w:tabs>
        <w:ind w:left="709" w:hanging="283"/>
        <w:jc w:val="both"/>
        <w:rPr>
          <w:rFonts w:ascii="Arial" w:hAnsi="Arial" w:cs="Arial"/>
          <w:sz w:val="20"/>
          <w:szCs w:val="20"/>
        </w:rPr>
      </w:pPr>
      <w:r w:rsidRPr="00432FB2">
        <w:rPr>
          <w:rFonts w:ascii="Arial" w:hAnsi="Arial" w:cs="Arial"/>
          <w:sz w:val="20"/>
          <w:szCs w:val="20"/>
        </w:rPr>
        <w:t>datum zdanitelného plnění za fakturovanou částku,</w:t>
      </w:r>
    </w:p>
    <w:p w14:paraId="39571A38" w14:textId="77777777" w:rsidR="00787314" w:rsidRPr="00432FB2" w:rsidRDefault="00787314" w:rsidP="00BB3917">
      <w:pPr>
        <w:numPr>
          <w:ilvl w:val="0"/>
          <w:numId w:val="7"/>
        </w:numPr>
        <w:tabs>
          <w:tab w:val="clear" w:pos="720"/>
        </w:tabs>
        <w:ind w:left="709" w:hanging="283"/>
        <w:jc w:val="both"/>
        <w:rPr>
          <w:rFonts w:ascii="Arial" w:hAnsi="Arial" w:cs="Arial"/>
          <w:sz w:val="20"/>
          <w:szCs w:val="20"/>
        </w:rPr>
      </w:pPr>
      <w:r w:rsidRPr="00432FB2">
        <w:rPr>
          <w:rFonts w:ascii="Arial" w:hAnsi="Arial" w:cs="Arial"/>
          <w:sz w:val="20"/>
          <w:szCs w:val="20"/>
        </w:rPr>
        <w:t>razítko a podpis oprávněné osoby, stvrzující oprávněnost, formální a věcnou správnost faktury.</w:t>
      </w:r>
    </w:p>
    <w:p w14:paraId="5D959EDF" w14:textId="77777777" w:rsidR="00787314" w:rsidRPr="00432FB2" w:rsidRDefault="00787314" w:rsidP="0099447D">
      <w:pPr>
        <w:numPr>
          <w:ilvl w:val="0"/>
          <w:numId w:val="6"/>
        </w:numPr>
        <w:tabs>
          <w:tab w:val="clear" w:pos="720"/>
        </w:tabs>
        <w:ind w:left="426" w:hanging="426"/>
        <w:jc w:val="both"/>
        <w:rPr>
          <w:rFonts w:ascii="Arial" w:hAnsi="Arial" w:cs="Arial"/>
          <w:sz w:val="20"/>
          <w:szCs w:val="20"/>
        </w:rPr>
      </w:pPr>
      <w:r w:rsidRPr="00432FB2">
        <w:rPr>
          <w:rFonts w:ascii="Arial" w:hAnsi="Arial" w:cs="Arial"/>
          <w:sz w:val="20"/>
          <w:szCs w:val="20"/>
        </w:rPr>
        <w:t>Smluvní strany vzájemně dohodly lhůtu splatnosti faktur</w:t>
      </w:r>
      <w:r w:rsidR="00432FB2" w:rsidRPr="00432FB2">
        <w:rPr>
          <w:rFonts w:ascii="Arial" w:hAnsi="Arial" w:cs="Arial"/>
          <w:sz w:val="20"/>
          <w:szCs w:val="20"/>
        </w:rPr>
        <w:t>y</w:t>
      </w:r>
      <w:r w:rsidRPr="00432FB2">
        <w:rPr>
          <w:rFonts w:ascii="Arial" w:hAnsi="Arial" w:cs="Arial"/>
          <w:sz w:val="20"/>
          <w:szCs w:val="20"/>
        </w:rPr>
        <w:t xml:space="preserve">, a to </w:t>
      </w:r>
      <w:r w:rsidRPr="00432FB2">
        <w:rPr>
          <w:rFonts w:ascii="Arial" w:hAnsi="Arial" w:cs="Arial"/>
          <w:b/>
          <w:sz w:val="20"/>
          <w:szCs w:val="20"/>
        </w:rPr>
        <w:t>30</w:t>
      </w:r>
      <w:r w:rsidRPr="00432FB2">
        <w:rPr>
          <w:rFonts w:ascii="Arial" w:hAnsi="Arial" w:cs="Arial"/>
          <w:sz w:val="20"/>
          <w:szCs w:val="20"/>
        </w:rPr>
        <w:t xml:space="preserve"> dní od doručení objednateli. </w:t>
      </w:r>
      <w:r w:rsidR="00EC12B7" w:rsidRPr="00432FB2">
        <w:rPr>
          <w:rFonts w:ascii="Arial" w:hAnsi="Arial" w:cs="Arial"/>
          <w:sz w:val="20"/>
          <w:szCs w:val="20"/>
        </w:rPr>
        <w:t xml:space="preserve">Termínem úhrady faktury se rozumí den odepsání příslušné částky z účtu objednatele. </w:t>
      </w:r>
      <w:r w:rsidR="00127285" w:rsidRPr="00432FB2">
        <w:rPr>
          <w:rFonts w:ascii="Arial" w:hAnsi="Arial" w:cs="Arial"/>
          <w:sz w:val="20"/>
          <w:szCs w:val="20"/>
        </w:rPr>
        <w:t xml:space="preserve">Faktura bude předána v jednom vyhotovení. </w:t>
      </w:r>
      <w:r w:rsidRPr="00432FB2">
        <w:rPr>
          <w:rFonts w:ascii="Arial" w:hAnsi="Arial" w:cs="Arial"/>
          <w:sz w:val="20"/>
          <w:szCs w:val="20"/>
        </w:rPr>
        <w:t>Faktur</w:t>
      </w:r>
      <w:r w:rsidR="00432FB2" w:rsidRPr="00432FB2">
        <w:rPr>
          <w:rFonts w:ascii="Arial" w:hAnsi="Arial" w:cs="Arial"/>
          <w:sz w:val="20"/>
          <w:szCs w:val="20"/>
        </w:rPr>
        <w:t>a</w:t>
      </w:r>
      <w:r w:rsidRPr="00432FB2">
        <w:rPr>
          <w:rFonts w:ascii="Arial" w:hAnsi="Arial" w:cs="Arial"/>
          <w:sz w:val="20"/>
          <w:szCs w:val="20"/>
        </w:rPr>
        <w:t xml:space="preserve"> bud</w:t>
      </w:r>
      <w:r w:rsidR="00432FB2" w:rsidRPr="00432FB2">
        <w:rPr>
          <w:rFonts w:ascii="Arial" w:hAnsi="Arial" w:cs="Arial"/>
          <w:sz w:val="20"/>
          <w:szCs w:val="20"/>
        </w:rPr>
        <w:t>e</w:t>
      </w:r>
      <w:r w:rsidRPr="00432FB2">
        <w:rPr>
          <w:rFonts w:ascii="Arial" w:hAnsi="Arial" w:cs="Arial"/>
          <w:sz w:val="20"/>
          <w:szCs w:val="20"/>
        </w:rPr>
        <w:t xml:space="preserve"> zasílán</w:t>
      </w:r>
      <w:r w:rsidR="00432FB2" w:rsidRPr="00432FB2">
        <w:rPr>
          <w:rFonts w:ascii="Arial" w:hAnsi="Arial" w:cs="Arial"/>
          <w:sz w:val="20"/>
          <w:szCs w:val="20"/>
        </w:rPr>
        <w:t>a</w:t>
      </w:r>
      <w:r w:rsidRPr="00432FB2">
        <w:rPr>
          <w:rFonts w:ascii="Arial" w:hAnsi="Arial" w:cs="Arial"/>
          <w:sz w:val="20"/>
          <w:szCs w:val="20"/>
        </w:rPr>
        <w:t xml:space="preserve"> na adresu objednatele.</w:t>
      </w:r>
      <w:r w:rsidR="00EC12B7" w:rsidRPr="00432FB2">
        <w:rPr>
          <w:rFonts w:ascii="Arial" w:hAnsi="Arial" w:cs="Arial"/>
          <w:sz w:val="20"/>
          <w:szCs w:val="20"/>
        </w:rPr>
        <w:t xml:space="preserve"> </w:t>
      </w:r>
    </w:p>
    <w:p w14:paraId="4FFCCA9F" w14:textId="2C847C5B" w:rsidR="00787314" w:rsidRPr="00432FB2" w:rsidRDefault="00787314" w:rsidP="0099447D">
      <w:pPr>
        <w:numPr>
          <w:ilvl w:val="0"/>
          <w:numId w:val="6"/>
        </w:numPr>
        <w:tabs>
          <w:tab w:val="clear" w:pos="720"/>
        </w:tabs>
        <w:ind w:left="426" w:hanging="426"/>
        <w:jc w:val="both"/>
        <w:rPr>
          <w:rFonts w:ascii="Arial" w:hAnsi="Arial" w:cs="Arial"/>
          <w:sz w:val="20"/>
          <w:szCs w:val="20"/>
        </w:rPr>
      </w:pPr>
      <w:r w:rsidRPr="00432FB2">
        <w:rPr>
          <w:rFonts w:ascii="Arial" w:hAnsi="Arial" w:cs="Arial"/>
          <w:sz w:val="20"/>
          <w:szCs w:val="20"/>
        </w:rPr>
        <w:t>Zhotovitel je povinen účtovat DPH v zákonem stanovené výši platné v den uskutečnění zdanitelného plnění.</w:t>
      </w:r>
      <w:r w:rsidR="00D56942" w:rsidRPr="00D56942">
        <w:rPr>
          <w:rFonts w:ascii="Arial" w:hAnsi="Arial" w:cs="Arial"/>
          <w:sz w:val="20"/>
          <w:szCs w:val="20"/>
        </w:rPr>
        <w:t xml:space="preserve"> </w:t>
      </w:r>
      <w:r w:rsidR="00D56942">
        <w:rPr>
          <w:rFonts w:ascii="Arial" w:hAnsi="Arial" w:cs="Arial"/>
          <w:sz w:val="20"/>
          <w:szCs w:val="20"/>
        </w:rPr>
        <w:t>Zhotovitel není oprávněn požadovat úhradu jakýchkoliv záloh.</w:t>
      </w:r>
    </w:p>
    <w:p w14:paraId="2FF60809" w14:textId="77777777" w:rsidR="00787314" w:rsidRPr="00432FB2" w:rsidRDefault="00787314" w:rsidP="0099447D">
      <w:pPr>
        <w:numPr>
          <w:ilvl w:val="0"/>
          <w:numId w:val="6"/>
        </w:numPr>
        <w:tabs>
          <w:tab w:val="clear" w:pos="720"/>
        </w:tabs>
        <w:ind w:left="426" w:hanging="426"/>
        <w:jc w:val="both"/>
        <w:rPr>
          <w:rFonts w:ascii="Arial" w:hAnsi="Arial" w:cs="Arial"/>
          <w:sz w:val="20"/>
          <w:szCs w:val="20"/>
        </w:rPr>
      </w:pPr>
      <w:r w:rsidRPr="00432FB2">
        <w:rPr>
          <w:rFonts w:ascii="Arial" w:hAnsi="Arial" w:cs="Arial"/>
          <w:sz w:val="20"/>
          <w:szCs w:val="20"/>
        </w:rPr>
        <w:t>Jestliže faktura nebude obsahovat dohodnuté či zákonem vymezené náležitosti (případně bude obsahovat chybné údaje), je objednatel oprávněn takovou fakturu doporučeně či</w:t>
      </w:r>
      <w:r w:rsidR="006134CF" w:rsidRPr="00432FB2">
        <w:rPr>
          <w:rFonts w:ascii="Arial" w:hAnsi="Arial" w:cs="Arial"/>
          <w:sz w:val="20"/>
          <w:szCs w:val="20"/>
        </w:rPr>
        <w:t> </w:t>
      </w:r>
      <w:r w:rsidRPr="00432FB2">
        <w:rPr>
          <w:rFonts w:ascii="Arial" w:hAnsi="Arial" w:cs="Arial"/>
          <w:sz w:val="20"/>
          <w:szCs w:val="20"/>
        </w:rPr>
        <w:t>osobně (prostřednictvím zaměstnance objednatele) vrátit zhotoviteli. Faktur</w:t>
      </w:r>
      <w:r w:rsidR="00432FB2" w:rsidRPr="00432FB2">
        <w:rPr>
          <w:rFonts w:ascii="Arial" w:hAnsi="Arial" w:cs="Arial"/>
          <w:sz w:val="20"/>
          <w:szCs w:val="20"/>
        </w:rPr>
        <w:t>a</w:t>
      </w:r>
      <w:r w:rsidRPr="00432FB2">
        <w:rPr>
          <w:rFonts w:ascii="Arial" w:hAnsi="Arial" w:cs="Arial"/>
          <w:sz w:val="20"/>
          <w:szCs w:val="20"/>
        </w:rPr>
        <w:t xml:space="preserve"> musí být vrácen</w:t>
      </w:r>
      <w:r w:rsidR="00432FB2" w:rsidRPr="00432FB2">
        <w:rPr>
          <w:rFonts w:ascii="Arial" w:hAnsi="Arial" w:cs="Arial"/>
          <w:sz w:val="20"/>
          <w:szCs w:val="20"/>
        </w:rPr>
        <w:t>a</w:t>
      </w:r>
      <w:r w:rsidRPr="00432FB2">
        <w:rPr>
          <w:rFonts w:ascii="Arial" w:hAnsi="Arial" w:cs="Arial"/>
          <w:sz w:val="20"/>
          <w:szCs w:val="20"/>
        </w:rPr>
        <w:t xml:space="preserve"> do data jej</w:t>
      </w:r>
      <w:r w:rsidR="00432FB2" w:rsidRPr="00432FB2">
        <w:rPr>
          <w:rFonts w:ascii="Arial" w:hAnsi="Arial" w:cs="Arial"/>
          <w:sz w:val="20"/>
          <w:szCs w:val="20"/>
        </w:rPr>
        <w:t>í</w:t>
      </w:r>
      <w:r w:rsidRPr="00432FB2">
        <w:rPr>
          <w:rFonts w:ascii="Arial" w:hAnsi="Arial" w:cs="Arial"/>
          <w:sz w:val="20"/>
          <w:szCs w:val="20"/>
        </w:rPr>
        <w:t xml:space="preserve"> splatnosti. Po tomto vrácení je zhotovitel povinen vystavit novou fakturu se správnými náležitostmi. Do doby, než je vystavena nová faktura s novou lhůtou splatnosti, není objednatel v prodlení s placením příslušné faktury. Splatnost </w:t>
      </w:r>
      <w:r w:rsidR="00167229">
        <w:rPr>
          <w:rFonts w:ascii="Arial" w:hAnsi="Arial" w:cs="Arial"/>
          <w:sz w:val="20"/>
          <w:szCs w:val="20"/>
        </w:rPr>
        <w:t>řádně</w:t>
      </w:r>
      <w:r w:rsidR="00167229" w:rsidRPr="00432FB2">
        <w:rPr>
          <w:rFonts w:ascii="Arial" w:hAnsi="Arial" w:cs="Arial"/>
          <w:sz w:val="20"/>
          <w:szCs w:val="20"/>
        </w:rPr>
        <w:t xml:space="preserve"> </w:t>
      </w:r>
      <w:r w:rsidRPr="00432FB2">
        <w:rPr>
          <w:rFonts w:ascii="Arial" w:hAnsi="Arial" w:cs="Arial"/>
          <w:sz w:val="20"/>
          <w:szCs w:val="20"/>
        </w:rPr>
        <w:t xml:space="preserve">vystavené faktury je </w:t>
      </w:r>
      <w:r w:rsidR="00167229">
        <w:rPr>
          <w:rFonts w:ascii="Arial" w:hAnsi="Arial" w:cs="Arial"/>
          <w:sz w:val="20"/>
          <w:szCs w:val="20"/>
        </w:rPr>
        <w:t>30</w:t>
      </w:r>
      <w:r w:rsidRPr="00432FB2">
        <w:rPr>
          <w:rFonts w:ascii="Arial" w:hAnsi="Arial" w:cs="Arial"/>
          <w:sz w:val="20"/>
          <w:szCs w:val="20"/>
        </w:rPr>
        <w:t xml:space="preserve"> dnů od jejího doručení objednateli.</w:t>
      </w:r>
    </w:p>
    <w:p w14:paraId="0C9F05AF" w14:textId="676C1C5C" w:rsidR="00787314" w:rsidRPr="00432FB2" w:rsidRDefault="00787314" w:rsidP="0099447D">
      <w:pPr>
        <w:numPr>
          <w:ilvl w:val="0"/>
          <w:numId w:val="6"/>
        </w:numPr>
        <w:tabs>
          <w:tab w:val="clear" w:pos="720"/>
        </w:tabs>
        <w:ind w:left="426" w:hanging="426"/>
        <w:jc w:val="both"/>
        <w:rPr>
          <w:rFonts w:ascii="Arial" w:hAnsi="Arial" w:cs="Arial"/>
          <w:sz w:val="20"/>
          <w:szCs w:val="20"/>
        </w:rPr>
      </w:pPr>
      <w:r w:rsidRPr="00432FB2">
        <w:rPr>
          <w:rFonts w:ascii="Arial" w:hAnsi="Arial" w:cs="Arial"/>
          <w:sz w:val="20"/>
          <w:szCs w:val="20"/>
        </w:rPr>
        <w:t>Stane-li se zhotovitel nespolehlivým plátcem ve smyslu § 106a zákona č. 235/2004 Sb., o dani z přidané hodnoty, ve znění pozdějších předpisů (</w:t>
      </w:r>
      <w:r w:rsidR="00D56942">
        <w:rPr>
          <w:rFonts w:ascii="Arial" w:hAnsi="Arial" w:cs="Arial"/>
          <w:sz w:val="20"/>
          <w:szCs w:val="20"/>
        </w:rPr>
        <w:t>dále jen jako „</w:t>
      </w:r>
      <w:r w:rsidRPr="0099447D">
        <w:rPr>
          <w:rFonts w:ascii="Arial" w:hAnsi="Arial" w:cs="Arial"/>
          <w:b/>
          <w:bCs/>
          <w:sz w:val="20"/>
          <w:szCs w:val="20"/>
        </w:rPr>
        <w:t>zákon o DPH</w:t>
      </w:r>
      <w:r w:rsidR="00D56942">
        <w:rPr>
          <w:rFonts w:ascii="Arial" w:hAnsi="Arial" w:cs="Arial"/>
          <w:sz w:val="20"/>
          <w:szCs w:val="20"/>
        </w:rPr>
        <w:t>“</w:t>
      </w:r>
      <w:r w:rsidRPr="00432FB2">
        <w:rPr>
          <w:rFonts w:ascii="Arial" w:hAnsi="Arial" w:cs="Arial"/>
          <w:sz w:val="20"/>
          <w:szCs w:val="20"/>
        </w:rPr>
        <w:t>)</w:t>
      </w:r>
      <w:r w:rsidR="00295252" w:rsidRPr="00432FB2">
        <w:rPr>
          <w:rFonts w:ascii="Arial" w:hAnsi="Arial" w:cs="Arial"/>
          <w:sz w:val="20"/>
          <w:szCs w:val="20"/>
        </w:rPr>
        <w:t>,</w:t>
      </w:r>
      <w:r w:rsidRPr="00432FB2">
        <w:rPr>
          <w:rFonts w:ascii="Arial" w:hAnsi="Arial" w:cs="Arial"/>
          <w:sz w:val="20"/>
          <w:szCs w:val="20"/>
        </w:rPr>
        <w:t xml:space="preserve"> je povinen neprodleně o tomto informovat objednatele.</w:t>
      </w:r>
    </w:p>
    <w:p w14:paraId="4BA9B7D5" w14:textId="22755716" w:rsidR="00787314" w:rsidRPr="00432FB2" w:rsidRDefault="00787314" w:rsidP="0099447D">
      <w:pPr>
        <w:numPr>
          <w:ilvl w:val="0"/>
          <w:numId w:val="6"/>
        </w:numPr>
        <w:tabs>
          <w:tab w:val="clear" w:pos="720"/>
        </w:tabs>
        <w:ind w:left="426" w:hanging="426"/>
        <w:jc w:val="both"/>
        <w:rPr>
          <w:rFonts w:ascii="Arial" w:hAnsi="Arial" w:cs="Arial"/>
          <w:sz w:val="20"/>
          <w:szCs w:val="20"/>
        </w:rPr>
      </w:pPr>
      <w:r w:rsidRPr="00432FB2">
        <w:rPr>
          <w:rFonts w:ascii="Arial" w:hAnsi="Arial" w:cs="Arial"/>
          <w:sz w:val="20"/>
          <w:szCs w:val="20"/>
        </w:rPr>
        <w:t xml:space="preserve">Bude-li zhotovitel ke dni poskytnutí zdanitelného plnění veden jako nespolehlivý plátce ve smyslu § 106 zákona o DPH, je objednatel oprávněn část ceny odpovídající dani z přidané hodnoty uhradit přímo na účet správce daně v souladu s § 109a zákona o DPH. O tuto část bude na základě smluvní vůle </w:t>
      </w:r>
      <w:r w:rsidR="00CB417F">
        <w:rPr>
          <w:rFonts w:ascii="Arial" w:hAnsi="Arial" w:cs="Arial"/>
          <w:sz w:val="20"/>
          <w:szCs w:val="20"/>
        </w:rPr>
        <w:t>smluvních stran</w:t>
      </w:r>
      <w:r w:rsidR="00CB417F" w:rsidRPr="00432FB2">
        <w:rPr>
          <w:rFonts w:ascii="Arial" w:hAnsi="Arial" w:cs="Arial"/>
          <w:sz w:val="20"/>
          <w:szCs w:val="20"/>
        </w:rPr>
        <w:t xml:space="preserve"> </w:t>
      </w:r>
      <w:r w:rsidRPr="00432FB2">
        <w:rPr>
          <w:rFonts w:ascii="Arial" w:hAnsi="Arial" w:cs="Arial"/>
          <w:sz w:val="20"/>
          <w:szCs w:val="20"/>
        </w:rPr>
        <w:t>snížena cena díla a zhotovitel obdrží pouze cenu díla (části díla) bez DPH.</w:t>
      </w:r>
    </w:p>
    <w:p w14:paraId="48FE3521" w14:textId="77777777" w:rsidR="00BB2222" w:rsidRPr="00ED639C" w:rsidRDefault="00BB2222" w:rsidP="00547A3E">
      <w:pPr>
        <w:jc w:val="center"/>
        <w:rPr>
          <w:rFonts w:ascii="Arial" w:hAnsi="Arial" w:cs="Arial"/>
          <w:b/>
          <w:sz w:val="20"/>
          <w:szCs w:val="20"/>
          <w:highlight w:val="yellow"/>
        </w:rPr>
      </w:pPr>
    </w:p>
    <w:p w14:paraId="5B490928" w14:textId="77777777" w:rsidR="00054889" w:rsidRPr="00432FB2" w:rsidRDefault="00B14EE5" w:rsidP="00547A3E">
      <w:pPr>
        <w:jc w:val="center"/>
        <w:rPr>
          <w:rFonts w:ascii="Arial" w:hAnsi="Arial" w:cs="Arial"/>
          <w:b/>
          <w:sz w:val="20"/>
          <w:szCs w:val="20"/>
        </w:rPr>
      </w:pPr>
      <w:r w:rsidRPr="00432FB2">
        <w:rPr>
          <w:rFonts w:ascii="Arial" w:hAnsi="Arial" w:cs="Arial"/>
          <w:b/>
          <w:sz w:val="20"/>
          <w:szCs w:val="20"/>
        </w:rPr>
        <w:t>I</w:t>
      </w:r>
      <w:r w:rsidR="001D3B60" w:rsidRPr="00432FB2">
        <w:rPr>
          <w:rFonts w:ascii="Arial" w:hAnsi="Arial" w:cs="Arial"/>
          <w:b/>
          <w:sz w:val="20"/>
          <w:szCs w:val="20"/>
        </w:rPr>
        <w:t xml:space="preserve">X. Předání </w:t>
      </w:r>
      <w:r w:rsidR="00167229">
        <w:rPr>
          <w:rFonts w:ascii="Arial" w:hAnsi="Arial" w:cs="Arial"/>
          <w:b/>
          <w:sz w:val="20"/>
          <w:szCs w:val="20"/>
        </w:rPr>
        <w:t xml:space="preserve">a převzetí </w:t>
      </w:r>
      <w:r w:rsidR="001D3B60" w:rsidRPr="00432FB2">
        <w:rPr>
          <w:rFonts w:ascii="Arial" w:hAnsi="Arial" w:cs="Arial"/>
          <w:b/>
          <w:sz w:val="20"/>
          <w:szCs w:val="20"/>
        </w:rPr>
        <w:t>díla</w:t>
      </w:r>
    </w:p>
    <w:p w14:paraId="1BF11907" w14:textId="77777777" w:rsidR="00A16984" w:rsidRPr="00432FB2" w:rsidRDefault="00A16984" w:rsidP="00547A3E">
      <w:pPr>
        <w:jc w:val="both"/>
        <w:rPr>
          <w:rFonts w:ascii="Arial" w:hAnsi="Arial" w:cs="Arial"/>
          <w:sz w:val="20"/>
          <w:szCs w:val="20"/>
        </w:rPr>
      </w:pPr>
    </w:p>
    <w:p w14:paraId="0B59DEB0" w14:textId="663DE2D8" w:rsidR="00054889" w:rsidRPr="00CB417F" w:rsidRDefault="00054889" w:rsidP="00CB417F">
      <w:pPr>
        <w:numPr>
          <w:ilvl w:val="0"/>
          <w:numId w:val="9"/>
        </w:numPr>
        <w:tabs>
          <w:tab w:val="clear" w:pos="720"/>
        </w:tabs>
        <w:ind w:left="426" w:hanging="426"/>
        <w:jc w:val="both"/>
        <w:rPr>
          <w:rFonts w:ascii="Arial" w:hAnsi="Arial" w:cs="Arial"/>
          <w:sz w:val="20"/>
          <w:szCs w:val="20"/>
        </w:rPr>
      </w:pPr>
      <w:r w:rsidRPr="00432FB2">
        <w:rPr>
          <w:rFonts w:ascii="Arial" w:hAnsi="Arial" w:cs="Arial"/>
          <w:sz w:val="20"/>
          <w:szCs w:val="20"/>
        </w:rPr>
        <w:t xml:space="preserve">Závazek zhotovitele </w:t>
      </w:r>
      <w:r w:rsidR="00167229">
        <w:rPr>
          <w:rFonts w:ascii="Arial" w:hAnsi="Arial" w:cs="Arial"/>
          <w:sz w:val="20"/>
          <w:szCs w:val="20"/>
        </w:rPr>
        <w:t xml:space="preserve">řádně </w:t>
      </w:r>
      <w:r w:rsidRPr="00432FB2">
        <w:rPr>
          <w:rFonts w:ascii="Arial" w:hAnsi="Arial" w:cs="Arial"/>
          <w:sz w:val="20"/>
          <w:szCs w:val="20"/>
        </w:rPr>
        <w:t xml:space="preserve">provést dílo je splněn jeho </w:t>
      </w:r>
      <w:r w:rsidR="00167229">
        <w:rPr>
          <w:rFonts w:ascii="Arial" w:hAnsi="Arial" w:cs="Arial"/>
          <w:sz w:val="20"/>
          <w:szCs w:val="20"/>
        </w:rPr>
        <w:t>do</w:t>
      </w:r>
      <w:r w:rsidRPr="00432FB2">
        <w:rPr>
          <w:rFonts w:ascii="Arial" w:hAnsi="Arial" w:cs="Arial"/>
          <w:sz w:val="20"/>
          <w:szCs w:val="20"/>
        </w:rPr>
        <w:t>končením</w:t>
      </w:r>
      <w:r w:rsidR="00167229">
        <w:rPr>
          <w:rFonts w:ascii="Arial" w:hAnsi="Arial" w:cs="Arial"/>
          <w:sz w:val="20"/>
          <w:szCs w:val="20"/>
        </w:rPr>
        <w:t xml:space="preserve"> bez jakýchkoliv vad a nedodělků</w:t>
      </w:r>
      <w:r w:rsidR="00F92481" w:rsidRPr="00432FB2">
        <w:rPr>
          <w:rFonts w:ascii="Arial" w:hAnsi="Arial" w:cs="Arial"/>
          <w:sz w:val="20"/>
          <w:szCs w:val="20"/>
        </w:rPr>
        <w:t xml:space="preserve"> a </w:t>
      </w:r>
      <w:r w:rsidR="00167229">
        <w:rPr>
          <w:rFonts w:ascii="Arial" w:hAnsi="Arial" w:cs="Arial"/>
          <w:sz w:val="20"/>
          <w:szCs w:val="20"/>
        </w:rPr>
        <w:t xml:space="preserve">protokolárním </w:t>
      </w:r>
      <w:r w:rsidR="00F92481" w:rsidRPr="00432FB2">
        <w:rPr>
          <w:rFonts w:ascii="Arial" w:hAnsi="Arial" w:cs="Arial"/>
          <w:sz w:val="20"/>
          <w:szCs w:val="20"/>
        </w:rPr>
        <w:t>předáním objednateli</w:t>
      </w:r>
      <w:r w:rsidRPr="00432FB2">
        <w:rPr>
          <w:rFonts w:ascii="Arial" w:hAnsi="Arial" w:cs="Arial"/>
          <w:sz w:val="20"/>
          <w:szCs w:val="20"/>
        </w:rPr>
        <w:t>.</w:t>
      </w:r>
      <w:r w:rsidR="00CB417F" w:rsidRPr="00CB417F">
        <w:rPr>
          <w:rFonts w:ascii="Arial" w:hAnsi="Arial" w:cs="Arial"/>
          <w:sz w:val="20"/>
          <w:szCs w:val="20"/>
        </w:rPr>
        <w:t xml:space="preserve"> </w:t>
      </w:r>
      <w:r w:rsidR="00CB417F">
        <w:rPr>
          <w:rFonts w:ascii="Arial" w:hAnsi="Arial" w:cs="Arial"/>
          <w:sz w:val="20"/>
          <w:szCs w:val="20"/>
        </w:rPr>
        <w:t>Zhotovitel vyzve objednatele k převzetí díla alespoň 10 dnů předem.</w:t>
      </w:r>
    </w:p>
    <w:p w14:paraId="11C0C1CF" w14:textId="0BD29E1B" w:rsidR="00054889" w:rsidRPr="00432FB2" w:rsidRDefault="00054889" w:rsidP="00BB3917">
      <w:pPr>
        <w:numPr>
          <w:ilvl w:val="0"/>
          <w:numId w:val="9"/>
        </w:numPr>
        <w:tabs>
          <w:tab w:val="clear" w:pos="720"/>
        </w:tabs>
        <w:ind w:left="426" w:hanging="426"/>
        <w:jc w:val="both"/>
        <w:rPr>
          <w:rFonts w:ascii="Arial" w:hAnsi="Arial" w:cs="Arial"/>
          <w:sz w:val="20"/>
          <w:szCs w:val="20"/>
        </w:rPr>
      </w:pPr>
      <w:r w:rsidRPr="00432FB2">
        <w:rPr>
          <w:rFonts w:ascii="Arial" w:hAnsi="Arial" w:cs="Arial"/>
          <w:sz w:val="20"/>
          <w:szCs w:val="20"/>
        </w:rPr>
        <w:t xml:space="preserve">O </w:t>
      </w:r>
      <w:r w:rsidR="00E660EE" w:rsidRPr="00432FB2">
        <w:rPr>
          <w:rFonts w:ascii="Arial" w:hAnsi="Arial" w:cs="Arial"/>
          <w:sz w:val="20"/>
          <w:szCs w:val="20"/>
        </w:rPr>
        <w:t xml:space="preserve">předání </w:t>
      </w:r>
      <w:r w:rsidRPr="00432FB2">
        <w:rPr>
          <w:rFonts w:ascii="Arial" w:hAnsi="Arial" w:cs="Arial"/>
          <w:sz w:val="20"/>
          <w:szCs w:val="20"/>
        </w:rPr>
        <w:t xml:space="preserve">díla </w:t>
      </w:r>
      <w:r w:rsidR="00167229">
        <w:rPr>
          <w:rFonts w:ascii="Arial" w:hAnsi="Arial" w:cs="Arial"/>
          <w:sz w:val="20"/>
          <w:szCs w:val="20"/>
        </w:rPr>
        <w:t>sepíší</w:t>
      </w:r>
      <w:r w:rsidR="00167229" w:rsidRPr="00432FB2">
        <w:rPr>
          <w:rFonts w:ascii="Arial" w:hAnsi="Arial" w:cs="Arial"/>
          <w:sz w:val="20"/>
          <w:szCs w:val="20"/>
        </w:rPr>
        <w:t xml:space="preserve"> </w:t>
      </w:r>
      <w:r w:rsidRPr="00432FB2">
        <w:rPr>
          <w:rFonts w:ascii="Arial" w:hAnsi="Arial" w:cs="Arial"/>
          <w:sz w:val="20"/>
          <w:szCs w:val="20"/>
        </w:rPr>
        <w:t xml:space="preserve">objednatel se zhotovitelem </w:t>
      </w:r>
      <w:r w:rsidR="00CB417F">
        <w:rPr>
          <w:rFonts w:ascii="Arial" w:hAnsi="Arial" w:cs="Arial"/>
          <w:sz w:val="20"/>
          <w:szCs w:val="20"/>
        </w:rPr>
        <w:t>písemný protokol o předání a převzetí díla</w:t>
      </w:r>
      <w:r w:rsidRPr="00432FB2">
        <w:rPr>
          <w:rFonts w:ascii="Arial" w:hAnsi="Arial" w:cs="Arial"/>
          <w:sz w:val="20"/>
          <w:szCs w:val="20"/>
        </w:rPr>
        <w:t xml:space="preserve"> podepsaný zástupci obou stran, a to ve dvou stejnopisech.</w:t>
      </w:r>
    </w:p>
    <w:p w14:paraId="2AD7DAB2" w14:textId="77777777" w:rsidR="0009286C" w:rsidRPr="00432FB2" w:rsidRDefault="0009286C" w:rsidP="00BB3917">
      <w:pPr>
        <w:numPr>
          <w:ilvl w:val="0"/>
          <w:numId w:val="9"/>
        </w:numPr>
        <w:tabs>
          <w:tab w:val="clear" w:pos="720"/>
        </w:tabs>
        <w:ind w:left="426" w:hanging="426"/>
        <w:jc w:val="both"/>
        <w:rPr>
          <w:rFonts w:ascii="Arial" w:hAnsi="Arial" w:cs="Arial"/>
          <w:sz w:val="20"/>
          <w:szCs w:val="20"/>
        </w:rPr>
      </w:pPr>
      <w:r w:rsidRPr="00432FB2">
        <w:rPr>
          <w:rFonts w:ascii="Arial" w:hAnsi="Arial" w:cs="Arial"/>
          <w:sz w:val="20"/>
          <w:szCs w:val="20"/>
        </w:rPr>
        <w:t>Zhotovitel je povinen prvotní návrh</w:t>
      </w:r>
      <w:r w:rsidR="00E17287" w:rsidRPr="00432FB2">
        <w:rPr>
          <w:rFonts w:ascii="Arial" w:hAnsi="Arial" w:cs="Arial"/>
          <w:sz w:val="20"/>
          <w:szCs w:val="20"/>
        </w:rPr>
        <w:t>y</w:t>
      </w:r>
      <w:r w:rsidRPr="00432FB2">
        <w:rPr>
          <w:rFonts w:ascii="Arial" w:hAnsi="Arial" w:cs="Arial"/>
          <w:sz w:val="20"/>
          <w:szCs w:val="20"/>
        </w:rPr>
        <w:t xml:space="preserve"> v grafickém provedení konzultovat s objednatelem a jeho p</w:t>
      </w:r>
      <w:r w:rsidR="00B841B6" w:rsidRPr="00432FB2">
        <w:rPr>
          <w:rFonts w:ascii="Arial" w:hAnsi="Arial" w:cs="Arial"/>
          <w:sz w:val="20"/>
          <w:szCs w:val="20"/>
        </w:rPr>
        <w:t>řipomínky</w:t>
      </w:r>
      <w:r w:rsidRPr="00432FB2">
        <w:rPr>
          <w:rFonts w:ascii="Arial" w:hAnsi="Arial" w:cs="Arial"/>
          <w:sz w:val="20"/>
          <w:szCs w:val="20"/>
        </w:rPr>
        <w:t xml:space="preserve"> zapracovat.</w:t>
      </w:r>
    </w:p>
    <w:p w14:paraId="35EDB6DB" w14:textId="51579257" w:rsidR="00054889" w:rsidRPr="00432FB2" w:rsidRDefault="00054889" w:rsidP="00BB3917">
      <w:pPr>
        <w:numPr>
          <w:ilvl w:val="0"/>
          <w:numId w:val="9"/>
        </w:numPr>
        <w:tabs>
          <w:tab w:val="clear" w:pos="720"/>
        </w:tabs>
        <w:ind w:left="426" w:hanging="426"/>
        <w:jc w:val="both"/>
        <w:rPr>
          <w:rFonts w:ascii="Arial" w:hAnsi="Arial" w:cs="Arial"/>
          <w:sz w:val="20"/>
          <w:szCs w:val="20"/>
        </w:rPr>
      </w:pPr>
      <w:r w:rsidRPr="00432FB2">
        <w:rPr>
          <w:rFonts w:ascii="Arial" w:hAnsi="Arial" w:cs="Arial"/>
          <w:sz w:val="20"/>
          <w:szCs w:val="20"/>
        </w:rPr>
        <w:t>Zhotovitel předloží objednateli 1 par</w:t>
      </w:r>
      <w:r w:rsidR="000B3B07" w:rsidRPr="00432FB2">
        <w:rPr>
          <w:rFonts w:ascii="Arial" w:hAnsi="Arial" w:cs="Arial"/>
          <w:sz w:val="20"/>
          <w:szCs w:val="20"/>
        </w:rPr>
        <w:t>e</w:t>
      </w:r>
      <w:r w:rsidRPr="00432FB2">
        <w:rPr>
          <w:rFonts w:ascii="Arial" w:hAnsi="Arial" w:cs="Arial"/>
          <w:sz w:val="20"/>
          <w:szCs w:val="20"/>
        </w:rPr>
        <w:t xml:space="preserve"> </w:t>
      </w:r>
      <w:r w:rsidR="00F07F68">
        <w:rPr>
          <w:rFonts w:ascii="Arial" w:hAnsi="Arial" w:cs="Arial"/>
          <w:sz w:val="20"/>
          <w:szCs w:val="20"/>
        </w:rPr>
        <w:t xml:space="preserve">finální verze </w:t>
      </w:r>
      <w:r w:rsidR="00B86205">
        <w:rPr>
          <w:rFonts w:ascii="Arial" w:hAnsi="Arial" w:cs="Arial"/>
          <w:sz w:val="20"/>
          <w:szCs w:val="20"/>
        </w:rPr>
        <w:t>studie</w:t>
      </w:r>
      <w:r w:rsidR="00F07F68">
        <w:rPr>
          <w:rFonts w:ascii="Arial" w:hAnsi="Arial" w:cs="Arial"/>
          <w:sz w:val="20"/>
          <w:szCs w:val="20"/>
        </w:rPr>
        <w:t xml:space="preserve"> (čistopisu)</w:t>
      </w:r>
      <w:r w:rsidRPr="00432FB2">
        <w:rPr>
          <w:rFonts w:ascii="Arial" w:hAnsi="Arial" w:cs="Arial"/>
          <w:sz w:val="20"/>
          <w:szCs w:val="20"/>
        </w:rPr>
        <w:t xml:space="preserve"> k odsouhlasení, a to 7 dnů před stanoveným datem předání díla (jeho části). Na konci lhůty objednatel prohlásí, zda dílo přejímá, či nikoli. V případě, že dílo přejímá, je objednatel povinen na konci této lhůty za předpokladu, že bude zhotovitelem doložen požadovaný počet par</w:t>
      </w:r>
      <w:r w:rsidR="000B3B07" w:rsidRPr="00432FB2">
        <w:rPr>
          <w:rFonts w:ascii="Arial" w:hAnsi="Arial" w:cs="Arial"/>
          <w:sz w:val="20"/>
          <w:szCs w:val="20"/>
        </w:rPr>
        <w:t>e</w:t>
      </w:r>
      <w:r w:rsidRPr="00432FB2">
        <w:rPr>
          <w:rFonts w:ascii="Arial" w:hAnsi="Arial" w:cs="Arial"/>
          <w:sz w:val="20"/>
          <w:szCs w:val="20"/>
        </w:rPr>
        <w:t xml:space="preserve">, podepsat </w:t>
      </w:r>
      <w:r w:rsidR="00167229">
        <w:rPr>
          <w:rFonts w:ascii="Arial" w:hAnsi="Arial" w:cs="Arial"/>
          <w:sz w:val="20"/>
          <w:szCs w:val="20"/>
        </w:rPr>
        <w:t>p</w:t>
      </w:r>
      <w:r w:rsidR="001A0EE5" w:rsidRPr="00432FB2">
        <w:rPr>
          <w:rFonts w:ascii="Arial" w:hAnsi="Arial" w:cs="Arial"/>
          <w:sz w:val="20"/>
          <w:szCs w:val="20"/>
        </w:rPr>
        <w:t>ředávací protokol</w:t>
      </w:r>
      <w:r w:rsidRPr="00432FB2">
        <w:rPr>
          <w:rFonts w:ascii="Arial" w:hAnsi="Arial" w:cs="Arial"/>
          <w:sz w:val="20"/>
          <w:szCs w:val="20"/>
        </w:rPr>
        <w:t>.</w:t>
      </w:r>
    </w:p>
    <w:p w14:paraId="7B8CC161" w14:textId="77777777" w:rsidR="00054889" w:rsidRPr="00432FB2" w:rsidRDefault="00054889" w:rsidP="00BB3917">
      <w:pPr>
        <w:numPr>
          <w:ilvl w:val="0"/>
          <w:numId w:val="9"/>
        </w:numPr>
        <w:tabs>
          <w:tab w:val="clear" w:pos="720"/>
        </w:tabs>
        <w:ind w:left="426" w:hanging="426"/>
        <w:jc w:val="both"/>
        <w:rPr>
          <w:rFonts w:ascii="Arial" w:hAnsi="Arial" w:cs="Arial"/>
          <w:sz w:val="20"/>
          <w:szCs w:val="20"/>
        </w:rPr>
      </w:pPr>
      <w:r w:rsidRPr="00432FB2">
        <w:rPr>
          <w:rFonts w:ascii="Arial" w:hAnsi="Arial" w:cs="Arial"/>
          <w:sz w:val="20"/>
          <w:szCs w:val="20"/>
        </w:rPr>
        <w:t>V případě, že objednatel odmítne dílo (část díla) převzít, sepíší obě strany zápis, v němž uvedou svá stanoviska a jejich odůvodnění a dohodnou náhradní termín předání.</w:t>
      </w:r>
    </w:p>
    <w:p w14:paraId="61E38D90" w14:textId="77777777" w:rsidR="00917AB9" w:rsidRPr="00432FB2" w:rsidRDefault="00917AB9" w:rsidP="00BB3917">
      <w:pPr>
        <w:numPr>
          <w:ilvl w:val="0"/>
          <w:numId w:val="9"/>
        </w:numPr>
        <w:tabs>
          <w:tab w:val="clear" w:pos="720"/>
        </w:tabs>
        <w:ind w:left="426" w:hanging="426"/>
        <w:jc w:val="both"/>
        <w:rPr>
          <w:rFonts w:ascii="Arial" w:hAnsi="Arial" w:cs="Arial"/>
          <w:sz w:val="20"/>
          <w:szCs w:val="20"/>
        </w:rPr>
      </w:pPr>
      <w:r w:rsidRPr="00432FB2">
        <w:rPr>
          <w:rFonts w:ascii="Arial" w:hAnsi="Arial" w:cs="Arial"/>
          <w:sz w:val="20"/>
          <w:szCs w:val="20"/>
        </w:rPr>
        <w:t xml:space="preserve">Místem předání </w:t>
      </w:r>
      <w:r w:rsidR="00063AD5" w:rsidRPr="00432FB2">
        <w:rPr>
          <w:rFonts w:ascii="Arial" w:hAnsi="Arial" w:cs="Arial"/>
          <w:sz w:val="20"/>
          <w:szCs w:val="20"/>
        </w:rPr>
        <w:t xml:space="preserve">je sídlo objednatele uvedené v záhlaví </w:t>
      </w:r>
      <w:r w:rsidR="00167229">
        <w:rPr>
          <w:rFonts w:ascii="Arial" w:hAnsi="Arial" w:cs="Arial"/>
          <w:sz w:val="20"/>
          <w:szCs w:val="20"/>
        </w:rPr>
        <w:t xml:space="preserve">této </w:t>
      </w:r>
      <w:r w:rsidR="00063AD5" w:rsidRPr="00432FB2">
        <w:rPr>
          <w:rFonts w:ascii="Arial" w:hAnsi="Arial" w:cs="Arial"/>
          <w:sz w:val="20"/>
          <w:szCs w:val="20"/>
        </w:rPr>
        <w:t>smlouvy.</w:t>
      </w:r>
    </w:p>
    <w:p w14:paraId="237434C5" w14:textId="77777777" w:rsidR="00342074" w:rsidRPr="00432FB2" w:rsidRDefault="00342074" w:rsidP="00547A3E">
      <w:pPr>
        <w:jc w:val="both"/>
        <w:rPr>
          <w:rFonts w:ascii="Arial" w:hAnsi="Arial" w:cs="Arial"/>
          <w:sz w:val="20"/>
          <w:szCs w:val="20"/>
        </w:rPr>
      </w:pPr>
    </w:p>
    <w:p w14:paraId="3C192A88" w14:textId="77777777" w:rsidR="00054889" w:rsidRPr="00494BBF" w:rsidRDefault="00D05386" w:rsidP="00547A3E">
      <w:pPr>
        <w:jc w:val="center"/>
        <w:rPr>
          <w:rFonts w:ascii="Arial" w:hAnsi="Arial" w:cs="Arial"/>
          <w:b/>
          <w:sz w:val="20"/>
          <w:szCs w:val="20"/>
        </w:rPr>
      </w:pPr>
      <w:r w:rsidRPr="00494BBF">
        <w:rPr>
          <w:rFonts w:ascii="Arial" w:hAnsi="Arial" w:cs="Arial"/>
          <w:b/>
          <w:sz w:val="20"/>
          <w:szCs w:val="20"/>
        </w:rPr>
        <w:t xml:space="preserve">X. </w:t>
      </w:r>
      <w:r w:rsidR="001D3B60" w:rsidRPr="00494BBF">
        <w:rPr>
          <w:rFonts w:ascii="Arial" w:hAnsi="Arial" w:cs="Arial"/>
          <w:b/>
          <w:sz w:val="20"/>
          <w:szCs w:val="20"/>
        </w:rPr>
        <w:t>Odpovědnost za vady díla</w:t>
      </w:r>
    </w:p>
    <w:p w14:paraId="2C816964" w14:textId="77777777" w:rsidR="00A16984" w:rsidRPr="00494BBF" w:rsidRDefault="00A16984" w:rsidP="00547A3E">
      <w:pPr>
        <w:jc w:val="both"/>
        <w:rPr>
          <w:rFonts w:ascii="Arial" w:hAnsi="Arial" w:cs="Arial"/>
          <w:sz w:val="20"/>
          <w:szCs w:val="20"/>
        </w:rPr>
      </w:pPr>
    </w:p>
    <w:p w14:paraId="7BB4EDD4" w14:textId="0FC8E578" w:rsidR="00054889" w:rsidRPr="0094461E" w:rsidRDefault="00054889" w:rsidP="0094461E">
      <w:pPr>
        <w:numPr>
          <w:ilvl w:val="0"/>
          <w:numId w:val="17"/>
        </w:numPr>
        <w:tabs>
          <w:tab w:val="clear" w:pos="720"/>
        </w:tabs>
        <w:ind w:left="426" w:hanging="426"/>
        <w:jc w:val="both"/>
        <w:rPr>
          <w:rFonts w:ascii="Arial" w:hAnsi="Arial" w:cs="Arial"/>
          <w:sz w:val="20"/>
          <w:szCs w:val="20"/>
        </w:rPr>
      </w:pPr>
      <w:r w:rsidRPr="00494BBF">
        <w:rPr>
          <w:rFonts w:ascii="Arial" w:hAnsi="Arial" w:cs="Arial"/>
          <w:sz w:val="20"/>
          <w:szCs w:val="20"/>
        </w:rPr>
        <w:t xml:space="preserve">Zhotovitel zodpovídá za vady dle § </w:t>
      </w:r>
      <w:smartTag w:uri="urn:schemas-microsoft-com:office:smarttags" w:element="metricconverter">
        <w:smartTagPr>
          <w:attr w:name="ProductID" w:val="2615 a"/>
        </w:smartTagPr>
        <w:r w:rsidRPr="00494BBF">
          <w:rPr>
            <w:rFonts w:ascii="Arial" w:hAnsi="Arial" w:cs="Arial"/>
            <w:sz w:val="20"/>
            <w:szCs w:val="20"/>
          </w:rPr>
          <w:t>2615 a</w:t>
        </w:r>
      </w:smartTag>
      <w:r w:rsidRPr="00494BBF">
        <w:rPr>
          <w:rFonts w:ascii="Arial" w:hAnsi="Arial" w:cs="Arial"/>
          <w:sz w:val="20"/>
          <w:szCs w:val="20"/>
        </w:rPr>
        <w:t xml:space="preserve"> následujících </w:t>
      </w:r>
      <w:r w:rsidR="00396587" w:rsidRPr="00494BBF">
        <w:rPr>
          <w:rFonts w:ascii="Arial" w:hAnsi="Arial" w:cs="Arial"/>
          <w:sz w:val="20"/>
          <w:szCs w:val="20"/>
        </w:rPr>
        <w:t xml:space="preserve">ustanovení </w:t>
      </w:r>
      <w:r w:rsidRPr="00494BBF">
        <w:rPr>
          <w:rFonts w:ascii="Arial" w:hAnsi="Arial" w:cs="Arial"/>
          <w:sz w:val="20"/>
          <w:szCs w:val="20"/>
        </w:rPr>
        <w:t>občanského zákoníku, jež má dílo v době předání.</w:t>
      </w:r>
      <w:r w:rsidR="0094461E" w:rsidRPr="0094461E">
        <w:rPr>
          <w:rFonts w:ascii="Arial" w:hAnsi="Arial" w:cs="Arial"/>
          <w:sz w:val="20"/>
          <w:szCs w:val="20"/>
        </w:rPr>
        <w:t xml:space="preserve"> </w:t>
      </w:r>
      <w:r w:rsidR="0094461E">
        <w:rPr>
          <w:rFonts w:ascii="Arial" w:hAnsi="Arial" w:cs="Arial"/>
          <w:sz w:val="20"/>
          <w:szCs w:val="20"/>
        </w:rPr>
        <w:t>Vadou se pro účely této smlouvy rozumí i odchylka v kvalitě, rozsahu a parametrech díla stanovených touto smlouvou nebo obecně závaznými technickými normami.</w:t>
      </w:r>
    </w:p>
    <w:p w14:paraId="6714C950" w14:textId="77777777" w:rsidR="00054889" w:rsidRPr="00494BBF" w:rsidRDefault="00AE3ECE" w:rsidP="00BB3917">
      <w:pPr>
        <w:numPr>
          <w:ilvl w:val="0"/>
          <w:numId w:val="17"/>
        </w:numPr>
        <w:tabs>
          <w:tab w:val="clear" w:pos="720"/>
        </w:tabs>
        <w:ind w:left="426" w:hanging="426"/>
        <w:jc w:val="both"/>
        <w:rPr>
          <w:rFonts w:ascii="Arial" w:hAnsi="Arial" w:cs="Arial"/>
          <w:sz w:val="20"/>
          <w:szCs w:val="20"/>
        </w:rPr>
      </w:pPr>
      <w:r w:rsidRPr="00494BBF">
        <w:rPr>
          <w:rFonts w:ascii="Arial" w:hAnsi="Arial" w:cs="Arial"/>
          <w:sz w:val="20"/>
          <w:szCs w:val="20"/>
        </w:rPr>
        <w:t>Případnou reklamaci oprávněných vad díla uplatní objednatel bezodkladně po jejich zjištění písemnou formou (reklamační protokol). Pokud bude objednatel požadovat odstranění vady zhotovitelem, zavazuje se zhotovitel započít s odstraňováním nahlášených vad bez zbytečného odkladu a bez zbytečného odkladu tyto odstranit, a to na své náklady. Pokud se smluvní strany nedohodnou jinak, je zhotovitel povinen odstranit vady díla nejpozději do 15 dnů od jejich nahlášení.</w:t>
      </w:r>
    </w:p>
    <w:p w14:paraId="237BE019" w14:textId="77777777" w:rsidR="00054889" w:rsidRPr="00494BBF" w:rsidRDefault="00054889" w:rsidP="00BB3917">
      <w:pPr>
        <w:numPr>
          <w:ilvl w:val="0"/>
          <w:numId w:val="17"/>
        </w:numPr>
        <w:tabs>
          <w:tab w:val="clear" w:pos="720"/>
        </w:tabs>
        <w:ind w:left="426" w:hanging="426"/>
        <w:jc w:val="both"/>
        <w:rPr>
          <w:rFonts w:ascii="Arial" w:hAnsi="Arial" w:cs="Arial"/>
          <w:sz w:val="20"/>
          <w:szCs w:val="20"/>
        </w:rPr>
      </w:pPr>
      <w:r w:rsidRPr="00494BBF">
        <w:rPr>
          <w:rFonts w:ascii="Arial" w:hAnsi="Arial" w:cs="Arial"/>
          <w:sz w:val="20"/>
          <w:szCs w:val="20"/>
        </w:rPr>
        <w:t>V případě, že objednatel bude požadovat odstranění vady zhotovitelem a zhotovitel nezačne s odstraňováním nahlášených vad bez zbytečného odkladu nebo tyto nejpozději ve lhůtě dle odst. 5</w:t>
      </w:r>
      <w:r w:rsidR="00AD1974" w:rsidRPr="00494BBF">
        <w:rPr>
          <w:rFonts w:ascii="Arial" w:hAnsi="Arial" w:cs="Arial"/>
          <w:sz w:val="20"/>
          <w:szCs w:val="20"/>
        </w:rPr>
        <w:t>.</w:t>
      </w:r>
      <w:r w:rsidRPr="00494BBF">
        <w:rPr>
          <w:rFonts w:ascii="Arial" w:hAnsi="Arial" w:cs="Arial"/>
          <w:sz w:val="20"/>
          <w:szCs w:val="20"/>
        </w:rPr>
        <w:t xml:space="preserve"> tohoto článku neodstraní, je objednatel oprávněn odstranit tyto vady sám nebo prostřednictvím třetích osob, a to na náklady zhotovitele.</w:t>
      </w:r>
    </w:p>
    <w:p w14:paraId="572DEA1F" w14:textId="77777777" w:rsidR="002F72BE" w:rsidRPr="00ED639C" w:rsidRDefault="002F72BE" w:rsidP="00547A3E">
      <w:pPr>
        <w:jc w:val="both"/>
        <w:rPr>
          <w:rFonts w:ascii="Arial" w:hAnsi="Arial" w:cs="Arial"/>
          <w:sz w:val="20"/>
          <w:szCs w:val="20"/>
          <w:highlight w:val="yellow"/>
        </w:rPr>
      </w:pPr>
    </w:p>
    <w:p w14:paraId="177B8A78" w14:textId="77777777" w:rsidR="00054889" w:rsidRPr="00494BBF" w:rsidRDefault="00D05386" w:rsidP="00547A3E">
      <w:pPr>
        <w:jc w:val="center"/>
        <w:rPr>
          <w:rFonts w:ascii="Arial" w:hAnsi="Arial" w:cs="Arial"/>
          <w:b/>
          <w:sz w:val="20"/>
          <w:szCs w:val="20"/>
        </w:rPr>
      </w:pPr>
      <w:r w:rsidRPr="00494BBF">
        <w:rPr>
          <w:rFonts w:ascii="Arial" w:hAnsi="Arial" w:cs="Arial"/>
          <w:b/>
          <w:sz w:val="20"/>
          <w:szCs w:val="20"/>
        </w:rPr>
        <w:lastRenderedPageBreak/>
        <w:t>X</w:t>
      </w:r>
      <w:r w:rsidR="00FB3B0C" w:rsidRPr="00494BBF">
        <w:rPr>
          <w:rFonts w:ascii="Arial" w:hAnsi="Arial" w:cs="Arial"/>
          <w:b/>
          <w:sz w:val="20"/>
          <w:szCs w:val="20"/>
        </w:rPr>
        <w:t>I</w:t>
      </w:r>
      <w:r w:rsidRPr="00494BBF">
        <w:rPr>
          <w:rFonts w:ascii="Arial" w:hAnsi="Arial" w:cs="Arial"/>
          <w:b/>
          <w:sz w:val="20"/>
          <w:szCs w:val="20"/>
        </w:rPr>
        <w:t xml:space="preserve">. </w:t>
      </w:r>
      <w:r w:rsidR="001D3B60" w:rsidRPr="00494BBF">
        <w:rPr>
          <w:rFonts w:ascii="Arial" w:hAnsi="Arial" w:cs="Arial"/>
          <w:b/>
          <w:sz w:val="20"/>
          <w:szCs w:val="20"/>
        </w:rPr>
        <w:t>Smluvní pokuty</w:t>
      </w:r>
    </w:p>
    <w:p w14:paraId="797BE3F3" w14:textId="77777777" w:rsidR="00A16984" w:rsidRPr="00494BBF" w:rsidRDefault="00A16984" w:rsidP="00547A3E">
      <w:pPr>
        <w:jc w:val="both"/>
        <w:rPr>
          <w:rFonts w:ascii="Arial" w:hAnsi="Arial" w:cs="Arial"/>
          <w:sz w:val="20"/>
          <w:szCs w:val="20"/>
        </w:rPr>
      </w:pPr>
    </w:p>
    <w:p w14:paraId="2F60F9CE" w14:textId="60D3189B" w:rsidR="00CD0065" w:rsidRPr="0094461E" w:rsidRDefault="00CD0065" w:rsidP="00CD0065">
      <w:pPr>
        <w:numPr>
          <w:ilvl w:val="0"/>
          <w:numId w:val="10"/>
        </w:numPr>
        <w:tabs>
          <w:tab w:val="clear" w:pos="720"/>
        </w:tabs>
        <w:ind w:left="426" w:hanging="426"/>
        <w:jc w:val="both"/>
        <w:rPr>
          <w:rFonts w:ascii="Arial" w:hAnsi="Arial" w:cs="Arial"/>
          <w:sz w:val="20"/>
          <w:szCs w:val="20"/>
        </w:rPr>
      </w:pPr>
      <w:r>
        <w:rPr>
          <w:rFonts w:ascii="Arial" w:hAnsi="Arial" w:cs="Arial"/>
          <w:sz w:val="20"/>
          <w:szCs w:val="20"/>
        </w:rPr>
        <w:t>Bude-li zhotovitel v prodlení s provedením 3. fáze provádění díla dle čl. IV. odst. 5 písm. c) této smlouvy, tak je povinen zaplatit objednateli smluvní pokutu ve výši 0,</w:t>
      </w:r>
      <w:r w:rsidR="00C751D9">
        <w:rPr>
          <w:rFonts w:ascii="Arial" w:hAnsi="Arial" w:cs="Arial"/>
          <w:sz w:val="20"/>
          <w:szCs w:val="20"/>
        </w:rPr>
        <w:t>3</w:t>
      </w:r>
      <w:r>
        <w:rPr>
          <w:rFonts w:ascii="Arial" w:hAnsi="Arial" w:cs="Arial"/>
          <w:sz w:val="20"/>
          <w:szCs w:val="20"/>
        </w:rPr>
        <w:t xml:space="preserve"> % z celkové ceny díla dle čl. VII. odst. 1 této smlouvy za každý i jen započatý den prodlení. </w:t>
      </w:r>
    </w:p>
    <w:p w14:paraId="0697951E" w14:textId="256377A1" w:rsidR="0094461E" w:rsidRPr="0094461E" w:rsidRDefault="0094461E" w:rsidP="0094461E">
      <w:pPr>
        <w:numPr>
          <w:ilvl w:val="0"/>
          <w:numId w:val="10"/>
        </w:numPr>
        <w:tabs>
          <w:tab w:val="clear" w:pos="720"/>
        </w:tabs>
        <w:ind w:left="426" w:hanging="426"/>
        <w:jc w:val="both"/>
        <w:rPr>
          <w:rFonts w:ascii="Arial" w:hAnsi="Arial" w:cs="Arial"/>
          <w:sz w:val="20"/>
          <w:szCs w:val="20"/>
        </w:rPr>
      </w:pPr>
      <w:r>
        <w:rPr>
          <w:rFonts w:ascii="Arial" w:hAnsi="Arial" w:cs="Arial"/>
          <w:sz w:val="20"/>
          <w:szCs w:val="20"/>
        </w:rPr>
        <w:t xml:space="preserve">Bude-li zhotovitel v prodlení s provedením 2. fáze provádění díla dle čl. IV. odst. 5 písm. b) této smlouvy, tak je povinen zaplatit objednateli smluvní pokutu ve výši </w:t>
      </w:r>
      <w:r w:rsidR="00513C27">
        <w:rPr>
          <w:rFonts w:ascii="Arial" w:hAnsi="Arial" w:cs="Arial"/>
          <w:sz w:val="20"/>
          <w:szCs w:val="20"/>
        </w:rPr>
        <w:t>0,</w:t>
      </w:r>
      <w:r w:rsidR="00C751D9">
        <w:rPr>
          <w:rFonts w:ascii="Arial" w:hAnsi="Arial" w:cs="Arial"/>
          <w:sz w:val="20"/>
          <w:szCs w:val="20"/>
        </w:rPr>
        <w:t>3</w:t>
      </w:r>
      <w:r>
        <w:rPr>
          <w:rFonts w:ascii="Arial" w:hAnsi="Arial" w:cs="Arial"/>
          <w:sz w:val="20"/>
          <w:szCs w:val="20"/>
        </w:rPr>
        <w:t xml:space="preserve"> % z celkové ceny dílčí části díla dle čl. VII. odst. 2</w:t>
      </w:r>
      <w:r w:rsidR="00513C27">
        <w:rPr>
          <w:rFonts w:ascii="Arial" w:hAnsi="Arial" w:cs="Arial"/>
          <w:sz w:val="20"/>
          <w:szCs w:val="20"/>
        </w:rPr>
        <w:t xml:space="preserve"> písm. a) této</w:t>
      </w:r>
      <w:r>
        <w:rPr>
          <w:rFonts w:ascii="Arial" w:hAnsi="Arial" w:cs="Arial"/>
          <w:sz w:val="20"/>
          <w:szCs w:val="20"/>
        </w:rPr>
        <w:t xml:space="preserve"> smlouvy</w:t>
      </w:r>
      <w:r w:rsidR="00513C27">
        <w:rPr>
          <w:rFonts w:ascii="Arial" w:hAnsi="Arial" w:cs="Arial"/>
          <w:sz w:val="20"/>
          <w:szCs w:val="20"/>
        </w:rPr>
        <w:t xml:space="preserve"> za každý i jen započatý den prodlení</w:t>
      </w:r>
      <w:r>
        <w:rPr>
          <w:rFonts w:ascii="Arial" w:hAnsi="Arial" w:cs="Arial"/>
          <w:sz w:val="20"/>
          <w:szCs w:val="20"/>
        </w:rPr>
        <w:t xml:space="preserve">. </w:t>
      </w:r>
    </w:p>
    <w:p w14:paraId="05243A9C" w14:textId="77777777" w:rsidR="00861DBD" w:rsidRDefault="00861DBD" w:rsidP="009E062A">
      <w:pPr>
        <w:numPr>
          <w:ilvl w:val="0"/>
          <w:numId w:val="10"/>
        </w:numPr>
        <w:tabs>
          <w:tab w:val="clear" w:pos="720"/>
        </w:tabs>
        <w:ind w:left="426" w:hanging="426"/>
        <w:jc w:val="both"/>
        <w:rPr>
          <w:rFonts w:ascii="Arial" w:hAnsi="Arial" w:cs="Arial"/>
          <w:sz w:val="20"/>
          <w:szCs w:val="20"/>
        </w:rPr>
      </w:pPr>
      <w:r>
        <w:rPr>
          <w:rFonts w:ascii="Arial" w:hAnsi="Arial" w:cs="Arial"/>
          <w:sz w:val="20"/>
          <w:szCs w:val="20"/>
        </w:rPr>
        <w:t>V případě prodlení zhotovitele s odstraňováním vad a/nebo nedodělků díla, je zhotovitel povinen uhradit objednateli smluvní pokutou ve výši 500 Kč za každou vadu a každý i jen započatý den prodlení.</w:t>
      </w:r>
    </w:p>
    <w:p w14:paraId="57FA0F6D" w14:textId="77777777" w:rsidR="006D3318" w:rsidRPr="00257FC4" w:rsidRDefault="006D3318" w:rsidP="006D3318">
      <w:pPr>
        <w:numPr>
          <w:ilvl w:val="0"/>
          <w:numId w:val="10"/>
        </w:numPr>
        <w:tabs>
          <w:tab w:val="clear" w:pos="720"/>
        </w:tabs>
        <w:ind w:left="426" w:hanging="426"/>
        <w:jc w:val="both"/>
        <w:rPr>
          <w:rFonts w:ascii="Arial" w:hAnsi="Arial" w:cs="Arial"/>
          <w:sz w:val="20"/>
          <w:szCs w:val="20"/>
        </w:rPr>
      </w:pPr>
      <w:r w:rsidRPr="00257FC4">
        <w:rPr>
          <w:rFonts w:ascii="Arial" w:hAnsi="Arial" w:cs="Arial"/>
          <w:sz w:val="20"/>
          <w:szCs w:val="20"/>
        </w:rPr>
        <w:t xml:space="preserve">V souladu s občanským zákoníkem se zhotovitel k plnění dohodnutých smluvních pokut a sankcí výslovně zavazuje a uhradí je v termínu do 15 dnů ode dne </w:t>
      </w:r>
      <w:r>
        <w:rPr>
          <w:rFonts w:ascii="Arial" w:hAnsi="Arial" w:cs="Arial"/>
          <w:sz w:val="20"/>
          <w:szCs w:val="20"/>
        </w:rPr>
        <w:t>zaslání</w:t>
      </w:r>
      <w:r w:rsidRPr="00257FC4">
        <w:rPr>
          <w:rFonts w:ascii="Arial" w:hAnsi="Arial" w:cs="Arial"/>
          <w:sz w:val="20"/>
          <w:szCs w:val="20"/>
        </w:rPr>
        <w:t xml:space="preserve"> písemné v</w:t>
      </w:r>
      <w:r>
        <w:rPr>
          <w:rFonts w:ascii="Arial" w:hAnsi="Arial" w:cs="Arial"/>
          <w:sz w:val="20"/>
          <w:szCs w:val="20"/>
        </w:rPr>
        <w:t>ý</w:t>
      </w:r>
      <w:r w:rsidRPr="00257FC4">
        <w:rPr>
          <w:rFonts w:ascii="Arial" w:hAnsi="Arial" w:cs="Arial"/>
          <w:sz w:val="20"/>
          <w:szCs w:val="20"/>
        </w:rPr>
        <w:t>z</w:t>
      </w:r>
      <w:r>
        <w:rPr>
          <w:rFonts w:ascii="Arial" w:hAnsi="Arial" w:cs="Arial"/>
          <w:sz w:val="20"/>
          <w:szCs w:val="20"/>
        </w:rPr>
        <w:t>vy</w:t>
      </w:r>
      <w:r w:rsidRPr="00257FC4">
        <w:rPr>
          <w:rFonts w:ascii="Arial" w:hAnsi="Arial" w:cs="Arial"/>
          <w:sz w:val="20"/>
          <w:szCs w:val="20"/>
        </w:rPr>
        <w:t>. V případě nedodržení termínu je zhotovitel povinen uhradit objednateli smluvní úrok z prodlení s úhradou těchto sankčních nároků ve výši 0,1 % z dlužné částky za každý i jen započatý den prodlení.</w:t>
      </w:r>
    </w:p>
    <w:p w14:paraId="2F2E9ADF" w14:textId="77777777" w:rsidR="006D3318" w:rsidRPr="00257FC4" w:rsidRDefault="006D3318" w:rsidP="006D3318">
      <w:pPr>
        <w:numPr>
          <w:ilvl w:val="0"/>
          <w:numId w:val="10"/>
        </w:numPr>
        <w:tabs>
          <w:tab w:val="clear" w:pos="720"/>
        </w:tabs>
        <w:ind w:left="426" w:hanging="426"/>
        <w:jc w:val="both"/>
        <w:rPr>
          <w:rFonts w:ascii="Arial" w:hAnsi="Arial" w:cs="Arial"/>
          <w:sz w:val="20"/>
          <w:szCs w:val="20"/>
        </w:rPr>
      </w:pPr>
      <w:r w:rsidRPr="00257FC4">
        <w:rPr>
          <w:rFonts w:ascii="Arial" w:hAnsi="Arial" w:cs="Arial"/>
          <w:sz w:val="20"/>
          <w:szCs w:val="20"/>
        </w:rPr>
        <w:t>Těmito ustanoveními o smluvní pokutě nejsou dotčeny veškeré nároky objednatele na náhradu škody způsobené zhotovitelem</w:t>
      </w:r>
      <w:r>
        <w:rPr>
          <w:rFonts w:ascii="Arial" w:hAnsi="Arial" w:cs="Arial"/>
          <w:sz w:val="20"/>
          <w:szCs w:val="20"/>
        </w:rPr>
        <w:t xml:space="preserve"> v plné výši</w:t>
      </w:r>
      <w:r w:rsidRPr="00257FC4">
        <w:rPr>
          <w:rFonts w:ascii="Arial" w:hAnsi="Arial" w:cs="Arial"/>
          <w:sz w:val="20"/>
          <w:szCs w:val="20"/>
        </w:rPr>
        <w:t>.</w:t>
      </w:r>
    </w:p>
    <w:p w14:paraId="4ED1E8AA" w14:textId="77777777" w:rsidR="00CF6E26" w:rsidRPr="00494BBF" w:rsidRDefault="00CF6E26" w:rsidP="00547A3E">
      <w:pPr>
        <w:jc w:val="both"/>
        <w:rPr>
          <w:rFonts w:ascii="Arial" w:hAnsi="Arial" w:cs="Arial"/>
          <w:sz w:val="20"/>
          <w:szCs w:val="20"/>
        </w:rPr>
      </w:pPr>
    </w:p>
    <w:p w14:paraId="65D7A051" w14:textId="77777777" w:rsidR="00054889" w:rsidRPr="00494BBF" w:rsidRDefault="00D05386" w:rsidP="00547A3E">
      <w:pPr>
        <w:jc w:val="center"/>
        <w:rPr>
          <w:rFonts w:ascii="Arial" w:hAnsi="Arial" w:cs="Arial"/>
          <w:b/>
          <w:sz w:val="20"/>
          <w:szCs w:val="20"/>
        </w:rPr>
      </w:pPr>
      <w:r w:rsidRPr="00494BBF">
        <w:rPr>
          <w:rFonts w:ascii="Arial" w:hAnsi="Arial" w:cs="Arial"/>
          <w:b/>
          <w:sz w:val="20"/>
          <w:szCs w:val="20"/>
        </w:rPr>
        <w:t>X</w:t>
      </w:r>
      <w:r w:rsidR="00DD5CE9" w:rsidRPr="00494BBF">
        <w:rPr>
          <w:rFonts w:ascii="Arial" w:hAnsi="Arial" w:cs="Arial"/>
          <w:b/>
          <w:sz w:val="20"/>
          <w:szCs w:val="20"/>
        </w:rPr>
        <w:t>II</w:t>
      </w:r>
      <w:r w:rsidRPr="00494BBF">
        <w:rPr>
          <w:rFonts w:ascii="Arial" w:hAnsi="Arial" w:cs="Arial"/>
          <w:b/>
          <w:sz w:val="20"/>
          <w:szCs w:val="20"/>
        </w:rPr>
        <w:t xml:space="preserve">. </w:t>
      </w:r>
      <w:r w:rsidR="001D3B60" w:rsidRPr="00494BBF">
        <w:rPr>
          <w:rFonts w:ascii="Arial" w:hAnsi="Arial" w:cs="Arial"/>
          <w:b/>
          <w:sz w:val="20"/>
          <w:szCs w:val="20"/>
        </w:rPr>
        <w:t>Záruka</w:t>
      </w:r>
    </w:p>
    <w:p w14:paraId="1C2E261C" w14:textId="77777777" w:rsidR="00A16984" w:rsidRPr="00494BBF" w:rsidRDefault="00A16984" w:rsidP="00547A3E">
      <w:pPr>
        <w:jc w:val="both"/>
        <w:rPr>
          <w:rFonts w:ascii="Arial" w:hAnsi="Arial" w:cs="Arial"/>
          <w:sz w:val="20"/>
          <w:szCs w:val="20"/>
        </w:rPr>
      </w:pPr>
    </w:p>
    <w:p w14:paraId="2AD5493C" w14:textId="713484FC" w:rsidR="006D3318" w:rsidRPr="00494BBF" w:rsidRDefault="00054889" w:rsidP="00034638">
      <w:pPr>
        <w:numPr>
          <w:ilvl w:val="0"/>
          <w:numId w:val="11"/>
        </w:numPr>
        <w:tabs>
          <w:tab w:val="clear" w:pos="720"/>
        </w:tabs>
        <w:ind w:left="426" w:hanging="426"/>
        <w:jc w:val="both"/>
        <w:rPr>
          <w:rFonts w:ascii="Arial" w:hAnsi="Arial" w:cs="Arial"/>
          <w:sz w:val="20"/>
          <w:szCs w:val="20"/>
        </w:rPr>
      </w:pPr>
      <w:r w:rsidRPr="006D3318">
        <w:rPr>
          <w:rFonts w:ascii="Arial" w:hAnsi="Arial" w:cs="Arial"/>
          <w:sz w:val="20"/>
          <w:szCs w:val="20"/>
        </w:rPr>
        <w:t xml:space="preserve">Záruční doba počíná běžet </w:t>
      </w:r>
      <w:r w:rsidR="00127285" w:rsidRPr="006D3318">
        <w:rPr>
          <w:rFonts w:ascii="Arial" w:hAnsi="Arial" w:cs="Arial"/>
          <w:sz w:val="20"/>
          <w:szCs w:val="20"/>
        </w:rPr>
        <w:t xml:space="preserve">dnem </w:t>
      </w:r>
      <w:r w:rsidRPr="006D3318">
        <w:rPr>
          <w:rFonts w:ascii="Arial" w:hAnsi="Arial" w:cs="Arial"/>
          <w:sz w:val="20"/>
          <w:szCs w:val="20"/>
        </w:rPr>
        <w:t xml:space="preserve">předání díla </w:t>
      </w:r>
      <w:r w:rsidR="00127285" w:rsidRPr="006D3318">
        <w:rPr>
          <w:rFonts w:ascii="Arial" w:hAnsi="Arial" w:cs="Arial"/>
          <w:sz w:val="20"/>
          <w:szCs w:val="20"/>
        </w:rPr>
        <w:t xml:space="preserve">bez vad a nedodělků </w:t>
      </w:r>
      <w:r w:rsidRPr="006D3318">
        <w:rPr>
          <w:rFonts w:ascii="Arial" w:hAnsi="Arial" w:cs="Arial"/>
          <w:sz w:val="20"/>
          <w:szCs w:val="20"/>
        </w:rPr>
        <w:t xml:space="preserve">zhotovitelem objednateli. </w:t>
      </w:r>
      <w:r w:rsidR="006D3318">
        <w:rPr>
          <w:rFonts w:ascii="Arial" w:hAnsi="Arial" w:cs="Arial"/>
          <w:sz w:val="20"/>
          <w:szCs w:val="20"/>
        </w:rPr>
        <w:t>Z</w:t>
      </w:r>
      <w:r w:rsidR="006D3318" w:rsidRPr="0043783F">
        <w:rPr>
          <w:rFonts w:ascii="Arial" w:hAnsi="Arial" w:cs="Arial"/>
          <w:sz w:val="20"/>
          <w:szCs w:val="20"/>
        </w:rPr>
        <w:t>hotovitel odpovídá za to, že dílo bude způsobilé k použití pro obvyklý účel nebo že si zachová obvyklé vlastnosti</w:t>
      </w:r>
      <w:r w:rsidR="006D3318">
        <w:rPr>
          <w:rFonts w:ascii="Arial" w:hAnsi="Arial" w:cs="Arial"/>
          <w:sz w:val="20"/>
          <w:szCs w:val="20"/>
        </w:rPr>
        <w:t xml:space="preserve"> odpovídající této smlouvě. </w:t>
      </w:r>
    </w:p>
    <w:p w14:paraId="7FD58A5C" w14:textId="26B50FE3" w:rsidR="00054889" w:rsidRPr="006D3318" w:rsidRDefault="00054889" w:rsidP="00034638">
      <w:pPr>
        <w:numPr>
          <w:ilvl w:val="0"/>
          <w:numId w:val="11"/>
        </w:numPr>
        <w:tabs>
          <w:tab w:val="clear" w:pos="720"/>
        </w:tabs>
        <w:ind w:left="426" w:hanging="426"/>
        <w:jc w:val="both"/>
        <w:rPr>
          <w:rFonts w:ascii="Arial" w:hAnsi="Arial" w:cs="Arial"/>
          <w:sz w:val="20"/>
          <w:szCs w:val="20"/>
        </w:rPr>
      </w:pPr>
      <w:r w:rsidRPr="006D3318">
        <w:rPr>
          <w:rFonts w:ascii="Arial" w:hAnsi="Arial" w:cs="Arial"/>
          <w:sz w:val="20"/>
          <w:szCs w:val="20"/>
        </w:rPr>
        <w:t>Záruční doba</w:t>
      </w:r>
      <w:r w:rsidR="006D3318">
        <w:rPr>
          <w:rFonts w:ascii="Arial" w:hAnsi="Arial" w:cs="Arial"/>
          <w:sz w:val="20"/>
          <w:szCs w:val="20"/>
        </w:rPr>
        <w:t xml:space="preserve"> za kvalitu díla</w:t>
      </w:r>
      <w:r w:rsidRPr="006D3318">
        <w:rPr>
          <w:rFonts w:ascii="Arial" w:hAnsi="Arial" w:cs="Arial"/>
          <w:sz w:val="20"/>
          <w:szCs w:val="20"/>
        </w:rPr>
        <w:t xml:space="preserve"> je </w:t>
      </w:r>
      <w:r w:rsidR="00861DBD" w:rsidRPr="006D3318">
        <w:rPr>
          <w:rFonts w:ascii="Arial" w:hAnsi="Arial" w:cs="Arial"/>
          <w:sz w:val="20"/>
          <w:szCs w:val="20"/>
        </w:rPr>
        <w:t>smluvními stranami</w:t>
      </w:r>
      <w:r w:rsidRPr="006D3318">
        <w:rPr>
          <w:rFonts w:ascii="Arial" w:hAnsi="Arial" w:cs="Arial"/>
          <w:sz w:val="20"/>
          <w:szCs w:val="20"/>
        </w:rPr>
        <w:t xml:space="preserve"> sjednána v délce </w:t>
      </w:r>
      <w:r w:rsidR="00A20E02" w:rsidRPr="006D3318">
        <w:rPr>
          <w:rFonts w:ascii="Arial" w:hAnsi="Arial" w:cs="Arial"/>
          <w:b/>
          <w:sz w:val="20"/>
          <w:szCs w:val="20"/>
        </w:rPr>
        <w:t>24</w:t>
      </w:r>
      <w:r w:rsidRPr="006D3318">
        <w:rPr>
          <w:rFonts w:ascii="Arial" w:hAnsi="Arial" w:cs="Arial"/>
          <w:sz w:val="20"/>
          <w:szCs w:val="20"/>
        </w:rPr>
        <w:t xml:space="preserve"> měsíců ode dne předání celého řádně </w:t>
      </w:r>
      <w:r w:rsidR="00861DBD" w:rsidRPr="006D3318">
        <w:rPr>
          <w:rFonts w:ascii="Arial" w:hAnsi="Arial" w:cs="Arial"/>
          <w:sz w:val="20"/>
          <w:szCs w:val="20"/>
        </w:rPr>
        <w:t xml:space="preserve">provedeného </w:t>
      </w:r>
      <w:r w:rsidRPr="006D3318">
        <w:rPr>
          <w:rFonts w:ascii="Arial" w:hAnsi="Arial" w:cs="Arial"/>
          <w:sz w:val="20"/>
          <w:szCs w:val="20"/>
        </w:rPr>
        <w:t>díla</w:t>
      </w:r>
      <w:r w:rsidR="00861DBD" w:rsidRPr="006D3318">
        <w:rPr>
          <w:rFonts w:ascii="Arial" w:hAnsi="Arial" w:cs="Arial"/>
          <w:sz w:val="20"/>
          <w:szCs w:val="20"/>
        </w:rPr>
        <w:t xml:space="preserve"> objednateli</w:t>
      </w:r>
      <w:r w:rsidRPr="006D3318">
        <w:rPr>
          <w:rFonts w:ascii="Arial" w:hAnsi="Arial" w:cs="Arial"/>
          <w:sz w:val="20"/>
          <w:szCs w:val="20"/>
        </w:rPr>
        <w:t>.</w:t>
      </w:r>
    </w:p>
    <w:p w14:paraId="6863D4E7" w14:textId="77777777" w:rsidR="00494BBF" w:rsidRDefault="00494BBF" w:rsidP="00D7591A">
      <w:pPr>
        <w:rPr>
          <w:rFonts w:ascii="Arial" w:hAnsi="Arial" w:cs="Arial"/>
          <w:b/>
          <w:sz w:val="20"/>
          <w:szCs w:val="20"/>
        </w:rPr>
      </w:pPr>
    </w:p>
    <w:p w14:paraId="58EB93A8" w14:textId="77777777" w:rsidR="00054889" w:rsidRPr="00494BBF" w:rsidRDefault="00D05386" w:rsidP="00547A3E">
      <w:pPr>
        <w:jc w:val="center"/>
        <w:rPr>
          <w:rFonts w:ascii="Arial" w:hAnsi="Arial" w:cs="Arial"/>
          <w:b/>
          <w:sz w:val="20"/>
          <w:szCs w:val="20"/>
        </w:rPr>
      </w:pPr>
      <w:r w:rsidRPr="00494BBF">
        <w:rPr>
          <w:rFonts w:ascii="Arial" w:hAnsi="Arial" w:cs="Arial"/>
          <w:b/>
          <w:sz w:val="20"/>
          <w:szCs w:val="20"/>
        </w:rPr>
        <w:t>X</w:t>
      </w:r>
      <w:r w:rsidR="00B14EE5" w:rsidRPr="00494BBF">
        <w:rPr>
          <w:rFonts w:ascii="Arial" w:hAnsi="Arial" w:cs="Arial"/>
          <w:b/>
          <w:sz w:val="20"/>
          <w:szCs w:val="20"/>
        </w:rPr>
        <w:t>III</w:t>
      </w:r>
      <w:r w:rsidRPr="00494BBF">
        <w:rPr>
          <w:rFonts w:ascii="Arial" w:hAnsi="Arial" w:cs="Arial"/>
          <w:b/>
          <w:sz w:val="20"/>
          <w:szCs w:val="20"/>
        </w:rPr>
        <w:t xml:space="preserve">. </w:t>
      </w:r>
      <w:r w:rsidR="001D3B60" w:rsidRPr="00494BBF">
        <w:rPr>
          <w:rFonts w:ascii="Arial" w:hAnsi="Arial" w:cs="Arial"/>
          <w:b/>
          <w:sz w:val="20"/>
          <w:szCs w:val="20"/>
        </w:rPr>
        <w:t>Mimořádné a nepřekonatelné překážky</w:t>
      </w:r>
    </w:p>
    <w:p w14:paraId="608C89E4" w14:textId="77777777" w:rsidR="00A16984" w:rsidRPr="00494BBF" w:rsidRDefault="00A16984" w:rsidP="00547A3E">
      <w:pPr>
        <w:jc w:val="both"/>
        <w:rPr>
          <w:rFonts w:ascii="Arial" w:hAnsi="Arial" w:cs="Arial"/>
          <w:sz w:val="20"/>
          <w:szCs w:val="20"/>
        </w:rPr>
      </w:pPr>
    </w:p>
    <w:p w14:paraId="402BA6C4" w14:textId="77777777" w:rsidR="006D3318" w:rsidRPr="0043783F" w:rsidRDefault="006D3318" w:rsidP="006D3318">
      <w:pPr>
        <w:numPr>
          <w:ilvl w:val="0"/>
          <w:numId w:val="12"/>
        </w:numPr>
        <w:tabs>
          <w:tab w:val="clear" w:pos="720"/>
        </w:tabs>
        <w:ind w:left="426" w:hanging="426"/>
        <w:jc w:val="both"/>
        <w:rPr>
          <w:rFonts w:ascii="Arial" w:hAnsi="Arial" w:cs="Arial"/>
          <w:sz w:val="20"/>
          <w:szCs w:val="20"/>
        </w:rPr>
      </w:pPr>
      <w:r w:rsidRPr="0043783F">
        <w:rPr>
          <w:rFonts w:ascii="Arial" w:hAnsi="Arial" w:cs="Arial"/>
          <w:sz w:val="20"/>
          <w:szCs w:val="20"/>
        </w:rPr>
        <w:t>Za mimořádné nepředvídatelné a nepřekonatelné překážky</w:t>
      </w:r>
      <w:r w:rsidRPr="0043783F" w:rsidDel="00151FA6">
        <w:rPr>
          <w:rFonts w:ascii="Arial" w:hAnsi="Arial" w:cs="Arial"/>
          <w:sz w:val="20"/>
          <w:szCs w:val="20"/>
        </w:rPr>
        <w:t xml:space="preserve"> </w:t>
      </w:r>
      <w:r w:rsidRPr="0043783F">
        <w:rPr>
          <w:rFonts w:ascii="Arial" w:hAnsi="Arial" w:cs="Arial"/>
          <w:sz w:val="20"/>
          <w:szCs w:val="20"/>
        </w:rPr>
        <w:t>se pokládají překážky, které vznikly po uzavření této smlouvy v důsledku stranami nepředvídaných a neodvratitelných událostí mimořádné a neodvratitelné povahy a mají bezprostřední vliv na plnění předmětu této smlouvy. Jedná se především o živelní pohromy, válečné události</w:t>
      </w:r>
      <w:r>
        <w:rPr>
          <w:rFonts w:ascii="Arial" w:hAnsi="Arial" w:cs="Arial"/>
          <w:sz w:val="20"/>
          <w:szCs w:val="20"/>
        </w:rPr>
        <w:t xml:space="preserve">, </w:t>
      </w:r>
      <w:r w:rsidRPr="0043783F">
        <w:rPr>
          <w:rFonts w:ascii="Arial" w:hAnsi="Arial" w:cs="Arial"/>
          <w:sz w:val="20"/>
          <w:szCs w:val="20"/>
        </w:rPr>
        <w:t>případně opatření</w:t>
      </w:r>
      <w:r>
        <w:rPr>
          <w:rFonts w:ascii="Arial" w:hAnsi="Arial" w:cs="Arial"/>
          <w:sz w:val="20"/>
          <w:szCs w:val="20"/>
        </w:rPr>
        <w:t xml:space="preserve"> </w:t>
      </w:r>
      <w:r w:rsidRPr="0043783F">
        <w:rPr>
          <w:rFonts w:ascii="Arial" w:hAnsi="Arial" w:cs="Arial"/>
          <w:sz w:val="20"/>
          <w:szCs w:val="20"/>
        </w:rPr>
        <w:t>příslušných správních orgánů na území ČR.</w:t>
      </w:r>
      <w:r>
        <w:rPr>
          <w:rFonts w:ascii="Arial" w:hAnsi="Arial" w:cs="Arial"/>
          <w:sz w:val="20"/>
          <w:szCs w:val="20"/>
        </w:rPr>
        <w:t xml:space="preserve"> Za tyto překážky se však nepovažuje šíření nakažlivých onemocnění či epidemie (zejména chřipky a </w:t>
      </w:r>
      <w:proofErr w:type="spellStart"/>
      <w:r>
        <w:rPr>
          <w:rFonts w:ascii="Arial" w:hAnsi="Arial" w:cs="Arial"/>
          <w:sz w:val="20"/>
          <w:szCs w:val="20"/>
        </w:rPr>
        <w:t>koronaviru</w:t>
      </w:r>
      <w:proofErr w:type="spellEnd"/>
      <w:r>
        <w:rPr>
          <w:rFonts w:ascii="Arial" w:hAnsi="Arial" w:cs="Arial"/>
          <w:sz w:val="20"/>
          <w:szCs w:val="20"/>
        </w:rPr>
        <w:t>) a opatření vydaná orgány veřejné moci v souvislosti s jejich šířením. Smluvní strana, u které vzniknou překážky podle tohoto článku této smlouvy, je povinna o nich bezodkladně informovat druhou smluvní stranu.</w:t>
      </w:r>
    </w:p>
    <w:p w14:paraId="65A980E5" w14:textId="77777777" w:rsidR="006D3318" w:rsidRPr="0043783F" w:rsidRDefault="006D3318" w:rsidP="006D3318">
      <w:pPr>
        <w:numPr>
          <w:ilvl w:val="0"/>
          <w:numId w:val="12"/>
        </w:numPr>
        <w:tabs>
          <w:tab w:val="clear" w:pos="720"/>
        </w:tabs>
        <w:ind w:left="426" w:hanging="426"/>
        <w:jc w:val="both"/>
        <w:rPr>
          <w:rFonts w:ascii="Arial" w:hAnsi="Arial" w:cs="Arial"/>
          <w:sz w:val="20"/>
          <w:szCs w:val="20"/>
        </w:rPr>
      </w:pPr>
      <w:r w:rsidRPr="0043783F">
        <w:rPr>
          <w:rFonts w:ascii="Arial" w:hAnsi="Arial" w:cs="Arial"/>
          <w:sz w:val="20"/>
          <w:szCs w:val="20"/>
        </w:rPr>
        <w:t>Nastanou-li mimořádné nepředvídatelné a nepřekonatelné překážky,</w:t>
      </w:r>
      <w:r w:rsidRPr="0043783F" w:rsidDel="00151FA6">
        <w:rPr>
          <w:rFonts w:ascii="Arial" w:hAnsi="Arial" w:cs="Arial"/>
          <w:sz w:val="20"/>
          <w:szCs w:val="20"/>
        </w:rPr>
        <w:t xml:space="preserve"> </w:t>
      </w:r>
      <w:r w:rsidRPr="0043783F">
        <w:rPr>
          <w:rFonts w:ascii="Arial" w:hAnsi="Arial" w:cs="Arial"/>
          <w:sz w:val="20"/>
          <w:szCs w:val="20"/>
        </w:rPr>
        <w:t>prodlužuje se doba plnění o dobu, po kterou budou mimořádné nepředvídatelné a nepřekonatelné překážky</w:t>
      </w:r>
      <w:r w:rsidRPr="0043783F" w:rsidDel="00151FA6">
        <w:rPr>
          <w:rFonts w:ascii="Arial" w:hAnsi="Arial" w:cs="Arial"/>
          <w:sz w:val="20"/>
          <w:szCs w:val="20"/>
        </w:rPr>
        <w:t xml:space="preserve"> </w:t>
      </w:r>
      <w:r w:rsidRPr="0043783F">
        <w:rPr>
          <w:rFonts w:ascii="Arial" w:hAnsi="Arial" w:cs="Arial"/>
          <w:sz w:val="20"/>
          <w:szCs w:val="20"/>
        </w:rPr>
        <w:t xml:space="preserve">působit. </w:t>
      </w:r>
    </w:p>
    <w:p w14:paraId="32C2CD46" w14:textId="6535DD82" w:rsidR="006D3318" w:rsidRPr="0043783F" w:rsidRDefault="006D3318" w:rsidP="006D3318">
      <w:pPr>
        <w:numPr>
          <w:ilvl w:val="0"/>
          <w:numId w:val="12"/>
        </w:numPr>
        <w:tabs>
          <w:tab w:val="clear" w:pos="720"/>
        </w:tabs>
        <w:ind w:left="426" w:hanging="426"/>
        <w:jc w:val="both"/>
        <w:rPr>
          <w:rFonts w:ascii="Arial" w:hAnsi="Arial" w:cs="Arial"/>
          <w:sz w:val="20"/>
          <w:szCs w:val="20"/>
        </w:rPr>
      </w:pPr>
      <w:r w:rsidRPr="0043783F">
        <w:rPr>
          <w:rFonts w:ascii="Arial" w:hAnsi="Arial" w:cs="Arial"/>
          <w:sz w:val="20"/>
          <w:szCs w:val="20"/>
        </w:rPr>
        <w:t xml:space="preserve">Změna </w:t>
      </w:r>
      <w:r>
        <w:rPr>
          <w:rFonts w:ascii="Arial" w:hAnsi="Arial" w:cs="Arial"/>
          <w:sz w:val="20"/>
          <w:szCs w:val="20"/>
        </w:rPr>
        <w:t xml:space="preserve">termínů uvedených v čl. VI. této smlouvy </w:t>
      </w:r>
      <w:r w:rsidRPr="0043783F">
        <w:rPr>
          <w:rFonts w:ascii="Arial" w:hAnsi="Arial" w:cs="Arial"/>
          <w:sz w:val="20"/>
          <w:szCs w:val="20"/>
        </w:rPr>
        <w:t xml:space="preserve">z titulu nepředvídaných podstatných překážek na straně objednatele bude řešena vzájemnou dohodou bez uplatňování sankcí. </w:t>
      </w:r>
      <w:bookmarkStart w:id="2" w:name="_Hlk15839162"/>
      <w:r>
        <w:rPr>
          <w:rFonts w:ascii="Arial" w:hAnsi="Arial" w:cs="Arial"/>
          <w:sz w:val="20"/>
          <w:szCs w:val="20"/>
        </w:rPr>
        <w:t>Zhotovitel nemá nárok na náhradu škody vzniklou v souvislosti s posunem termínů dle předchozí věty</w:t>
      </w:r>
      <w:r w:rsidRPr="0043783F">
        <w:rPr>
          <w:rFonts w:ascii="Arial" w:hAnsi="Arial" w:cs="Arial"/>
          <w:sz w:val="20"/>
          <w:szCs w:val="20"/>
        </w:rPr>
        <w:t>.</w:t>
      </w:r>
      <w:bookmarkEnd w:id="2"/>
    </w:p>
    <w:p w14:paraId="72052F76" w14:textId="77777777" w:rsidR="00140B8B" w:rsidRPr="00ED639C" w:rsidRDefault="00140B8B" w:rsidP="00D7591A">
      <w:pPr>
        <w:rPr>
          <w:rFonts w:ascii="Arial" w:hAnsi="Arial" w:cs="Arial"/>
          <w:b/>
          <w:sz w:val="20"/>
          <w:szCs w:val="20"/>
          <w:highlight w:val="yellow"/>
        </w:rPr>
      </w:pPr>
    </w:p>
    <w:p w14:paraId="4BFAACCA" w14:textId="77777777" w:rsidR="00054889" w:rsidRPr="00494BBF" w:rsidRDefault="00D05386" w:rsidP="00547A3E">
      <w:pPr>
        <w:jc w:val="center"/>
        <w:rPr>
          <w:rFonts w:ascii="Arial" w:hAnsi="Arial" w:cs="Arial"/>
          <w:b/>
          <w:sz w:val="20"/>
          <w:szCs w:val="20"/>
        </w:rPr>
      </w:pPr>
      <w:r w:rsidRPr="00494BBF">
        <w:rPr>
          <w:rFonts w:ascii="Arial" w:hAnsi="Arial" w:cs="Arial"/>
          <w:b/>
          <w:sz w:val="20"/>
          <w:szCs w:val="20"/>
        </w:rPr>
        <w:t>X</w:t>
      </w:r>
      <w:r w:rsidR="00B14EE5" w:rsidRPr="00494BBF">
        <w:rPr>
          <w:rFonts w:ascii="Arial" w:hAnsi="Arial" w:cs="Arial"/>
          <w:b/>
          <w:sz w:val="20"/>
          <w:szCs w:val="20"/>
        </w:rPr>
        <w:t>I</w:t>
      </w:r>
      <w:r w:rsidRPr="00494BBF">
        <w:rPr>
          <w:rFonts w:ascii="Arial" w:hAnsi="Arial" w:cs="Arial"/>
          <w:b/>
          <w:sz w:val="20"/>
          <w:szCs w:val="20"/>
        </w:rPr>
        <w:t xml:space="preserve">V. </w:t>
      </w:r>
      <w:r w:rsidR="00861DBD">
        <w:rPr>
          <w:rFonts w:ascii="Arial" w:hAnsi="Arial" w:cs="Arial"/>
          <w:b/>
          <w:sz w:val="20"/>
          <w:szCs w:val="20"/>
        </w:rPr>
        <w:t>Výpověď a o</w:t>
      </w:r>
      <w:r w:rsidR="001D3B60" w:rsidRPr="00494BBF">
        <w:rPr>
          <w:rFonts w:ascii="Arial" w:hAnsi="Arial" w:cs="Arial"/>
          <w:b/>
          <w:sz w:val="20"/>
          <w:szCs w:val="20"/>
        </w:rPr>
        <w:t>dstoupení od smlouvy</w:t>
      </w:r>
    </w:p>
    <w:p w14:paraId="6AC3A303" w14:textId="77777777" w:rsidR="00A16984" w:rsidRPr="00494BBF" w:rsidRDefault="00A16984" w:rsidP="00547A3E">
      <w:pPr>
        <w:jc w:val="both"/>
        <w:rPr>
          <w:rFonts w:ascii="Arial" w:hAnsi="Arial" w:cs="Arial"/>
          <w:sz w:val="20"/>
          <w:szCs w:val="20"/>
        </w:rPr>
      </w:pPr>
    </w:p>
    <w:p w14:paraId="0A2CC16B" w14:textId="77777777" w:rsidR="00753D84" w:rsidRPr="00A178D0" w:rsidRDefault="00753D84" w:rsidP="00753D84">
      <w:pPr>
        <w:numPr>
          <w:ilvl w:val="0"/>
          <w:numId w:val="13"/>
        </w:numPr>
        <w:tabs>
          <w:tab w:val="clear" w:pos="720"/>
        </w:tabs>
        <w:ind w:left="426" w:hanging="426"/>
        <w:jc w:val="both"/>
        <w:rPr>
          <w:rFonts w:ascii="Arial" w:hAnsi="Arial" w:cs="Arial"/>
          <w:sz w:val="20"/>
          <w:szCs w:val="20"/>
        </w:rPr>
      </w:pPr>
      <w:bookmarkStart w:id="3" w:name="_Hlk15839203"/>
      <w:r w:rsidRPr="00A178D0">
        <w:rPr>
          <w:rFonts w:ascii="Arial" w:hAnsi="Arial" w:cs="Arial"/>
          <w:sz w:val="20"/>
          <w:szCs w:val="20"/>
        </w:rPr>
        <w:t>V případě, že zhotovitel neprovádí dílo řádně, včas a s veškerou odbornou péčí</w:t>
      </w:r>
      <w:r w:rsidRPr="00CB1854">
        <w:rPr>
          <w:rFonts w:ascii="Arial" w:hAnsi="Arial" w:cs="Arial"/>
          <w:sz w:val="20"/>
          <w:szCs w:val="20"/>
        </w:rPr>
        <w:t xml:space="preserve">, nekonzultuje přípravu </w:t>
      </w:r>
      <w:r>
        <w:rPr>
          <w:rFonts w:ascii="Arial" w:hAnsi="Arial" w:cs="Arial"/>
          <w:sz w:val="20"/>
          <w:szCs w:val="20"/>
        </w:rPr>
        <w:t>díla</w:t>
      </w:r>
      <w:r w:rsidRPr="00CB1854">
        <w:rPr>
          <w:rFonts w:ascii="Arial" w:hAnsi="Arial" w:cs="Arial"/>
          <w:sz w:val="20"/>
          <w:szCs w:val="20"/>
        </w:rPr>
        <w:t xml:space="preserve"> s objednatelem</w:t>
      </w:r>
      <w:r w:rsidRPr="00A178D0">
        <w:rPr>
          <w:rFonts w:ascii="Arial" w:hAnsi="Arial" w:cs="Arial"/>
          <w:sz w:val="20"/>
          <w:szCs w:val="20"/>
        </w:rPr>
        <w:t xml:space="preserve"> nebo nepostupuje v souladu s pokyny objednatele, příslušnými technickými normami a obecně závaznými právními předpisy, a tyto nedostatky ani po výzvě objednatele neprodleně neodstraní, je objednatel oprávněn zajistit nápravu sám či prostřednictvím třetí osoby na náklady zhotovitele a zároveň je objednatel oprávněn tuto smlouvu vypovědět s okamžitou účinností ke</w:t>
      </w:r>
      <w:r>
        <w:rPr>
          <w:rFonts w:ascii="Arial" w:hAnsi="Arial" w:cs="Arial"/>
          <w:sz w:val="20"/>
          <w:szCs w:val="20"/>
        </w:rPr>
        <w:t> </w:t>
      </w:r>
      <w:r w:rsidRPr="00A178D0">
        <w:rPr>
          <w:rFonts w:ascii="Arial" w:hAnsi="Arial" w:cs="Arial"/>
          <w:sz w:val="20"/>
          <w:szCs w:val="20"/>
        </w:rPr>
        <w:t>dni doručení výpovědi zhotoviteli.</w:t>
      </w:r>
    </w:p>
    <w:p w14:paraId="7204C976" w14:textId="77777777" w:rsidR="00753D84" w:rsidRDefault="00753D84" w:rsidP="00753D84">
      <w:pPr>
        <w:numPr>
          <w:ilvl w:val="0"/>
          <w:numId w:val="13"/>
        </w:numPr>
        <w:tabs>
          <w:tab w:val="clear" w:pos="720"/>
        </w:tabs>
        <w:ind w:left="426" w:hanging="426"/>
        <w:jc w:val="both"/>
        <w:rPr>
          <w:rFonts w:ascii="Arial" w:hAnsi="Arial" w:cs="Arial"/>
          <w:sz w:val="20"/>
          <w:szCs w:val="20"/>
        </w:rPr>
      </w:pPr>
      <w:bookmarkStart w:id="4" w:name="_Hlk95238368"/>
      <w:bookmarkStart w:id="5" w:name="_Hlk15839248"/>
      <w:bookmarkEnd w:id="3"/>
      <w:r>
        <w:rPr>
          <w:rFonts w:ascii="Arial" w:hAnsi="Arial" w:cs="Arial"/>
          <w:sz w:val="20"/>
          <w:szCs w:val="20"/>
        </w:rPr>
        <w:t>Objednatel je oprávněn tuto smlouvu vypovědět s okamžitou účinnosti ke dni doručení výpovědi zhotoviteli bez nutnosti vyzvat zhotovitele k nápravě v případě:</w:t>
      </w:r>
    </w:p>
    <w:p w14:paraId="3CB1986C" w14:textId="77777777" w:rsidR="00753D84" w:rsidRDefault="00753D84" w:rsidP="00753D84">
      <w:pPr>
        <w:pStyle w:val="Odstavecseseznamem"/>
        <w:numPr>
          <w:ilvl w:val="0"/>
          <w:numId w:val="54"/>
        </w:numPr>
        <w:jc w:val="both"/>
        <w:rPr>
          <w:rFonts w:ascii="Arial" w:hAnsi="Arial" w:cs="Arial"/>
        </w:rPr>
      </w:pPr>
      <w:r w:rsidRPr="008F109C">
        <w:rPr>
          <w:rFonts w:ascii="Arial" w:hAnsi="Arial"/>
        </w:rPr>
        <w:t xml:space="preserve">prodlení zhotovitele se zahájením nebo řádným provedením díla nebo jeho </w:t>
      </w:r>
      <w:r>
        <w:rPr>
          <w:rFonts w:ascii="Arial" w:hAnsi="Arial" w:cs="Arial"/>
        </w:rPr>
        <w:t xml:space="preserve">dílčí </w:t>
      </w:r>
      <w:r w:rsidRPr="008F109C">
        <w:rPr>
          <w:rFonts w:ascii="Arial" w:hAnsi="Arial"/>
        </w:rPr>
        <w:t xml:space="preserve">části o více než </w:t>
      </w:r>
      <w:r>
        <w:rPr>
          <w:rFonts w:ascii="Arial" w:hAnsi="Arial" w:cs="Arial"/>
        </w:rPr>
        <w:t>14 dnů, nebo</w:t>
      </w:r>
    </w:p>
    <w:p w14:paraId="04313816" w14:textId="77777777" w:rsidR="00753D84" w:rsidRPr="008F109C" w:rsidRDefault="00753D84" w:rsidP="00753D84">
      <w:pPr>
        <w:pStyle w:val="Odstavecseseznamem"/>
        <w:numPr>
          <w:ilvl w:val="0"/>
          <w:numId w:val="54"/>
        </w:numPr>
        <w:jc w:val="both"/>
        <w:rPr>
          <w:rFonts w:ascii="Arial" w:hAnsi="Arial"/>
        </w:rPr>
      </w:pPr>
      <w:r>
        <w:rPr>
          <w:rFonts w:ascii="Arial" w:hAnsi="Arial" w:cs="Arial"/>
        </w:rPr>
        <w:t>opakovaného</w:t>
      </w:r>
      <w:r w:rsidRPr="008F109C">
        <w:rPr>
          <w:rFonts w:ascii="Arial" w:hAnsi="Arial"/>
        </w:rPr>
        <w:t xml:space="preserve"> neodstranění vad či nedodělků zhotovitelem</w:t>
      </w:r>
      <w:r>
        <w:rPr>
          <w:rFonts w:ascii="Arial" w:hAnsi="Arial" w:cs="Arial"/>
        </w:rPr>
        <w:t>,</w:t>
      </w:r>
      <w:r w:rsidRPr="008F109C">
        <w:rPr>
          <w:rFonts w:ascii="Arial" w:hAnsi="Arial"/>
        </w:rPr>
        <w:t xml:space="preserve"> i </w:t>
      </w:r>
      <w:r>
        <w:rPr>
          <w:rFonts w:ascii="Arial" w:hAnsi="Arial" w:cs="Arial"/>
        </w:rPr>
        <w:t>když byl objednatelem k takovému odstranění řádně vyzván, nebo</w:t>
      </w:r>
    </w:p>
    <w:p w14:paraId="6F415717" w14:textId="77777777" w:rsidR="00753D84" w:rsidRPr="00F35F53" w:rsidRDefault="00753D84" w:rsidP="00753D84">
      <w:pPr>
        <w:pStyle w:val="Odstavecseseznamem"/>
        <w:numPr>
          <w:ilvl w:val="0"/>
          <w:numId w:val="54"/>
        </w:numPr>
        <w:jc w:val="both"/>
        <w:rPr>
          <w:rFonts w:ascii="Arial" w:hAnsi="Arial" w:cs="Arial"/>
        </w:rPr>
      </w:pPr>
      <w:r w:rsidRPr="008F109C">
        <w:rPr>
          <w:rFonts w:ascii="Arial" w:hAnsi="Arial"/>
        </w:rPr>
        <w:t>úpadku zhotovitele ve smyslu zákona č. 182/2006 Sb., o úpadku a</w:t>
      </w:r>
      <w:r>
        <w:rPr>
          <w:rFonts w:ascii="Arial" w:hAnsi="Arial" w:cs="Arial"/>
        </w:rPr>
        <w:t xml:space="preserve"> </w:t>
      </w:r>
      <w:r w:rsidRPr="008F109C">
        <w:rPr>
          <w:rFonts w:ascii="Arial" w:hAnsi="Arial"/>
        </w:rPr>
        <w:t>způsobech jeho řešení (insolvenční zákon), ve znění pozdějších předpisů</w:t>
      </w:r>
      <w:r>
        <w:rPr>
          <w:rFonts w:ascii="Arial" w:hAnsi="Arial" w:cs="Arial"/>
        </w:rPr>
        <w:t>.</w:t>
      </w:r>
    </w:p>
    <w:p w14:paraId="38B708EA" w14:textId="77777777" w:rsidR="00753D84" w:rsidRDefault="00753D84" w:rsidP="00753D84">
      <w:pPr>
        <w:numPr>
          <w:ilvl w:val="0"/>
          <w:numId w:val="13"/>
        </w:numPr>
        <w:tabs>
          <w:tab w:val="clear" w:pos="720"/>
        </w:tabs>
        <w:ind w:left="426" w:hanging="426"/>
        <w:jc w:val="both"/>
        <w:rPr>
          <w:rFonts w:ascii="Arial" w:hAnsi="Arial" w:cs="Arial"/>
          <w:sz w:val="20"/>
          <w:szCs w:val="20"/>
        </w:rPr>
      </w:pPr>
      <w:bookmarkStart w:id="6" w:name="_Hlk95238402"/>
      <w:bookmarkEnd w:id="4"/>
      <w:r>
        <w:rPr>
          <w:rFonts w:ascii="Arial" w:hAnsi="Arial" w:cs="Arial"/>
          <w:sz w:val="20"/>
          <w:szCs w:val="20"/>
        </w:rPr>
        <w:t xml:space="preserve">Povinnost </w:t>
      </w:r>
      <w:bookmarkEnd w:id="5"/>
      <w:r w:rsidRPr="0043783F">
        <w:rPr>
          <w:rFonts w:ascii="Arial" w:hAnsi="Arial" w:cs="Arial"/>
          <w:sz w:val="20"/>
          <w:szCs w:val="20"/>
        </w:rPr>
        <w:t xml:space="preserve">zhotovitele </w:t>
      </w:r>
      <w:r>
        <w:rPr>
          <w:rFonts w:ascii="Arial" w:hAnsi="Arial" w:cs="Arial"/>
          <w:sz w:val="20"/>
          <w:szCs w:val="20"/>
        </w:rPr>
        <w:t>nahradit škodu nebo uhradit objednateli smluvní pokutu dle této smlouvy nebo splnit další povinnosti dle tohoto článku není výpovědí této smlouvy ze strany objednatele nijak dotčena.</w:t>
      </w:r>
    </w:p>
    <w:p w14:paraId="60DDC0B6" w14:textId="77777777" w:rsidR="00753D84" w:rsidRDefault="00753D84" w:rsidP="00753D84">
      <w:pPr>
        <w:numPr>
          <w:ilvl w:val="0"/>
          <w:numId w:val="13"/>
        </w:numPr>
        <w:tabs>
          <w:tab w:val="clear" w:pos="720"/>
        </w:tabs>
        <w:ind w:left="426" w:hanging="426"/>
        <w:jc w:val="both"/>
        <w:rPr>
          <w:rFonts w:ascii="Arial" w:hAnsi="Arial" w:cs="Arial"/>
          <w:sz w:val="20"/>
          <w:szCs w:val="20"/>
        </w:rPr>
      </w:pPr>
      <w:bookmarkStart w:id="7" w:name="_Hlk95238421"/>
      <w:bookmarkEnd w:id="6"/>
      <w:r>
        <w:rPr>
          <w:rFonts w:ascii="Arial" w:hAnsi="Arial" w:cs="Arial"/>
          <w:sz w:val="20"/>
          <w:szCs w:val="20"/>
        </w:rPr>
        <w:t>Pro účely odstoupení od smlouvy se užije úprava občanského zákoníku.</w:t>
      </w:r>
    </w:p>
    <w:bookmarkEnd w:id="7"/>
    <w:p w14:paraId="3636FFCD" w14:textId="77777777" w:rsidR="00753D84" w:rsidRPr="0043783F" w:rsidRDefault="00753D84" w:rsidP="00753D84">
      <w:pPr>
        <w:numPr>
          <w:ilvl w:val="0"/>
          <w:numId w:val="13"/>
        </w:numPr>
        <w:tabs>
          <w:tab w:val="clear" w:pos="720"/>
        </w:tabs>
        <w:ind w:left="426" w:hanging="426"/>
        <w:jc w:val="both"/>
        <w:rPr>
          <w:rFonts w:ascii="Arial" w:hAnsi="Arial" w:cs="Arial"/>
          <w:sz w:val="20"/>
          <w:szCs w:val="20"/>
        </w:rPr>
      </w:pPr>
      <w:r w:rsidRPr="00CB1854">
        <w:rPr>
          <w:rFonts w:ascii="Arial" w:hAnsi="Arial" w:cs="Arial"/>
          <w:sz w:val="20"/>
          <w:szCs w:val="20"/>
        </w:rPr>
        <w:t>V případě, že kterákoli ze smluvních stran tuto smlouvu z jakéhokoliv důvodu vypoví, je zhotovitel povinen nabídnout objednateli k převzetí a užití všechny rozpracované výstupy</w:t>
      </w:r>
      <w:r>
        <w:rPr>
          <w:rFonts w:ascii="Arial" w:hAnsi="Arial" w:cs="Arial"/>
          <w:sz w:val="20"/>
          <w:szCs w:val="20"/>
        </w:rPr>
        <w:t xml:space="preserve"> na díle</w:t>
      </w:r>
      <w:r w:rsidRPr="00CB1854">
        <w:rPr>
          <w:rFonts w:ascii="Arial" w:hAnsi="Arial" w:cs="Arial"/>
          <w:sz w:val="20"/>
          <w:szCs w:val="20"/>
        </w:rPr>
        <w:t>. Objednatel je oprávněn (nikoli však povinen) převzít kterýkoli z rozpracovaných výstupů. V</w:t>
      </w:r>
      <w:r>
        <w:rPr>
          <w:rFonts w:ascii="Arial" w:hAnsi="Arial" w:cs="Arial"/>
          <w:sz w:val="20"/>
          <w:szCs w:val="20"/>
        </w:rPr>
        <w:t> případě</w:t>
      </w:r>
      <w:r w:rsidRPr="00CB1854">
        <w:rPr>
          <w:rFonts w:ascii="Arial" w:hAnsi="Arial" w:cs="Arial"/>
          <w:sz w:val="20"/>
          <w:szCs w:val="20"/>
        </w:rPr>
        <w:t>, že objednatel převezme rozpracovaný výstup dle předchozí věty, je povinen uhradit zhotoviteli za každý takový výstup poměrnou část ceny takového výstupu odpovídající rozsahu jeho částečného provedení</w:t>
      </w:r>
      <w:r>
        <w:rPr>
          <w:rFonts w:ascii="Arial" w:hAnsi="Arial" w:cs="Arial"/>
          <w:sz w:val="20"/>
          <w:szCs w:val="20"/>
        </w:rPr>
        <w:t>.</w:t>
      </w:r>
    </w:p>
    <w:p w14:paraId="770034B6" w14:textId="77777777" w:rsidR="00753D84" w:rsidRPr="0043783F" w:rsidRDefault="00753D84" w:rsidP="00753D84">
      <w:pPr>
        <w:numPr>
          <w:ilvl w:val="0"/>
          <w:numId w:val="13"/>
        </w:numPr>
        <w:tabs>
          <w:tab w:val="clear" w:pos="720"/>
        </w:tabs>
        <w:ind w:left="426" w:hanging="426"/>
        <w:jc w:val="both"/>
        <w:rPr>
          <w:rFonts w:ascii="Arial" w:hAnsi="Arial" w:cs="Arial"/>
          <w:sz w:val="20"/>
          <w:szCs w:val="20"/>
        </w:rPr>
      </w:pPr>
      <w:r w:rsidRPr="0043783F">
        <w:rPr>
          <w:rFonts w:ascii="Arial" w:hAnsi="Arial" w:cs="Arial"/>
          <w:sz w:val="20"/>
          <w:szCs w:val="20"/>
        </w:rPr>
        <w:t xml:space="preserve">Do doby vyčíslení oprávněných nároků smluvních stran a do doby dohody o vzájemném vyrovnání těchto nároků je objednatel oprávněn zadržet veškeré fakturované a splatné platby </w:t>
      </w:r>
      <w:r>
        <w:rPr>
          <w:rFonts w:ascii="Arial" w:hAnsi="Arial" w:cs="Arial"/>
          <w:sz w:val="20"/>
          <w:szCs w:val="20"/>
        </w:rPr>
        <w:t>ve prospěch zhotovitele podle této smlouvy</w:t>
      </w:r>
      <w:r w:rsidRPr="0043783F">
        <w:rPr>
          <w:rFonts w:ascii="Arial" w:hAnsi="Arial" w:cs="Arial"/>
          <w:sz w:val="20"/>
          <w:szCs w:val="20"/>
        </w:rPr>
        <w:t>. U doposud nesplatných pohledávek splatnost do doby dohody o vzájemném vyrovnání neběží.</w:t>
      </w:r>
    </w:p>
    <w:p w14:paraId="5DF310C4" w14:textId="77777777" w:rsidR="00753D84" w:rsidRDefault="00753D84" w:rsidP="00753D84">
      <w:pPr>
        <w:numPr>
          <w:ilvl w:val="0"/>
          <w:numId w:val="13"/>
        </w:numPr>
        <w:tabs>
          <w:tab w:val="clear" w:pos="720"/>
        </w:tabs>
        <w:ind w:left="426" w:hanging="426"/>
        <w:jc w:val="both"/>
        <w:rPr>
          <w:rFonts w:ascii="Arial" w:hAnsi="Arial" w:cs="Arial"/>
          <w:sz w:val="20"/>
          <w:szCs w:val="20"/>
        </w:rPr>
      </w:pPr>
      <w:r w:rsidRPr="0043783F">
        <w:rPr>
          <w:rFonts w:ascii="Arial" w:hAnsi="Arial" w:cs="Arial"/>
          <w:sz w:val="20"/>
          <w:szCs w:val="20"/>
        </w:rPr>
        <w:t xml:space="preserve">V případě </w:t>
      </w:r>
      <w:r>
        <w:rPr>
          <w:rFonts w:ascii="Arial" w:hAnsi="Arial" w:cs="Arial"/>
          <w:sz w:val="20"/>
          <w:szCs w:val="20"/>
        </w:rPr>
        <w:t xml:space="preserve">ukončení této smlouvy </w:t>
      </w:r>
      <w:r w:rsidRPr="0043783F">
        <w:rPr>
          <w:rFonts w:ascii="Arial" w:hAnsi="Arial" w:cs="Arial"/>
          <w:sz w:val="20"/>
          <w:szCs w:val="20"/>
        </w:rPr>
        <w:t xml:space="preserve">je </w:t>
      </w:r>
      <w:r w:rsidRPr="00E22AFA">
        <w:rPr>
          <w:rFonts w:ascii="Arial" w:hAnsi="Arial" w:cs="Arial"/>
          <w:sz w:val="20"/>
          <w:szCs w:val="20"/>
        </w:rPr>
        <w:t>zhotovitel</w:t>
      </w:r>
      <w:r w:rsidRPr="0043783F">
        <w:rPr>
          <w:rFonts w:ascii="Arial" w:hAnsi="Arial" w:cs="Arial"/>
          <w:sz w:val="20"/>
          <w:szCs w:val="20"/>
        </w:rPr>
        <w:t xml:space="preserve"> povinen</w:t>
      </w:r>
      <w:r>
        <w:rPr>
          <w:rFonts w:ascii="Arial" w:hAnsi="Arial" w:cs="Arial"/>
          <w:sz w:val="20"/>
          <w:szCs w:val="20"/>
        </w:rPr>
        <w:t xml:space="preserve">: </w:t>
      </w:r>
    </w:p>
    <w:p w14:paraId="50D729B6" w14:textId="77777777" w:rsidR="00753D84" w:rsidRDefault="00753D84" w:rsidP="00753D84">
      <w:pPr>
        <w:numPr>
          <w:ilvl w:val="0"/>
          <w:numId w:val="55"/>
        </w:numPr>
        <w:jc w:val="both"/>
        <w:rPr>
          <w:rFonts w:ascii="Arial" w:hAnsi="Arial" w:cs="Arial"/>
          <w:sz w:val="20"/>
          <w:szCs w:val="20"/>
        </w:rPr>
      </w:pPr>
      <w:r w:rsidRPr="00BD7190">
        <w:rPr>
          <w:rFonts w:ascii="Arial" w:hAnsi="Arial" w:cs="Arial"/>
          <w:sz w:val="20"/>
          <w:szCs w:val="20"/>
        </w:rPr>
        <w:t>vrátit objednateli veškeré dokumenty, které mu byly objednatelem p</w:t>
      </w:r>
      <w:r>
        <w:rPr>
          <w:rFonts w:ascii="Arial" w:hAnsi="Arial" w:cs="Arial"/>
          <w:sz w:val="20"/>
          <w:szCs w:val="20"/>
        </w:rPr>
        <w:t>ředány za účelem</w:t>
      </w:r>
      <w:r w:rsidRPr="0043783F">
        <w:rPr>
          <w:rFonts w:ascii="Arial" w:hAnsi="Arial" w:cs="Arial"/>
          <w:sz w:val="20"/>
          <w:szCs w:val="20"/>
        </w:rPr>
        <w:t xml:space="preserve"> provedení díla</w:t>
      </w:r>
      <w:r>
        <w:rPr>
          <w:rFonts w:ascii="Arial" w:hAnsi="Arial" w:cs="Arial"/>
          <w:sz w:val="20"/>
          <w:szCs w:val="20"/>
        </w:rPr>
        <w:t xml:space="preserve">; a </w:t>
      </w:r>
    </w:p>
    <w:p w14:paraId="69680448" w14:textId="77777777" w:rsidR="00753D84" w:rsidRDefault="00753D84" w:rsidP="00753D84">
      <w:pPr>
        <w:numPr>
          <w:ilvl w:val="0"/>
          <w:numId w:val="55"/>
        </w:numPr>
        <w:jc w:val="both"/>
        <w:rPr>
          <w:rFonts w:ascii="Arial" w:hAnsi="Arial" w:cs="Arial"/>
          <w:sz w:val="20"/>
          <w:szCs w:val="20"/>
        </w:rPr>
      </w:pPr>
      <w:r w:rsidRPr="00B204A6">
        <w:rPr>
          <w:rFonts w:ascii="Arial" w:hAnsi="Arial" w:cs="Arial"/>
          <w:sz w:val="20"/>
          <w:szCs w:val="20"/>
        </w:rPr>
        <w:t>nahradit objednateli veškerou újmu, která objednateli vznikla v souvislosti s ukončením této smlouvy</w:t>
      </w:r>
      <w:r w:rsidRPr="0043783F">
        <w:rPr>
          <w:rFonts w:ascii="Arial" w:hAnsi="Arial" w:cs="Arial"/>
          <w:sz w:val="20"/>
          <w:szCs w:val="20"/>
        </w:rPr>
        <w:t>, a to za podmínky</w:t>
      </w:r>
      <w:r w:rsidRPr="00B204A6">
        <w:rPr>
          <w:rFonts w:ascii="Arial" w:hAnsi="Arial" w:cs="Arial"/>
          <w:sz w:val="20"/>
          <w:szCs w:val="20"/>
        </w:rPr>
        <w:t>,</w:t>
      </w:r>
      <w:r w:rsidRPr="0043783F">
        <w:rPr>
          <w:rFonts w:ascii="Arial" w:hAnsi="Arial" w:cs="Arial"/>
          <w:sz w:val="20"/>
          <w:szCs w:val="20"/>
        </w:rPr>
        <w:t xml:space="preserve"> že </w:t>
      </w:r>
      <w:r w:rsidRPr="00B204A6">
        <w:rPr>
          <w:rFonts w:ascii="Arial" w:hAnsi="Arial" w:cs="Arial"/>
          <w:sz w:val="20"/>
          <w:szCs w:val="20"/>
        </w:rPr>
        <w:t>k ukončení této smlouvy došlo z důvodů na straně zhotovitele</w:t>
      </w:r>
      <w:r>
        <w:rPr>
          <w:rFonts w:ascii="Arial" w:hAnsi="Arial" w:cs="Arial"/>
          <w:sz w:val="20"/>
          <w:szCs w:val="20"/>
        </w:rPr>
        <w:t>.</w:t>
      </w:r>
    </w:p>
    <w:p w14:paraId="73F8E5C6" w14:textId="77777777" w:rsidR="001B058C" w:rsidRPr="00ED639C" w:rsidRDefault="001B058C" w:rsidP="00D7591A">
      <w:pPr>
        <w:rPr>
          <w:rFonts w:ascii="Arial" w:hAnsi="Arial" w:cs="Arial"/>
          <w:b/>
          <w:sz w:val="20"/>
          <w:szCs w:val="20"/>
          <w:highlight w:val="yellow"/>
        </w:rPr>
      </w:pPr>
    </w:p>
    <w:p w14:paraId="2E93DC62" w14:textId="77777777" w:rsidR="009A6877" w:rsidRPr="00494BBF" w:rsidRDefault="00DD5CE9" w:rsidP="009A6877">
      <w:pPr>
        <w:jc w:val="center"/>
        <w:rPr>
          <w:rFonts w:ascii="Arial" w:hAnsi="Arial" w:cs="Arial"/>
          <w:b/>
          <w:sz w:val="20"/>
          <w:szCs w:val="20"/>
        </w:rPr>
      </w:pPr>
      <w:r w:rsidRPr="00494BBF">
        <w:rPr>
          <w:rFonts w:ascii="Arial" w:hAnsi="Arial" w:cs="Arial"/>
          <w:b/>
          <w:sz w:val="20"/>
          <w:szCs w:val="20"/>
        </w:rPr>
        <w:t>XV</w:t>
      </w:r>
      <w:r w:rsidR="009A6877" w:rsidRPr="00494BBF">
        <w:rPr>
          <w:rFonts w:ascii="Arial" w:hAnsi="Arial" w:cs="Arial"/>
          <w:b/>
          <w:sz w:val="20"/>
          <w:szCs w:val="20"/>
        </w:rPr>
        <w:t>. Součinnost objednatele a zhotovitele</w:t>
      </w:r>
    </w:p>
    <w:p w14:paraId="797A7463" w14:textId="77777777" w:rsidR="009A6877" w:rsidRPr="00494BBF" w:rsidRDefault="009A6877" w:rsidP="009A6877">
      <w:pPr>
        <w:rPr>
          <w:rFonts w:ascii="Arial" w:hAnsi="Arial" w:cs="Arial"/>
          <w:iCs/>
          <w:sz w:val="20"/>
          <w:szCs w:val="20"/>
        </w:rPr>
      </w:pPr>
    </w:p>
    <w:p w14:paraId="69D00388" w14:textId="77777777" w:rsidR="009A6877" w:rsidRPr="00494BBF" w:rsidRDefault="009A6877" w:rsidP="00BB3917">
      <w:pPr>
        <w:numPr>
          <w:ilvl w:val="0"/>
          <w:numId w:val="5"/>
        </w:numPr>
        <w:tabs>
          <w:tab w:val="clear" w:pos="720"/>
        </w:tabs>
        <w:ind w:left="426" w:hanging="426"/>
        <w:jc w:val="both"/>
        <w:rPr>
          <w:rFonts w:ascii="Arial" w:hAnsi="Arial" w:cs="Arial"/>
          <w:sz w:val="20"/>
          <w:szCs w:val="20"/>
        </w:rPr>
      </w:pPr>
      <w:r w:rsidRPr="00494BBF">
        <w:rPr>
          <w:rFonts w:ascii="Arial" w:hAnsi="Arial" w:cs="Arial"/>
          <w:sz w:val="20"/>
          <w:szCs w:val="20"/>
        </w:rPr>
        <w:t xml:space="preserve">Výchozí podklady a materiály získané zhotovitelem od objednatele mají důvěrný charakter a smějí být použity pouze pro plnění </w:t>
      </w:r>
      <w:r w:rsidR="00167709">
        <w:rPr>
          <w:rFonts w:ascii="Arial" w:hAnsi="Arial" w:cs="Arial"/>
          <w:sz w:val="20"/>
          <w:szCs w:val="20"/>
        </w:rPr>
        <w:t>podle</w:t>
      </w:r>
      <w:r w:rsidRPr="00494BBF">
        <w:rPr>
          <w:rFonts w:ascii="Arial" w:hAnsi="Arial" w:cs="Arial"/>
          <w:sz w:val="20"/>
          <w:szCs w:val="20"/>
        </w:rPr>
        <w:t xml:space="preserve"> této smlouvy.</w:t>
      </w:r>
    </w:p>
    <w:p w14:paraId="6C246520" w14:textId="77777777" w:rsidR="009A6877" w:rsidRPr="00494BBF" w:rsidRDefault="009A6877" w:rsidP="00BB3917">
      <w:pPr>
        <w:numPr>
          <w:ilvl w:val="0"/>
          <w:numId w:val="5"/>
        </w:numPr>
        <w:tabs>
          <w:tab w:val="clear" w:pos="720"/>
        </w:tabs>
        <w:ind w:left="426" w:hanging="426"/>
        <w:jc w:val="both"/>
        <w:rPr>
          <w:rFonts w:ascii="Arial" w:hAnsi="Arial" w:cs="Arial"/>
          <w:sz w:val="20"/>
          <w:szCs w:val="20"/>
        </w:rPr>
      </w:pPr>
      <w:r w:rsidRPr="00494BBF">
        <w:rPr>
          <w:rFonts w:ascii="Arial" w:hAnsi="Arial" w:cs="Arial"/>
          <w:sz w:val="20"/>
          <w:szCs w:val="20"/>
        </w:rPr>
        <w:t xml:space="preserve">Veškeré další podklady si zhotovitel zajistí </w:t>
      </w:r>
      <w:r w:rsidR="00167709">
        <w:rPr>
          <w:rFonts w:ascii="Arial" w:hAnsi="Arial" w:cs="Arial"/>
          <w:sz w:val="20"/>
          <w:szCs w:val="20"/>
        </w:rPr>
        <w:t xml:space="preserve">na své náklady </w:t>
      </w:r>
      <w:r w:rsidRPr="00494BBF">
        <w:rPr>
          <w:rFonts w:ascii="Arial" w:hAnsi="Arial" w:cs="Arial"/>
          <w:sz w:val="20"/>
          <w:szCs w:val="20"/>
        </w:rPr>
        <w:t>bez spolupůsobení objednatele.</w:t>
      </w:r>
    </w:p>
    <w:p w14:paraId="4B486BF8" w14:textId="77777777" w:rsidR="00DD5CE9" w:rsidRPr="00494BBF" w:rsidRDefault="00DD5CE9" w:rsidP="00BB3917">
      <w:pPr>
        <w:numPr>
          <w:ilvl w:val="0"/>
          <w:numId w:val="5"/>
        </w:numPr>
        <w:tabs>
          <w:tab w:val="clear" w:pos="720"/>
        </w:tabs>
        <w:ind w:left="426" w:hanging="426"/>
        <w:jc w:val="both"/>
        <w:rPr>
          <w:rFonts w:ascii="Arial" w:hAnsi="Arial" w:cs="Arial"/>
          <w:sz w:val="20"/>
          <w:szCs w:val="20"/>
        </w:rPr>
      </w:pPr>
      <w:r w:rsidRPr="00494BBF">
        <w:rPr>
          <w:rFonts w:ascii="Arial" w:hAnsi="Arial" w:cs="Arial"/>
          <w:sz w:val="20"/>
          <w:szCs w:val="20"/>
        </w:rPr>
        <w:t>Objednatel je oprávněn kontrolovat provádění díla prostřednictvím oprávněných osob určených touto smlouvou.</w:t>
      </w:r>
    </w:p>
    <w:p w14:paraId="3462DFF0" w14:textId="77777777" w:rsidR="00DD5CE9" w:rsidRPr="00494BBF" w:rsidRDefault="00DD5CE9" w:rsidP="00BB3917">
      <w:pPr>
        <w:numPr>
          <w:ilvl w:val="0"/>
          <w:numId w:val="5"/>
        </w:numPr>
        <w:tabs>
          <w:tab w:val="clear" w:pos="720"/>
        </w:tabs>
        <w:ind w:left="426" w:hanging="426"/>
        <w:jc w:val="both"/>
        <w:rPr>
          <w:rFonts w:ascii="Arial" w:hAnsi="Arial" w:cs="Arial"/>
          <w:sz w:val="20"/>
          <w:szCs w:val="20"/>
        </w:rPr>
      </w:pPr>
      <w:r w:rsidRPr="00494BBF">
        <w:rPr>
          <w:rFonts w:ascii="Arial" w:hAnsi="Arial" w:cs="Arial"/>
          <w:sz w:val="20"/>
          <w:szCs w:val="20"/>
        </w:rPr>
        <w:t>Objednatele jsou při jednání se zhotovitelem oprávněny zastupovat oprávněné osoby:</w:t>
      </w:r>
    </w:p>
    <w:p w14:paraId="5035C1AB" w14:textId="77777777" w:rsidR="00DD5CE9" w:rsidRPr="00494BBF" w:rsidRDefault="00CD7448" w:rsidP="00BB3917">
      <w:pPr>
        <w:numPr>
          <w:ilvl w:val="0"/>
          <w:numId w:val="19"/>
        </w:numPr>
        <w:autoSpaceDE w:val="0"/>
        <w:autoSpaceDN w:val="0"/>
        <w:ind w:left="709" w:hanging="283"/>
        <w:jc w:val="both"/>
        <w:rPr>
          <w:rFonts w:ascii="Arial" w:hAnsi="Arial" w:cs="Arial"/>
          <w:sz w:val="20"/>
          <w:szCs w:val="20"/>
        </w:rPr>
      </w:pPr>
      <w:r w:rsidRPr="00494BBF">
        <w:rPr>
          <w:rFonts w:ascii="Arial" w:hAnsi="Arial" w:cs="Arial"/>
          <w:sz w:val="20"/>
          <w:szCs w:val="20"/>
        </w:rPr>
        <w:t>ve věcech technických</w:t>
      </w:r>
      <w:r w:rsidR="00DD5CE9" w:rsidRPr="00494BBF">
        <w:rPr>
          <w:rFonts w:ascii="Arial" w:hAnsi="Arial" w:cs="Arial"/>
          <w:sz w:val="20"/>
          <w:szCs w:val="20"/>
        </w:rPr>
        <w:tab/>
      </w:r>
      <w:r w:rsidR="00DD5CE9" w:rsidRPr="00494BBF">
        <w:rPr>
          <w:rFonts w:ascii="Arial" w:hAnsi="Arial" w:cs="Arial"/>
          <w:sz w:val="20"/>
          <w:szCs w:val="20"/>
        </w:rPr>
        <w:tab/>
        <w:t>Ing. M</w:t>
      </w:r>
      <w:r w:rsidR="00494BBF">
        <w:rPr>
          <w:rFonts w:ascii="Arial" w:hAnsi="Arial" w:cs="Arial"/>
          <w:sz w:val="20"/>
          <w:szCs w:val="20"/>
        </w:rPr>
        <w:t>iroslav Káninský</w:t>
      </w:r>
      <w:r w:rsidR="00DD5CE9" w:rsidRPr="00494BBF">
        <w:rPr>
          <w:rFonts w:ascii="Arial" w:hAnsi="Arial" w:cs="Arial"/>
          <w:sz w:val="20"/>
          <w:szCs w:val="20"/>
        </w:rPr>
        <w:t>, vedoucí O</w:t>
      </w:r>
      <w:r w:rsidR="00494BBF">
        <w:rPr>
          <w:rFonts w:ascii="Arial" w:hAnsi="Arial" w:cs="Arial"/>
          <w:sz w:val="20"/>
          <w:szCs w:val="20"/>
        </w:rPr>
        <w:t>I</w:t>
      </w:r>
      <w:r w:rsidR="00DD5CE9" w:rsidRPr="00494BBF">
        <w:rPr>
          <w:rFonts w:ascii="Arial" w:hAnsi="Arial" w:cs="Arial"/>
          <w:sz w:val="20"/>
          <w:szCs w:val="20"/>
        </w:rPr>
        <w:t>ÚP</w:t>
      </w:r>
    </w:p>
    <w:p w14:paraId="3953A1E6" w14:textId="33EDC8FF" w:rsidR="00DD5CE9" w:rsidRPr="00494BBF" w:rsidRDefault="000D1B12" w:rsidP="00CD7448">
      <w:pPr>
        <w:autoSpaceDE w:val="0"/>
        <w:autoSpaceDN w:val="0"/>
        <w:ind w:left="3544"/>
        <w:jc w:val="both"/>
        <w:rPr>
          <w:rFonts w:ascii="Arial" w:hAnsi="Arial" w:cs="Arial"/>
          <w:sz w:val="20"/>
          <w:szCs w:val="20"/>
        </w:rPr>
      </w:pPr>
      <w:r>
        <w:rPr>
          <w:rFonts w:ascii="Arial" w:hAnsi="Arial" w:cs="Arial"/>
          <w:sz w:val="20"/>
          <w:szCs w:val="20"/>
        </w:rPr>
        <w:t>Ing. Iveta Luťhová</w:t>
      </w:r>
      <w:r w:rsidR="00DD5CE9" w:rsidRPr="00494BBF">
        <w:rPr>
          <w:rFonts w:ascii="Arial" w:hAnsi="Arial" w:cs="Arial"/>
          <w:sz w:val="20"/>
          <w:szCs w:val="20"/>
        </w:rPr>
        <w:t xml:space="preserve">, </w:t>
      </w:r>
      <w:r w:rsidR="00C42BB0" w:rsidRPr="00494BBF">
        <w:rPr>
          <w:rFonts w:ascii="Arial" w:hAnsi="Arial" w:cs="Arial"/>
          <w:sz w:val="20"/>
          <w:szCs w:val="20"/>
        </w:rPr>
        <w:t xml:space="preserve">investiční </w:t>
      </w:r>
      <w:r w:rsidR="00DD5CE9" w:rsidRPr="00494BBF">
        <w:rPr>
          <w:rFonts w:ascii="Arial" w:hAnsi="Arial" w:cs="Arial"/>
          <w:sz w:val="20"/>
          <w:szCs w:val="20"/>
        </w:rPr>
        <w:t>referent</w:t>
      </w:r>
      <w:r w:rsidR="001B058C" w:rsidRPr="00494BBF">
        <w:rPr>
          <w:rFonts w:ascii="Arial" w:hAnsi="Arial" w:cs="Arial"/>
          <w:sz w:val="20"/>
          <w:szCs w:val="20"/>
        </w:rPr>
        <w:t>ka</w:t>
      </w:r>
      <w:r w:rsidR="00DD5CE9" w:rsidRPr="00494BBF">
        <w:rPr>
          <w:rFonts w:ascii="Arial" w:hAnsi="Arial" w:cs="Arial"/>
          <w:sz w:val="20"/>
          <w:szCs w:val="20"/>
        </w:rPr>
        <w:t xml:space="preserve"> O</w:t>
      </w:r>
      <w:r w:rsidR="00494BBF">
        <w:rPr>
          <w:rFonts w:ascii="Arial" w:hAnsi="Arial" w:cs="Arial"/>
          <w:sz w:val="20"/>
          <w:szCs w:val="20"/>
        </w:rPr>
        <w:t>IÚP</w:t>
      </w:r>
    </w:p>
    <w:p w14:paraId="5876DA28" w14:textId="753FB1E9" w:rsidR="00DD5CE9" w:rsidRPr="00494BBF" w:rsidRDefault="00DD5CE9" w:rsidP="00DD5CE9">
      <w:pPr>
        <w:pStyle w:val="Odstavecseseznamem"/>
        <w:ind w:left="3544"/>
        <w:rPr>
          <w:rFonts w:ascii="Arial" w:hAnsi="Arial" w:cs="Arial"/>
        </w:rPr>
      </w:pPr>
      <w:r w:rsidRPr="00494BBF">
        <w:rPr>
          <w:rFonts w:ascii="Arial" w:hAnsi="Arial" w:cs="Arial"/>
        </w:rPr>
        <w:t xml:space="preserve">e-mail: </w:t>
      </w:r>
      <w:r w:rsidRPr="00494BBF">
        <w:rPr>
          <w:rFonts w:ascii="Arial" w:hAnsi="Arial" w:cs="Arial"/>
        </w:rPr>
        <w:tab/>
      </w:r>
      <w:r w:rsidR="000D1B12" w:rsidRPr="000D1B12">
        <w:rPr>
          <w:rFonts w:ascii="Arial" w:hAnsi="Arial" w:cs="Arial"/>
        </w:rPr>
        <w:t>iveta.luthova@</w:t>
      </w:r>
      <w:r w:rsidR="000D1B12">
        <w:rPr>
          <w:rFonts w:ascii="Arial" w:hAnsi="Arial" w:cs="Arial"/>
        </w:rPr>
        <w:t>mukolin.cz</w:t>
      </w:r>
    </w:p>
    <w:p w14:paraId="629C160F" w14:textId="0511AC25" w:rsidR="00DD5CE9" w:rsidRPr="00494BBF" w:rsidRDefault="00DD5CE9" w:rsidP="00DD5CE9">
      <w:pPr>
        <w:ind w:left="3544"/>
        <w:jc w:val="both"/>
        <w:rPr>
          <w:rFonts w:ascii="Arial" w:hAnsi="Arial" w:cs="Arial"/>
          <w:sz w:val="20"/>
          <w:szCs w:val="20"/>
        </w:rPr>
      </w:pPr>
      <w:r w:rsidRPr="00494BBF">
        <w:rPr>
          <w:rFonts w:ascii="Arial" w:hAnsi="Arial" w:cs="Arial"/>
          <w:sz w:val="20"/>
          <w:szCs w:val="20"/>
        </w:rPr>
        <w:t>tel:</w:t>
      </w:r>
      <w:r w:rsidRPr="00494BBF">
        <w:rPr>
          <w:rFonts w:ascii="Arial" w:hAnsi="Arial" w:cs="Arial"/>
          <w:sz w:val="20"/>
          <w:szCs w:val="20"/>
        </w:rPr>
        <w:tab/>
        <w:t xml:space="preserve">321 748 </w:t>
      </w:r>
      <w:r w:rsidR="00770085">
        <w:rPr>
          <w:rFonts w:ascii="Arial" w:hAnsi="Arial" w:cs="Arial"/>
          <w:sz w:val="20"/>
          <w:szCs w:val="20"/>
        </w:rPr>
        <w:t>347</w:t>
      </w:r>
      <w:r w:rsidRPr="00494BBF">
        <w:rPr>
          <w:rFonts w:ascii="Arial" w:hAnsi="Arial" w:cs="Arial"/>
          <w:sz w:val="20"/>
          <w:szCs w:val="20"/>
        </w:rPr>
        <w:t xml:space="preserve">, </w:t>
      </w:r>
      <w:r w:rsidR="000D1B12">
        <w:rPr>
          <w:rFonts w:ascii="Arial" w:hAnsi="Arial" w:cs="Arial"/>
          <w:sz w:val="20"/>
          <w:szCs w:val="20"/>
        </w:rPr>
        <w:t>702 196 471</w:t>
      </w:r>
    </w:p>
    <w:p w14:paraId="19071C03" w14:textId="77777777" w:rsidR="00DD5CE9" w:rsidRPr="00494BBF" w:rsidRDefault="00DD5CE9" w:rsidP="00BB3917">
      <w:pPr>
        <w:numPr>
          <w:ilvl w:val="0"/>
          <w:numId w:val="5"/>
        </w:numPr>
        <w:tabs>
          <w:tab w:val="clear" w:pos="720"/>
        </w:tabs>
        <w:ind w:left="426" w:hanging="426"/>
        <w:jc w:val="both"/>
        <w:rPr>
          <w:rFonts w:ascii="Arial" w:hAnsi="Arial" w:cs="Arial"/>
          <w:sz w:val="20"/>
          <w:szCs w:val="20"/>
        </w:rPr>
      </w:pPr>
      <w:r w:rsidRPr="00494BBF">
        <w:rPr>
          <w:rFonts w:ascii="Arial" w:hAnsi="Arial" w:cs="Arial"/>
          <w:sz w:val="20"/>
          <w:szCs w:val="20"/>
        </w:rPr>
        <w:t>Zhotovitele jsou při jednání s objednatelem oprávněny zastupovat oprávněné osoby:</w:t>
      </w:r>
    </w:p>
    <w:p w14:paraId="40CA5B68" w14:textId="77777777" w:rsidR="00582D7A" w:rsidRPr="00494BBF" w:rsidRDefault="00DD5CE9" w:rsidP="00916EEF">
      <w:pPr>
        <w:numPr>
          <w:ilvl w:val="0"/>
          <w:numId w:val="19"/>
        </w:numPr>
        <w:autoSpaceDE w:val="0"/>
        <w:autoSpaceDN w:val="0"/>
        <w:ind w:left="709" w:hanging="283"/>
        <w:jc w:val="both"/>
        <w:rPr>
          <w:rFonts w:ascii="Arial" w:hAnsi="Arial" w:cs="Arial"/>
          <w:sz w:val="20"/>
          <w:szCs w:val="20"/>
        </w:rPr>
      </w:pPr>
      <w:r w:rsidRPr="00494BBF">
        <w:rPr>
          <w:rFonts w:ascii="Arial" w:hAnsi="Arial" w:cs="Arial"/>
          <w:sz w:val="20"/>
          <w:szCs w:val="20"/>
        </w:rPr>
        <w:t>ve věcech smluvních</w:t>
      </w:r>
      <w:r w:rsidR="00582D7A" w:rsidRPr="00494BBF">
        <w:rPr>
          <w:rFonts w:ascii="Arial" w:hAnsi="Arial" w:cs="Arial"/>
          <w:sz w:val="20"/>
          <w:szCs w:val="20"/>
        </w:rPr>
        <w:t xml:space="preserve"> a </w:t>
      </w:r>
      <w:r w:rsidRPr="00494BBF">
        <w:rPr>
          <w:rFonts w:ascii="Arial" w:hAnsi="Arial" w:cs="Arial"/>
          <w:sz w:val="20"/>
          <w:szCs w:val="20"/>
        </w:rPr>
        <w:t>ve věcech technických</w:t>
      </w:r>
      <w:r w:rsidR="00582D7A" w:rsidRPr="00494BBF">
        <w:rPr>
          <w:rFonts w:ascii="Arial" w:hAnsi="Arial" w:cs="Arial"/>
          <w:sz w:val="20"/>
          <w:szCs w:val="20"/>
        </w:rPr>
        <w:t xml:space="preserve"> </w:t>
      </w:r>
    </w:p>
    <w:p w14:paraId="2E218717" w14:textId="7B354247" w:rsidR="00DD5CE9" w:rsidRPr="00494BBF" w:rsidRDefault="00770085" w:rsidP="003B11C8">
      <w:pPr>
        <w:autoSpaceDE w:val="0"/>
        <w:autoSpaceDN w:val="0"/>
        <w:ind w:left="10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53D84">
        <w:rPr>
          <w:rFonts w:ascii="Arial" w:hAnsi="Arial" w:cs="Arial"/>
          <w:sz w:val="20"/>
          <w:szCs w:val="20"/>
          <w:highlight w:val="yellow"/>
        </w:rPr>
        <w:t>…………………………………………………</w:t>
      </w:r>
      <w:r w:rsidR="00582D7A" w:rsidRPr="00494BBF">
        <w:rPr>
          <w:rFonts w:ascii="Arial" w:hAnsi="Arial" w:cs="Arial"/>
          <w:sz w:val="20"/>
          <w:szCs w:val="20"/>
        </w:rPr>
        <w:t xml:space="preserve">      </w:t>
      </w:r>
      <w:r w:rsidR="00DD5CE9" w:rsidRPr="00494BBF">
        <w:rPr>
          <w:rFonts w:ascii="Arial" w:hAnsi="Arial" w:cs="Arial"/>
          <w:sz w:val="20"/>
          <w:szCs w:val="20"/>
        </w:rPr>
        <w:tab/>
      </w:r>
      <w:r w:rsidR="00DD5CE9" w:rsidRPr="00494BBF">
        <w:rPr>
          <w:rFonts w:ascii="Arial" w:hAnsi="Arial" w:cs="Arial"/>
          <w:sz w:val="20"/>
          <w:szCs w:val="20"/>
        </w:rPr>
        <w:tab/>
      </w:r>
    </w:p>
    <w:p w14:paraId="57483CD2" w14:textId="1FCA0EE6" w:rsidR="006A7E4D" w:rsidRPr="00494BBF" w:rsidRDefault="002A2B96" w:rsidP="00F340BE">
      <w:pPr>
        <w:numPr>
          <w:ilvl w:val="0"/>
          <w:numId w:val="5"/>
        </w:numPr>
        <w:tabs>
          <w:tab w:val="clear" w:pos="720"/>
        </w:tabs>
        <w:ind w:left="426" w:hanging="426"/>
        <w:jc w:val="both"/>
        <w:rPr>
          <w:rFonts w:ascii="Arial" w:hAnsi="Arial" w:cs="Arial"/>
          <w:sz w:val="20"/>
          <w:szCs w:val="20"/>
        </w:rPr>
      </w:pPr>
      <w:r>
        <w:rPr>
          <w:rFonts w:ascii="Arial" w:hAnsi="Arial" w:cs="Arial"/>
          <w:sz w:val="20"/>
          <w:szCs w:val="20"/>
        </w:rPr>
        <w:t xml:space="preserve">V průběhu provádění díla bude </w:t>
      </w:r>
      <w:r w:rsidR="00DF4B08">
        <w:rPr>
          <w:rFonts w:ascii="Arial" w:hAnsi="Arial" w:cs="Arial"/>
          <w:sz w:val="20"/>
          <w:szCs w:val="20"/>
        </w:rPr>
        <w:t>studie konzultována s objednatelem, architektem města Kolín, Odborem investic a územního plánování městského úřadu Kolín a Odborem dopravy městského úřadu Kolín. Finální podoba bude následně prezentována Radě města Kolín a veřejno</w:t>
      </w:r>
      <w:bookmarkStart w:id="8" w:name="_GoBack"/>
      <w:bookmarkEnd w:id="8"/>
      <w:r w:rsidR="00DF4B08">
        <w:rPr>
          <w:rFonts w:ascii="Arial" w:hAnsi="Arial" w:cs="Arial"/>
          <w:sz w:val="20"/>
          <w:szCs w:val="20"/>
        </w:rPr>
        <w:t xml:space="preserve">sti. </w:t>
      </w:r>
    </w:p>
    <w:p w14:paraId="289DF5C3" w14:textId="77777777" w:rsidR="002A2B96" w:rsidRDefault="002A2B96" w:rsidP="0009286C">
      <w:pPr>
        <w:jc w:val="center"/>
        <w:rPr>
          <w:rFonts w:ascii="Arial" w:hAnsi="Arial" w:cs="Arial"/>
          <w:b/>
          <w:sz w:val="20"/>
          <w:szCs w:val="20"/>
        </w:rPr>
      </w:pPr>
    </w:p>
    <w:p w14:paraId="0952185D" w14:textId="4F6674DC" w:rsidR="0009286C" w:rsidRPr="00494BBF" w:rsidRDefault="001D3B60" w:rsidP="0009286C">
      <w:pPr>
        <w:jc w:val="center"/>
        <w:rPr>
          <w:rFonts w:ascii="Arial" w:hAnsi="Arial" w:cs="Arial"/>
          <w:b/>
          <w:sz w:val="20"/>
          <w:szCs w:val="20"/>
        </w:rPr>
      </w:pPr>
      <w:r w:rsidRPr="00494BBF">
        <w:rPr>
          <w:rFonts w:ascii="Arial" w:hAnsi="Arial" w:cs="Arial"/>
          <w:b/>
          <w:sz w:val="20"/>
          <w:szCs w:val="20"/>
        </w:rPr>
        <w:t>XVI</w:t>
      </w:r>
      <w:r w:rsidR="0009286C" w:rsidRPr="00494BBF">
        <w:rPr>
          <w:rFonts w:ascii="Arial" w:hAnsi="Arial" w:cs="Arial"/>
          <w:b/>
          <w:sz w:val="20"/>
          <w:szCs w:val="20"/>
        </w:rPr>
        <w:t xml:space="preserve">. </w:t>
      </w:r>
      <w:r w:rsidRPr="00494BBF">
        <w:rPr>
          <w:rFonts w:ascii="Arial" w:hAnsi="Arial" w:cs="Arial"/>
          <w:b/>
          <w:sz w:val="20"/>
          <w:szCs w:val="20"/>
        </w:rPr>
        <w:t>Licenční ujednání</w:t>
      </w:r>
    </w:p>
    <w:p w14:paraId="2D7D539F" w14:textId="77777777" w:rsidR="0009286C" w:rsidRPr="00494BBF" w:rsidRDefault="0009286C" w:rsidP="0009286C">
      <w:pPr>
        <w:jc w:val="both"/>
        <w:rPr>
          <w:rFonts w:ascii="Arial" w:hAnsi="Arial" w:cs="Arial"/>
          <w:sz w:val="20"/>
          <w:szCs w:val="20"/>
        </w:rPr>
      </w:pPr>
    </w:p>
    <w:p w14:paraId="3BFDB834" w14:textId="1E67AC07" w:rsidR="00D45FBC" w:rsidRPr="00494BBF" w:rsidRDefault="00DF4B08" w:rsidP="009E062A">
      <w:pPr>
        <w:pStyle w:val="Standard"/>
        <w:numPr>
          <w:ilvl w:val="0"/>
          <w:numId w:val="32"/>
        </w:numPr>
        <w:suppressAutoHyphens w:val="0"/>
        <w:ind w:left="284" w:hanging="284"/>
      </w:pPr>
      <w:r>
        <w:rPr>
          <w:iCs/>
        </w:rPr>
        <w:t>Studie</w:t>
      </w:r>
      <w:r w:rsidRPr="00494BBF">
        <w:rPr>
          <w:iCs/>
        </w:rPr>
        <w:t xml:space="preserve"> </w:t>
      </w:r>
      <w:r w:rsidR="00D45FBC" w:rsidRPr="00494BBF">
        <w:rPr>
          <w:iCs/>
        </w:rPr>
        <w:t>zpracovaná zhotovitelem včetně jejího návrhu či konceptu je autorským dílem v</w:t>
      </w:r>
      <w:r w:rsidR="00167709">
        <w:rPr>
          <w:iCs/>
        </w:rPr>
        <w:t>e smyslu</w:t>
      </w:r>
      <w:r>
        <w:rPr>
          <w:iCs/>
        </w:rPr>
        <w:t xml:space="preserve"> zákona č. 121/2000 Sb.,</w:t>
      </w:r>
      <w:r w:rsidR="00D45FBC" w:rsidRPr="00494BBF">
        <w:rPr>
          <w:iCs/>
        </w:rPr>
        <w:t xml:space="preserve"> </w:t>
      </w:r>
      <w:r w:rsidRPr="00494BBF">
        <w:rPr>
          <w:iCs/>
        </w:rPr>
        <w:t>autorsk</w:t>
      </w:r>
      <w:r>
        <w:rPr>
          <w:iCs/>
        </w:rPr>
        <w:t>ý</w:t>
      </w:r>
      <w:r w:rsidRPr="00494BBF">
        <w:rPr>
          <w:iCs/>
        </w:rPr>
        <w:t xml:space="preserve"> </w:t>
      </w:r>
      <w:r w:rsidR="00D45FBC" w:rsidRPr="00494BBF">
        <w:rPr>
          <w:iCs/>
        </w:rPr>
        <w:t>zákon</w:t>
      </w:r>
      <w:r>
        <w:t>, ve znění pozdějších předpisů</w:t>
      </w:r>
      <w:r w:rsidR="00D45FBC" w:rsidRPr="009E062A">
        <w:rPr>
          <w:iCs/>
        </w:rPr>
        <w:t>.</w:t>
      </w:r>
    </w:p>
    <w:p w14:paraId="754BF847" w14:textId="3CAAA6A0" w:rsidR="00DF4B08" w:rsidRDefault="00DF4B08" w:rsidP="00167709">
      <w:pPr>
        <w:pStyle w:val="Standard"/>
        <w:numPr>
          <w:ilvl w:val="0"/>
          <w:numId w:val="32"/>
        </w:numPr>
        <w:suppressAutoHyphens w:val="0"/>
        <w:ind w:left="284" w:hanging="284"/>
        <w:rPr>
          <w:iCs/>
        </w:rPr>
      </w:pPr>
      <w:r w:rsidRPr="000E4E00">
        <w:rPr>
          <w:rFonts w:cs="Arial"/>
          <w:iCs/>
        </w:rPr>
        <w:t>Veškerá majetková práva k autorskému dílu vykonává svým jménem a na svůj účet objednatel</w:t>
      </w:r>
      <w:r>
        <w:rPr>
          <w:rFonts w:cs="Arial"/>
          <w:iCs/>
        </w:rPr>
        <w:t>.</w:t>
      </w:r>
    </w:p>
    <w:p w14:paraId="0F907AA3" w14:textId="5C63A208" w:rsidR="00167709" w:rsidRDefault="00167709" w:rsidP="00167709">
      <w:pPr>
        <w:pStyle w:val="Standard"/>
        <w:numPr>
          <w:ilvl w:val="0"/>
          <w:numId w:val="32"/>
        </w:numPr>
        <w:suppressAutoHyphens w:val="0"/>
        <w:ind w:left="284" w:hanging="284"/>
        <w:rPr>
          <w:iCs/>
        </w:rPr>
      </w:pPr>
      <w:r>
        <w:rPr>
          <w:iCs/>
        </w:rPr>
        <w:t>Zhotovitel tímto uděluje objednateli výhradní a neomezenou licenci k užití díla, tj. licenci neomezenou časově (na celou dobu trvání majetkových práv autora k dílu), teritoriálně, způsoby, množstvím, technologií užití ani jinak. Součástí licence jsou též oprávnění dílo zpracovat, upravit, změnit nebo užít jen jeho část.</w:t>
      </w:r>
    </w:p>
    <w:p w14:paraId="34BD673A" w14:textId="77777777" w:rsidR="00167709" w:rsidRDefault="00167709" w:rsidP="00167709">
      <w:pPr>
        <w:pStyle w:val="Standard"/>
        <w:numPr>
          <w:ilvl w:val="0"/>
          <w:numId w:val="32"/>
        </w:numPr>
        <w:suppressAutoHyphens w:val="0"/>
        <w:ind w:left="284" w:hanging="284"/>
        <w:rPr>
          <w:iCs/>
        </w:rPr>
      </w:pPr>
      <w:r>
        <w:rPr>
          <w:iCs/>
        </w:rPr>
        <w:t>Objednatel není povinen licenci využít a je oprávněn poskytnout práva z licence třetí osobě.</w:t>
      </w:r>
    </w:p>
    <w:p w14:paraId="612DF5C2" w14:textId="77777777" w:rsidR="00D45FBC" w:rsidRPr="00494BBF" w:rsidRDefault="00717D9D" w:rsidP="00D45FBC">
      <w:pPr>
        <w:pStyle w:val="Standard"/>
        <w:numPr>
          <w:ilvl w:val="0"/>
          <w:numId w:val="32"/>
        </w:numPr>
        <w:suppressAutoHyphens w:val="0"/>
        <w:ind w:left="284" w:hanging="284"/>
        <w:rPr>
          <w:rFonts w:ascii="Calibri" w:hAnsi="Calibri"/>
          <w:sz w:val="22"/>
          <w:szCs w:val="22"/>
        </w:rPr>
      </w:pPr>
      <w:r w:rsidRPr="00494BBF">
        <w:rPr>
          <w:iCs/>
        </w:rPr>
        <w:t>Veškerá m</w:t>
      </w:r>
      <w:r w:rsidR="00D45FBC" w:rsidRPr="00494BBF">
        <w:rPr>
          <w:iCs/>
        </w:rPr>
        <w:t xml:space="preserve">ajetková práva k autorskému dílu vykonává svým jménem a na svůj účet </w:t>
      </w:r>
      <w:r w:rsidRPr="00494BBF">
        <w:rPr>
          <w:iCs/>
        </w:rPr>
        <w:t>objednatel</w:t>
      </w:r>
      <w:r w:rsidR="00D45FBC" w:rsidRPr="00494BBF">
        <w:rPr>
          <w:iCs/>
        </w:rPr>
        <w:t>.</w:t>
      </w:r>
    </w:p>
    <w:p w14:paraId="3B39FD93" w14:textId="5C00E8B3" w:rsidR="00D45FBC" w:rsidRPr="009E062A" w:rsidRDefault="00D45FBC" w:rsidP="00D45FBC">
      <w:pPr>
        <w:pStyle w:val="Standard"/>
        <w:numPr>
          <w:ilvl w:val="0"/>
          <w:numId w:val="32"/>
        </w:numPr>
        <w:suppressAutoHyphens w:val="0"/>
        <w:ind w:left="284" w:hanging="284"/>
        <w:rPr>
          <w:iCs/>
        </w:rPr>
      </w:pPr>
      <w:r w:rsidRPr="00494BBF">
        <w:rPr>
          <w:iCs/>
        </w:rPr>
        <w:t>Originály plánů, náčrtů, výkresů, grafických zobrazení a textových určení (specifikací) zůstávají ve vlastnictví zhotovitele.</w:t>
      </w:r>
      <w:r w:rsidR="00FC5977" w:rsidRPr="00494BBF">
        <w:rPr>
          <w:iCs/>
        </w:rPr>
        <w:t xml:space="preserve"> </w:t>
      </w:r>
      <w:r w:rsidRPr="00494BBF">
        <w:rPr>
          <w:iCs/>
        </w:rPr>
        <w:t xml:space="preserve">Objednateli náleží řádně autorizované kopie </w:t>
      </w:r>
      <w:r w:rsidR="00DF4B08">
        <w:rPr>
          <w:iCs/>
        </w:rPr>
        <w:t xml:space="preserve">studie </w:t>
      </w:r>
      <w:r w:rsidRPr="00494BBF">
        <w:rPr>
          <w:iCs/>
        </w:rPr>
        <w:t>včetně reprodukovatelných kopií plánů, náčrtů, výkresů, grafických zobrazení a textových určení (specifikací) pro informaci a jako návod k vlastnímu užívání díla.</w:t>
      </w:r>
    </w:p>
    <w:p w14:paraId="38A370BF" w14:textId="0E72772E" w:rsidR="0009286C" w:rsidRPr="00494BBF" w:rsidRDefault="00D45FBC" w:rsidP="00D45FBC">
      <w:pPr>
        <w:pStyle w:val="Standard"/>
        <w:numPr>
          <w:ilvl w:val="0"/>
          <w:numId w:val="32"/>
        </w:numPr>
        <w:suppressAutoHyphens w:val="0"/>
        <w:ind w:left="284" w:hanging="284"/>
        <w:rPr>
          <w:iCs/>
        </w:rPr>
      </w:pPr>
      <w:r w:rsidRPr="00494BBF">
        <w:rPr>
          <w:iCs/>
        </w:rPr>
        <w:t>Objednatel i zhotovitel jsou oprávněni užít dokumentaci pro potřeby marketingu, pro potřeby prezentace na veřejnosti, výstavách či jednotlivě u třetích osob v jakékoliv formě zachycené na jakémkoliv nosiči. Zhotovitel je oprávněn užít dokumentaci pro potřeby prezentace.</w:t>
      </w:r>
    </w:p>
    <w:p w14:paraId="7129222E" w14:textId="77777777" w:rsidR="00717D9D" w:rsidRPr="00494BBF" w:rsidRDefault="00167709" w:rsidP="00D45FBC">
      <w:pPr>
        <w:pStyle w:val="Standard"/>
        <w:numPr>
          <w:ilvl w:val="0"/>
          <w:numId w:val="32"/>
        </w:numPr>
        <w:suppressAutoHyphens w:val="0"/>
        <w:ind w:left="284" w:hanging="284"/>
        <w:rPr>
          <w:iCs/>
        </w:rPr>
      </w:pPr>
      <w:r>
        <w:rPr>
          <w:iCs/>
        </w:rPr>
        <w:t>L</w:t>
      </w:r>
      <w:r w:rsidR="00717D9D" w:rsidRPr="00494BBF">
        <w:rPr>
          <w:iCs/>
        </w:rPr>
        <w:t>icenční poplatek za užití majetkových práv k autorskému dílu objednatelem je zahrnut v celkové ceně díla dle této smlouvy.</w:t>
      </w:r>
    </w:p>
    <w:p w14:paraId="34ABBC73" w14:textId="352E0C66" w:rsidR="00D7591A" w:rsidRDefault="00D7591A" w:rsidP="00547A3E">
      <w:pPr>
        <w:jc w:val="both"/>
        <w:rPr>
          <w:rFonts w:ascii="Arial" w:hAnsi="Arial" w:cs="Arial"/>
          <w:sz w:val="20"/>
          <w:szCs w:val="20"/>
        </w:rPr>
      </w:pPr>
    </w:p>
    <w:p w14:paraId="429E6C3D" w14:textId="02820486" w:rsidR="00AB0EDC" w:rsidRDefault="00AB0EDC" w:rsidP="00547A3E">
      <w:pPr>
        <w:jc w:val="both"/>
        <w:rPr>
          <w:rFonts w:ascii="Arial" w:hAnsi="Arial" w:cs="Arial"/>
          <w:sz w:val="20"/>
          <w:szCs w:val="20"/>
        </w:rPr>
      </w:pPr>
    </w:p>
    <w:p w14:paraId="50F42E98" w14:textId="2A7848DC" w:rsidR="00AB0EDC" w:rsidRDefault="00AB0EDC" w:rsidP="00547A3E">
      <w:pPr>
        <w:jc w:val="both"/>
        <w:rPr>
          <w:rFonts w:ascii="Arial" w:hAnsi="Arial" w:cs="Arial"/>
          <w:sz w:val="20"/>
          <w:szCs w:val="20"/>
        </w:rPr>
      </w:pPr>
    </w:p>
    <w:p w14:paraId="638FE4DB" w14:textId="77777777" w:rsidR="00AB0EDC" w:rsidRDefault="00AB0EDC" w:rsidP="00547A3E">
      <w:pPr>
        <w:jc w:val="both"/>
        <w:rPr>
          <w:rFonts w:ascii="Arial" w:hAnsi="Arial" w:cs="Arial"/>
          <w:sz w:val="20"/>
          <w:szCs w:val="20"/>
        </w:rPr>
      </w:pPr>
    </w:p>
    <w:p w14:paraId="7B52E34E" w14:textId="77777777" w:rsidR="00D7591A" w:rsidRPr="00494BBF" w:rsidRDefault="00D7591A" w:rsidP="00547A3E">
      <w:pPr>
        <w:jc w:val="both"/>
        <w:rPr>
          <w:rFonts w:ascii="Arial" w:hAnsi="Arial" w:cs="Arial"/>
          <w:sz w:val="20"/>
          <w:szCs w:val="20"/>
        </w:rPr>
      </w:pPr>
    </w:p>
    <w:p w14:paraId="7900DBB0" w14:textId="77777777" w:rsidR="004373E1" w:rsidRPr="00494BBF" w:rsidRDefault="004373E1" w:rsidP="00547A3E">
      <w:pPr>
        <w:jc w:val="both"/>
        <w:rPr>
          <w:rFonts w:ascii="Arial" w:hAnsi="Arial" w:cs="Arial"/>
          <w:sz w:val="20"/>
          <w:szCs w:val="20"/>
        </w:rPr>
      </w:pPr>
    </w:p>
    <w:p w14:paraId="30F8E6AD" w14:textId="77777777" w:rsidR="00054889" w:rsidRPr="00494BBF" w:rsidRDefault="00D05386" w:rsidP="00547A3E">
      <w:pPr>
        <w:jc w:val="center"/>
        <w:rPr>
          <w:rFonts w:ascii="Arial" w:hAnsi="Arial" w:cs="Arial"/>
          <w:b/>
          <w:sz w:val="20"/>
          <w:szCs w:val="20"/>
        </w:rPr>
      </w:pPr>
      <w:r w:rsidRPr="00494BBF">
        <w:rPr>
          <w:rFonts w:ascii="Arial" w:hAnsi="Arial" w:cs="Arial"/>
          <w:b/>
          <w:sz w:val="20"/>
          <w:szCs w:val="20"/>
        </w:rPr>
        <w:lastRenderedPageBreak/>
        <w:t>X</w:t>
      </w:r>
      <w:r w:rsidR="00B14EE5" w:rsidRPr="00494BBF">
        <w:rPr>
          <w:rFonts w:ascii="Arial" w:hAnsi="Arial" w:cs="Arial"/>
          <w:b/>
          <w:sz w:val="20"/>
          <w:szCs w:val="20"/>
        </w:rPr>
        <w:t>VII</w:t>
      </w:r>
      <w:r w:rsidRPr="00494BBF">
        <w:rPr>
          <w:rFonts w:ascii="Arial" w:hAnsi="Arial" w:cs="Arial"/>
          <w:b/>
          <w:sz w:val="20"/>
          <w:szCs w:val="20"/>
        </w:rPr>
        <w:t xml:space="preserve">. </w:t>
      </w:r>
      <w:r w:rsidR="001D3B60" w:rsidRPr="00494BBF">
        <w:rPr>
          <w:rFonts w:ascii="Arial" w:hAnsi="Arial" w:cs="Arial"/>
          <w:b/>
          <w:sz w:val="20"/>
          <w:szCs w:val="20"/>
        </w:rPr>
        <w:t>Ostatní ujednání</w:t>
      </w:r>
    </w:p>
    <w:p w14:paraId="57B63883" w14:textId="77777777" w:rsidR="00A16984" w:rsidRPr="00494BBF" w:rsidRDefault="00A16984" w:rsidP="00547A3E">
      <w:pPr>
        <w:jc w:val="both"/>
        <w:rPr>
          <w:rFonts w:ascii="Arial" w:hAnsi="Arial" w:cs="Arial"/>
          <w:sz w:val="20"/>
          <w:szCs w:val="20"/>
        </w:rPr>
      </w:pPr>
    </w:p>
    <w:p w14:paraId="04A2E63D" w14:textId="77777777" w:rsidR="007A1ACB" w:rsidRPr="00494BBF" w:rsidRDefault="007A1ACB" w:rsidP="00BB3917">
      <w:pPr>
        <w:numPr>
          <w:ilvl w:val="0"/>
          <w:numId w:val="15"/>
        </w:numPr>
        <w:tabs>
          <w:tab w:val="clear" w:pos="720"/>
        </w:tabs>
        <w:ind w:left="426" w:hanging="426"/>
        <w:jc w:val="both"/>
        <w:rPr>
          <w:rFonts w:ascii="Arial" w:hAnsi="Arial" w:cs="Arial"/>
          <w:sz w:val="20"/>
          <w:szCs w:val="20"/>
        </w:rPr>
      </w:pPr>
      <w:r w:rsidRPr="00494BBF">
        <w:rPr>
          <w:rFonts w:ascii="Arial" w:hAnsi="Arial" w:cs="Arial"/>
          <w:sz w:val="20"/>
          <w:szCs w:val="20"/>
        </w:rPr>
        <w:t xml:space="preserve">Zhotovitel zhotoví dílo svým jménem a na vlastní zodpovědnost. Zhotovitel může pověřit provedením části díla třetí osobu </w:t>
      </w:r>
      <w:r w:rsidR="00167709">
        <w:rPr>
          <w:rFonts w:ascii="Arial" w:hAnsi="Arial" w:cs="Arial"/>
          <w:sz w:val="20"/>
          <w:szCs w:val="20"/>
        </w:rPr>
        <w:t xml:space="preserve">po předchozím souhlasu objednatele </w:t>
      </w:r>
      <w:r w:rsidRPr="00494BBF">
        <w:rPr>
          <w:rFonts w:ascii="Arial" w:hAnsi="Arial" w:cs="Arial"/>
          <w:sz w:val="20"/>
          <w:szCs w:val="20"/>
        </w:rPr>
        <w:t>pod svým osobním vedením. Za výsledek těchto činností však odpovídá objednateli, stejně jako by je provedl sám.</w:t>
      </w:r>
    </w:p>
    <w:p w14:paraId="7867742B" w14:textId="77777777" w:rsidR="007A1ACB" w:rsidRPr="00494BBF" w:rsidRDefault="007A1ACB" w:rsidP="00BB3917">
      <w:pPr>
        <w:numPr>
          <w:ilvl w:val="0"/>
          <w:numId w:val="15"/>
        </w:numPr>
        <w:tabs>
          <w:tab w:val="clear" w:pos="720"/>
        </w:tabs>
        <w:ind w:left="426" w:hanging="426"/>
        <w:jc w:val="both"/>
        <w:rPr>
          <w:rFonts w:ascii="Arial" w:hAnsi="Arial" w:cs="Arial"/>
          <w:sz w:val="20"/>
          <w:szCs w:val="20"/>
        </w:rPr>
      </w:pPr>
      <w:r w:rsidRPr="00494BBF">
        <w:rPr>
          <w:rFonts w:ascii="Arial" w:hAnsi="Arial" w:cs="Arial"/>
          <w:sz w:val="20"/>
          <w:szCs w:val="20"/>
        </w:rPr>
        <w:t>Zhotovitel prohlašuje, že se seznámil se stavem území a se všemi podklady, které mu byly objednatelem poskytnuty</w:t>
      </w:r>
      <w:r w:rsidR="00295252" w:rsidRPr="00494BBF">
        <w:rPr>
          <w:rFonts w:ascii="Arial" w:hAnsi="Arial" w:cs="Arial"/>
          <w:sz w:val="20"/>
          <w:szCs w:val="20"/>
        </w:rPr>
        <w:t>,</w:t>
      </w:r>
      <w:r w:rsidRPr="00494BBF">
        <w:rPr>
          <w:rFonts w:ascii="Arial" w:hAnsi="Arial" w:cs="Arial"/>
          <w:sz w:val="20"/>
          <w:szCs w:val="20"/>
        </w:rPr>
        <w:t xml:space="preserve"> a je si vědom toho, že v průběhu zhotovování díla nemůže uplatňovat nároky na úpravu smluvních podmínek z důvodů, které mohl zjistit již při seznámení se s takovými podklady.</w:t>
      </w:r>
    </w:p>
    <w:p w14:paraId="33E096CC" w14:textId="77777777" w:rsidR="00054889" w:rsidRPr="00494BBF" w:rsidRDefault="00054889" w:rsidP="00BB3917">
      <w:pPr>
        <w:numPr>
          <w:ilvl w:val="0"/>
          <w:numId w:val="15"/>
        </w:numPr>
        <w:tabs>
          <w:tab w:val="clear" w:pos="720"/>
        </w:tabs>
        <w:ind w:left="426" w:hanging="426"/>
        <w:jc w:val="both"/>
        <w:rPr>
          <w:rFonts w:ascii="Arial" w:hAnsi="Arial" w:cs="Arial"/>
          <w:sz w:val="20"/>
          <w:szCs w:val="20"/>
        </w:rPr>
      </w:pPr>
      <w:r w:rsidRPr="00494BBF">
        <w:rPr>
          <w:rFonts w:ascii="Arial" w:hAnsi="Arial" w:cs="Arial"/>
          <w:sz w:val="20"/>
          <w:szCs w:val="20"/>
        </w:rPr>
        <w:t xml:space="preserve">Zhotovitel bude provádět dílo v souladu s platnými technickými normami, příp. jejich novelizacemi, </w:t>
      </w:r>
      <w:r w:rsidR="00D32717" w:rsidRPr="00494BBF">
        <w:rPr>
          <w:rFonts w:ascii="Arial" w:hAnsi="Arial" w:cs="Arial"/>
          <w:sz w:val="20"/>
          <w:szCs w:val="20"/>
        </w:rPr>
        <w:t xml:space="preserve">s dalšími předpisy vztahujícími se k předmětu plnění </w:t>
      </w:r>
      <w:r w:rsidRPr="00494BBF">
        <w:rPr>
          <w:rFonts w:ascii="Arial" w:hAnsi="Arial" w:cs="Arial"/>
          <w:sz w:val="20"/>
          <w:szCs w:val="20"/>
        </w:rPr>
        <w:t>a v souladu se zákonem č.</w:t>
      </w:r>
      <w:r w:rsidR="00D32717" w:rsidRPr="00494BBF">
        <w:rPr>
          <w:rFonts w:ascii="Arial" w:hAnsi="Arial" w:cs="Arial"/>
          <w:sz w:val="20"/>
          <w:szCs w:val="20"/>
        </w:rPr>
        <w:t> </w:t>
      </w:r>
      <w:r w:rsidRPr="00494BBF">
        <w:rPr>
          <w:rFonts w:ascii="Arial" w:hAnsi="Arial" w:cs="Arial"/>
          <w:sz w:val="20"/>
          <w:szCs w:val="20"/>
        </w:rPr>
        <w:t xml:space="preserve">183/2006 Sb., o územním plánování a stavebním řádu (stavební zákon), ve znění pozdějších předpisů a v souladu s právními předpisy souvisejícími. </w:t>
      </w:r>
    </w:p>
    <w:p w14:paraId="4A05EFA5" w14:textId="77777777" w:rsidR="00054889" w:rsidRPr="00494BBF" w:rsidRDefault="00054889" w:rsidP="00BB3917">
      <w:pPr>
        <w:numPr>
          <w:ilvl w:val="0"/>
          <w:numId w:val="15"/>
        </w:numPr>
        <w:tabs>
          <w:tab w:val="clear" w:pos="720"/>
        </w:tabs>
        <w:ind w:left="426" w:hanging="426"/>
        <w:jc w:val="both"/>
        <w:rPr>
          <w:rFonts w:ascii="Arial" w:hAnsi="Arial" w:cs="Arial"/>
          <w:sz w:val="20"/>
          <w:szCs w:val="20"/>
        </w:rPr>
      </w:pPr>
      <w:r w:rsidRPr="00494BBF">
        <w:rPr>
          <w:rFonts w:ascii="Arial" w:hAnsi="Arial" w:cs="Arial"/>
          <w:sz w:val="20"/>
          <w:szCs w:val="20"/>
        </w:rPr>
        <w:t>Zhotovitel se bude řídit výchozími podklady objednatele</w:t>
      </w:r>
      <w:r w:rsidR="00167709">
        <w:rPr>
          <w:rFonts w:ascii="Arial" w:hAnsi="Arial" w:cs="Arial"/>
          <w:sz w:val="20"/>
          <w:szCs w:val="20"/>
        </w:rPr>
        <w:t xml:space="preserve"> a</w:t>
      </w:r>
      <w:r w:rsidRPr="00494BBF">
        <w:rPr>
          <w:rFonts w:ascii="Arial" w:hAnsi="Arial" w:cs="Arial"/>
          <w:sz w:val="20"/>
          <w:szCs w:val="20"/>
        </w:rPr>
        <w:t xml:space="preserve"> jeho pokyny.</w:t>
      </w:r>
    </w:p>
    <w:p w14:paraId="60C7571E" w14:textId="65A049FB" w:rsidR="00054889" w:rsidRPr="00494BBF" w:rsidRDefault="00054889" w:rsidP="00BB3917">
      <w:pPr>
        <w:numPr>
          <w:ilvl w:val="0"/>
          <w:numId w:val="15"/>
        </w:numPr>
        <w:tabs>
          <w:tab w:val="clear" w:pos="720"/>
        </w:tabs>
        <w:ind w:left="426" w:hanging="426"/>
        <w:jc w:val="both"/>
        <w:rPr>
          <w:rFonts w:ascii="Arial" w:hAnsi="Arial" w:cs="Arial"/>
          <w:sz w:val="20"/>
          <w:szCs w:val="20"/>
        </w:rPr>
      </w:pPr>
      <w:r w:rsidRPr="00494BBF">
        <w:rPr>
          <w:rFonts w:ascii="Arial" w:hAnsi="Arial" w:cs="Arial"/>
          <w:sz w:val="20"/>
          <w:szCs w:val="20"/>
        </w:rPr>
        <w:t xml:space="preserve">Zhotovitel je povinen výchozí podklady, plány, </w:t>
      </w:r>
      <w:r w:rsidR="00657531">
        <w:rPr>
          <w:rFonts w:ascii="Arial" w:hAnsi="Arial" w:cs="Arial"/>
          <w:sz w:val="20"/>
          <w:szCs w:val="20"/>
        </w:rPr>
        <w:t>studii a její návrh</w:t>
      </w:r>
      <w:r w:rsidRPr="00494BBF">
        <w:rPr>
          <w:rFonts w:ascii="Arial" w:hAnsi="Arial" w:cs="Arial"/>
          <w:sz w:val="20"/>
          <w:szCs w:val="20"/>
        </w:rPr>
        <w:t xml:space="preserve"> archivovat způsobem dle zákona č. 499/2004 Sb., o archivnictví a spisové službě a o změně některých zákonů, ve znění pozdějších předpisů. </w:t>
      </w:r>
    </w:p>
    <w:p w14:paraId="5A66135B" w14:textId="77777777" w:rsidR="00054889" w:rsidRPr="00494BBF" w:rsidRDefault="00054889" w:rsidP="00BB3917">
      <w:pPr>
        <w:numPr>
          <w:ilvl w:val="0"/>
          <w:numId w:val="15"/>
        </w:numPr>
        <w:tabs>
          <w:tab w:val="clear" w:pos="720"/>
        </w:tabs>
        <w:ind w:left="426" w:hanging="426"/>
        <w:jc w:val="both"/>
        <w:rPr>
          <w:rFonts w:ascii="Arial" w:hAnsi="Arial" w:cs="Arial"/>
          <w:sz w:val="20"/>
          <w:szCs w:val="20"/>
        </w:rPr>
      </w:pPr>
      <w:r w:rsidRPr="00494BBF">
        <w:rPr>
          <w:rFonts w:ascii="Arial" w:hAnsi="Arial" w:cs="Arial"/>
          <w:sz w:val="20"/>
          <w:szCs w:val="20"/>
        </w:rPr>
        <w:t xml:space="preserve">Části díla se stávají vlastnictvím objednatele po jejich předání a převzetí dle článku </w:t>
      </w:r>
      <w:r w:rsidR="000A05C4" w:rsidRPr="00494BBF">
        <w:rPr>
          <w:rFonts w:ascii="Arial" w:hAnsi="Arial" w:cs="Arial"/>
          <w:sz w:val="20"/>
          <w:szCs w:val="20"/>
        </w:rPr>
        <w:t>I</w:t>
      </w:r>
      <w:r w:rsidRPr="00494BBF">
        <w:rPr>
          <w:rFonts w:ascii="Arial" w:hAnsi="Arial" w:cs="Arial"/>
          <w:sz w:val="20"/>
          <w:szCs w:val="20"/>
        </w:rPr>
        <w:t>X. této smlouvy.</w:t>
      </w:r>
    </w:p>
    <w:p w14:paraId="190174C2" w14:textId="77777777" w:rsidR="00167709" w:rsidRDefault="00167709" w:rsidP="009E062A">
      <w:pPr>
        <w:numPr>
          <w:ilvl w:val="0"/>
          <w:numId w:val="15"/>
        </w:numPr>
        <w:tabs>
          <w:tab w:val="clear" w:pos="720"/>
        </w:tabs>
        <w:ind w:left="426" w:hanging="426"/>
        <w:jc w:val="both"/>
        <w:rPr>
          <w:rFonts w:ascii="Arial" w:hAnsi="Arial" w:cs="Arial"/>
          <w:sz w:val="20"/>
          <w:szCs w:val="20"/>
        </w:rPr>
      </w:pPr>
      <w:r>
        <w:rPr>
          <w:rFonts w:ascii="Arial" w:hAnsi="Arial" w:cs="Arial"/>
          <w:sz w:val="20"/>
          <w:szCs w:val="20"/>
        </w:rPr>
        <w:t>Zhotovitel je povinen zachovat mlčenlivost o všech informacích, o nichž se dozvěděl v souvislosti s prováděním díla dle této smlouvy, a to bez ohledu na způsob, jakým se o těchto informacích dozvěděl, a dále bez ohledu na skutečnost, zda takové informace jsou předmětem obchodního tajemství objednatele a/nebo třetích osob či nikoli (dále jen „informace“) a zavazuje se neposkytnout uvedené informace třetí osobě. Zhotovitel se dále zavazuje, že uvedené informace přímo ani nepřímo nezneužije ve svůj prospěch ani ve prospěch či k újmě třetí osoby v rozporu s jejich účelem a zajistí jejich přiměřenou ochranu a utajení. Tato povinnost zhotovitele trvá i po skončení této smlouvy. V případě porušení ustanovení tohoto článku je zhotovitel povinen k náhradě škody vzniklé takovým porušením.</w:t>
      </w:r>
    </w:p>
    <w:p w14:paraId="67E90320" w14:textId="77777777" w:rsidR="000361B0" w:rsidRPr="00494BBF" w:rsidRDefault="000361B0" w:rsidP="00BB3917">
      <w:pPr>
        <w:numPr>
          <w:ilvl w:val="0"/>
          <w:numId w:val="15"/>
        </w:numPr>
        <w:tabs>
          <w:tab w:val="clear" w:pos="720"/>
        </w:tabs>
        <w:ind w:left="426" w:hanging="426"/>
        <w:jc w:val="both"/>
        <w:rPr>
          <w:rFonts w:ascii="Arial" w:hAnsi="Arial" w:cs="Arial"/>
          <w:sz w:val="20"/>
          <w:szCs w:val="20"/>
        </w:rPr>
      </w:pPr>
      <w:r w:rsidRPr="00494BBF">
        <w:rPr>
          <w:rFonts w:ascii="Arial" w:hAnsi="Arial" w:cs="Arial"/>
          <w:sz w:val="20"/>
          <w:szCs w:val="20"/>
        </w:rPr>
        <w:t>Zhotovitel se zavazuje v případě požadavku objednatele na změnu rozsahu prací tento akceptovat s tím, že bude odpovídajícím způsobem upravena cena</w:t>
      </w:r>
      <w:r w:rsidR="009A2C24" w:rsidRPr="00494BBF">
        <w:rPr>
          <w:rFonts w:ascii="Arial" w:hAnsi="Arial" w:cs="Arial"/>
          <w:sz w:val="20"/>
          <w:szCs w:val="20"/>
        </w:rPr>
        <w:t>,</w:t>
      </w:r>
      <w:r w:rsidRPr="00494BBF">
        <w:rPr>
          <w:rFonts w:ascii="Arial" w:hAnsi="Arial" w:cs="Arial"/>
          <w:sz w:val="20"/>
          <w:szCs w:val="20"/>
        </w:rPr>
        <w:t xml:space="preserve"> případně termín.</w:t>
      </w:r>
    </w:p>
    <w:p w14:paraId="7129DBDB" w14:textId="77777777" w:rsidR="0086739C" w:rsidRPr="00494BBF" w:rsidRDefault="0086739C" w:rsidP="00BB3917">
      <w:pPr>
        <w:numPr>
          <w:ilvl w:val="0"/>
          <w:numId w:val="15"/>
        </w:numPr>
        <w:tabs>
          <w:tab w:val="clear" w:pos="720"/>
        </w:tabs>
        <w:ind w:left="426" w:hanging="426"/>
        <w:jc w:val="both"/>
        <w:rPr>
          <w:rFonts w:ascii="Arial" w:hAnsi="Arial" w:cs="Arial"/>
          <w:sz w:val="20"/>
          <w:szCs w:val="20"/>
        </w:rPr>
      </w:pPr>
      <w:r w:rsidRPr="00494BBF">
        <w:rPr>
          <w:rFonts w:ascii="Arial" w:hAnsi="Arial" w:cs="Arial"/>
          <w:sz w:val="20"/>
          <w:szCs w:val="20"/>
        </w:rPr>
        <w:t xml:space="preserve">Zhotovitel se zavazuje spolupůsobit jako osoba povinná ve smyslu § 2 odst. e) zákona č. 320/2001 Sb., o finanční kontrole ve veřejné správě, </w:t>
      </w:r>
      <w:r w:rsidR="00650B12" w:rsidRPr="00494BBF">
        <w:rPr>
          <w:rFonts w:ascii="Arial" w:hAnsi="Arial" w:cs="Arial"/>
          <w:sz w:val="20"/>
          <w:szCs w:val="20"/>
        </w:rPr>
        <w:t>ve znění pozdějších předpisů</w:t>
      </w:r>
      <w:r w:rsidRPr="00494BBF">
        <w:rPr>
          <w:rFonts w:ascii="Arial" w:hAnsi="Arial" w:cs="Arial"/>
          <w:sz w:val="20"/>
          <w:szCs w:val="20"/>
        </w:rPr>
        <w:t>.</w:t>
      </w:r>
    </w:p>
    <w:p w14:paraId="6DE45CB6" w14:textId="77777777" w:rsidR="0086739C" w:rsidRPr="00494BBF" w:rsidRDefault="0086739C" w:rsidP="00BB3917">
      <w:pPr>
        <w:numPr>
          <w:ilvl w:val="0"/>
          <w:numId w:val="15"/>
        </w:numPr>
        <w:tabs>
          <w:tab w:val="clear" w:pos="720"/>
        </w:tabs>
        <w:ind w:left="426" w:hanging="426"/>
        <w:jc w:val="both"/>
        <w:rPr>
          <w:rFonts w:ascii="Arial" w:hAnsi="Arial" w:cs="Arial"/>
          <w:sz w:val="20"/>
          <w:szCs w:val="20"/>
        </w:rPr>
      </w:pPr>
      <w:r w:rsidRPr="00494BBF">
        <w:rPr>
          <w:rFonts w:ascii="Arial" w:hAnsi="Arial" w:cs="Arial"/>
          <w:sz w:val="20"/>
          <w:szCs w:val="20"/>
        </w:rPr>
        <w:t>Zhotovitel prohlašuje, že se k dílu nevztahují práva třetích osob podle zvláštního zákona.</w:t>
      </w:r>
    </w:p>
    <w:p w14:paraId="527DB9AA" w14:textId="61FC877F" w:rsidR="00217F2A" w:rsidRPr="00217F2A" w:rsidRDefault="00217F2A" w:rsidP="00217F2A">
      <w:pPr>
        <w:numPr>
          <w:ilvl w:val="0"/>
          <w:numId w:val="15"/>
        </w:numPr>
        <w:tabs>
          <w:tab w:val="clear" w:pos="720"/>
        </w:tabs>
        <w:ind w:left="426" w:hanging="426"/>
        <w:jc w:val="both"/>
        <w:rPr>
          <w:rFonts w:ascii="Arial" w:hAnsi="Arial" w:cs="Arial"/>
          <w:sz w:val="20"/>
          <w:szCs w:val="20"/>
        </w:rPr>
      </w:pPr>
      <w:r w:rsidRPr="0043783F">
        <w:rPr>
          <w:rFonts w:ascii="Arial" w:hAnsi="Arial" w:cs="Arial"/>
          <w:sz w:val="20"/>
          <w:szCs w:val="20"/>
        </w:rPr>
        <w:t>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w:t>
      </w:r>
      <w:r>
        <w:rPr>
          <w:rFonts w:ascii="Arial" w:hAnsi="Arial" w:cs="Arial"/>
          <w:sz w:val="20"/>
          <w:szCs w:val="20"/>
        </w:rPr>
        <w:t> </w:t>
      </w:r>
      <w:r w:rsidRPr="0043783F">
        <w:rPr>
          <w:rFonts w:ascii="Arial" w:hAnsi="Arial" w:cs="Arial"/>
          <w:sz w:val="20"/>
          <w:szCs w:val="20"/>
        </w:rPr>
        <w:t xml:space="preserve">tímto zákonem uveřejní </w:t>
      </w:r>
      <w:r>
        <w:rPr>
          <w:rFonts w:ascii="Arial" w:hAnsi="Arial" w:cs="Arial"/>
          <w:sz w:val="20"/>
          <w:szCs w:val="20"/>
        </w:rPr>
        <w:t>objednatel</w:t>
      </w:r>
      <w:r w:rsidRPr="0043783F">
        <w:rPr>
          <w:rFonts w:ascii="Arial" w:hAnsi="Arial" w:cs="Arial"/>
          <w:sz w:val="20"/>
          <w:szCs w:val="20"/>
        </w:rPr>
        <w:t xml:space="preserve">, a to nejpozději do 30 dnů od </w:t>
      </w:r>
      <w:r>
        <w:rPr>
          <w:rFonts w:ascii="Arial" w:hAnsi="Arial" w:cs="Arial"/>
          <w:sz w:val="20"/>
          <w:szCs w:val="20"/>
        </w:rPr>
        <w:t>uzavření</w:t>
      </w:r>
      <w:r w:rsidRPr="0043783F">
        <w:rPr>
          <w:rFonts w:ascii="Arial" w:hAnsi="Arial" w:cs="Arial"/>
          <w:sz w:val="20"/>
          <w:szCs w:val="20"/>
        </w:rPr>
        <w:t xml:space="preserve"> smlouvy. Toto ujednání však nebrání tomu, aby smlouvu zveřejnil i </w:t>
      </w:r>
      <w:r>
        <w:rPr>
          <w:rFonts w:ascii="Arial" w:hAnsi="Arial" w:cs="Arial"/>
          <w:sz w:val="20"/>
          <w:szCs w:val="20"/>
        </w:rPr>
        <w:t>zhotovitel</w:t>
      </w:r>
      <w:r w:rsidRPr="0043783F">
        <w:rPr>
          <w:rFonts w:ascii="Arial" w:hAnsi="Arial" w:cs="Arial"/>
          <w:sz w:val="20"/>
          <w:szCs w:val="20"/>
        </w:rPr>
        <w:t xml:space="preserve">. Po uveřejnění v registru smluv obdrží </w:t>
      </w:r>
      <w:r>
        <w:rPr>
          <w:rFonts w:ascii="Arial" w:hAnsi="Arial" w:cs="Arial"/>
          <w:sz w:val="20"/>
          <w:szCs w:val="20"/>
        </w:rPr>
        <w:t>zhotovitel</w:t>
      </w:r>
      <w:r w:rsidRPr="0043783F">
        <w:rPr>
          <w:rFonts w:ascii="Arial" w:hAnsi="Arial" w:cs="Arial"/>
          <w:sz w:val="20"/>
          <w:szCs w:val="20"/>
        </w:rPr>
        <w:t xml:space="preserve"> do datové schránky, v případě neexistence datové schránky e-mailem potvrzení od správce registru smluv. Potvrzení obsahuje </w:t>
      </w:r>
      <w:proofErr w:type="spellStart"/>
      <w:r w:rsidRPr="0043783F">
        <w:rPr>
          <w:rFonts w:ascii="Arial" w:hAnsi="Arial" w:cs="Arial"/>
          <w:sz w:val="20"/>
          <w:szCs w:val="20"/>
        </w:rPr>
        <w:t>metadata</w:t>
      </w:r>
      <w:proofErr w:type="spellEnd"/>
      <w:r w:rsidRPr="0043783F">
        <w:rPr>
          <w:rFonts w:ascii="Arial" w:hAnsi="Arial" w:cs="Arial"/>
          <w:sz w:val="20"/>
          <w:szCs w:val="20"/>
        </w:rPr>
        <w:t xml:space="preserve"> a je ve formátu .</w:t>
      </w:r>
      <w:proofErr w:type="spellStart"/>
      <w:r w:rsidRPr="0043783F">
        <w:rPr>
          <w:rFonts w:ascii="Arial" w:hAnsi="Arial" w:cs="Arial"/>
          <w:sz w:val="20"/>
          <w:szCs w:val="20"/>
        </w:rPr>
        <w:t>pdf</w:t>
      </w:r>
      <w:proofErr w:type="spellEnd"/>
      <w:r w:rsidRPr="0043783F">
        <w:rPr>
          <w:rFonts w:ascii="Arial" w:hAnsi="Arial" w:cs="Arial"/>
          <w:sz w:val="20"/>
          <w:szCs w:val="20"/>
        </w:rPr>
        <w:t xml:space="preserve">, označeno uznávanou elektronickou značkou a opatřeno kvalifikovaným časovým razítkem. Smluvní strany se dohodly, že </w:t>
      </w:r>
      <w:r>
        <w:rPr>
          <w:rFonts w:ascii="Arial" w:hAnsi="Arial" w:cs="Arial"/>
          <w:sz w:val="20"/>
          <w:szCs w:val="20"/>
        </w:rPr>
        <w:t>zhotovitel</w:t>
      </w:r>
      <w:r w:rsidRPr="0043783F">
        <w:rPr>
          <w:rFonts w:ascii="Arial" w:hAnsi="Arial" w:cs="Arial"/>
          <w:sz w:val="20"/>
          <w:szCs w:val="20"/>
        </w:rPr>
        <w:t xml:space="preserve"> nebude, kromě potvrzení o uveřejnění smlouvy v registru smluv od</w:t>
      </w:r>
      <w:r>
        <w:rPr>
          <w:rFonts w:ascii="Arial" w:hAnsi="Arial" w:cs="Arial"/>
          <w:sz w:val="20"/>
          <w:szCs w:val="20"/>
        </w:rPr>
        <w:t> </w:t>
      </w:r>
      <w:r w:rsidRPr="0043783F">
        <w:rPr>
          <w:rFonts w:ascii="Arial" w:hAnsi="Arial" w:cs="Arial"/>
          <w:sz w:val="20"/>
          <w:szCs w:val="20"/>
        </w:rPr>
        <w:t>správce registru smluv, nijak dále o této skutečnosti informován.</w:t>
      </w:r>
    </w:p>
    <w:p w14:paraId="3CBD0097" w14:textId="1D7C7FE4" w:rsidR="00E368B1" w:rsidRPr="00AB0EDC" w:rsidRDefault="0086739C" w:rsidP="00D7591A">
      <w:pPr>
        <w:numPr>
          <w:ilvl w:val="0"/>
          <w:numId w:val="15"/>
        </w:numPr>
        <w:tabs>
          <w:tab w:val="clear" w:pos="720"/>
        </w:tabs>
        <w:ind w:left="426" w:hanging="426"/>
        <w:jc w:val="both"/>
        <w:rPr>
          <w:rFonts w:ascii="Arial" w:hAnsi="Arial" w:cs="Arial"/>
          <w:sz w:val="20"/>
          <w:szCs w:val="20"/>
        </w:rPr>
      </w:pPr>
      <w:r w:rsidRPr="00494BBF">
        <w:rPr>
          <w:rFonts w:ascii="Arial" w:hAnsi="Arial" w:cs="Arial"/>
          <w:iCs/>
          <w:sz w:val="20"/>
          <w:szCs w:val="20"/>
        </w:rPr>
        <w:t xml:space="preserve">Smluvní strany výslovně souhlasí s tím, aby tato smlouva byla uvedena v přehledu nazvaném „Přehled smluv“ vedeném městem Kolín, který obsahuje údaje o smluvní straně, datum uzavření smlouvy, předmětu smlouvy a výše plnění. Smluvní strany výslovně souhlasí, že tato smlouva může být bez jakéhokoli omezení zveřejněna </w:t>
      </w:r>
      <w:r w:rsidR="00217F2A">
        <w:rPr>
          <w:rFonts w:ascii="Arial" w:hAnsi="Arial" w:cs="Arial"/>
          <w:iCs/>
          <w:sz w:val="20"/>
          <w:szCs w:val="20"/>
        </w:rPr>
        <w:t xml:space="preserve">jak </w:t>
      </w:r>
      <w:r w:rsidRPr="00494BBF">
        <w:rPr>
          <w:rFonts w:ascii="Arial" w:hAnsi="Arial" w:cs="Arial"/>
          <w:iCs/>
          <w:sz w:val="20"/>
          <w:szCs w:val="20"/>
        </w:rPr>
        <w:t>na oficiálních webových stránkách města Kolín,</w:t>
      </w:r>
      <w:r w:rsidR="00217F2A">
        <w:rPr>
          <w:rFonts w:ascii="Arial" w:hAnsi="Arial" w:cs="Arial"/>
          <w:iCs/>
          <w:sz w:val="20"/>
          <w:szCs w:val="20"/>
        </w:rPr>
        <w:t xml:space="preserve"> tak i v registru smluv,</w:t>
      </w:r>
      <w:r w:rsidRPr="00494BBF">
        <w:rPr>
          <w:rFonts w:ascii="Arial" w:hAnsi="Arial" w:cs="Arial"/>
          <w:iCs/>
          <w:sz w:val="20"/>
          <w:szCs w:val="20"/>
        </w:rPr>
        <w:t xml:space="preserve">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 dalších podmínek.</w:t>
      </w:r>
    </w:p>
    <w:p w14:paraId="752EA2FB" w14:textId="4F541B69" w:rsidR="00E368B1" w:rsidRDefault="00E368B1" w:rsidP="00D7591A">
      <w:pPr>
        <w:rPr>
          <w:rFonts w:ascii="Arial" w:hAnsi="Arial" w:cs="Arial"/>
          <w:b/>
          <w:sz w:val="20"/>
          <w:szCs w:val="20"/>
          <w:highlight w:val="yellow"/>
        </w:rPr>
      </w:pPr>
    </w:p>
    <w:p w14:paraId="68AC6D99" w14:textId="77777777" w:rsidR="00E368B1" w:rsidRPr="00ED639C" w:rsidRDefault="00E368B1" w:rsidP="00D7591A">
      <w:pPr>
        <w:rPr>
          <w:rFonts w:ascii="Arial" w:hAnsi="Arial" w:cs="Arial"/>
          <w:b/>
          <w:sz w:val="20"/>
          <w:szCs w:val="20"/>
          <w:highlight w:val="yellow"/>
        </w:rPr>
      </w:pPr>
    </w:p>
    <w:p w14:paraId="083DEF04" w14:textId="5E486C14" w:rsidR="00054889" w:rsidRPr="00494BBF" w:rsidRDefault="00D05386" w:rsidP="00547A3E">
      <w:pPr>
        <w:jc w:val="center"/>
        <w:rPr>
          <w:rFonts w:ascii="Arial" w:hAnsi="Arial" w:cs="Arial"/>
          <w:b/>
          <w:sz w:val="20"/>
          <w:szCs w:val="20"/>
        </w:rPr>
      </w:pPr>
      <w:r w:rsidRPr="00494BBF">
        <w:rPr>
          <w:rFonts w:ascii="Arial" w:hAnsi="Arial" w:cs="Arial"/>
          <w:b/>
          <w:sz w:val="20"/>
          <w:szCs w:val="20"/>
        </w:rPr>
        <w:t>X</w:t>
      </w:r>
      <w:r w:rsidR="00B14EE5" w:rsidRPr="00494BBF">
        <w:rPr>
          <w:rFonts w:ascii="Arial" w:hAnsi="Arial" w:cs="Arial"/>
          <w:b/>
          <w:sz w:val="20"/>
          <w:szCs w:val="20"/>
        </w:rPr>
        <w:t>VIII</w:t>
      </w:r>
      <w:r w:rsidRPr="00494BBF">
        <w:rPr>
          <w:rFonts w:ascii="Arial" w:hAnsi="Arial" w:cs="Arial"/>
          <w:b/>
          <w:sz w:val="20"/>
          <w:szCs w:val="20"/>
        </w:rPr>
        <w:t xml:space="preserve">. </w:t>
      </w:r>
      <w:r w:rsidR="001D3B60" w:rsidRPr="00494BBF">
        <w:rPr>
          <w:rFonts w:ascii="Arial" w:hAnsi="Arial" w:cs="Arial"/>
          <w:b/>
          <w:sz w:val="20"/>
          <w:szCs w:val="20"/>
        </w:rPr>
        <w:t xml:space="preserve">Závěrečná </w:t>
      </w:r>
      <w:r w:rsidR="00217F2A">
        <w:rPr>
          <w:rFonts w:ascii="Arial" w:hAnsi="Arial" w:cs="Arial"/>
          <w:b/>
          <w:sz w:val="20"/>
          <w:szCs w:val="20"/>
        </w:rPr>
        <w:t>ujednání</w:t>
      </w:r>
    </w:p>
    <w:p w14:paraId="4B0711EB" w14:textId="77777777" w:rsidR="00A16984" w:rsidRPr="00494BBF" w:rsidRDefault="00A16984" w:rsidP="00547A3E">
      <w:pPr>
        <w:jc w:val="both"/>
        <w:rPr>
          <w:rFonts w:ascii="Arial" w:hAnsi="Arial" w:cs="Arial"/>
          <w:sz w:val="20"/>
          <w:szCs w:val="20"/>
        </w:rPr>
      </w:pPr>
    </w:p>
    <w:p w14:paraId="69473751" w14:textId="77777777" w:rsidR="00085D96" w:rsidRPr="00494BBF" w:rsidRDefault="00A016B5" w:rsidP="00BB3917">
      <w:pPr>
        <w:numPr>
          <w:ilvl w:val="0"/>
          <w:numId w:val="16"/>
        </w:numPr>
        <w:tabs>
          <w:tab w:val="clear" w:pos="720"/>
        </w:tabs>
        <w:ind w:left="426" w:hanging="426"/>
        <w:jc w:val="both"/>
        <w:rPr>
          <w:rFonts w:ascii="Arial" w:hAnsi="Arial" w:cs="Arial"/>
          <w:sz w:val="20"/>
          <w:szCs w:val="20"/>
        </w:rPr>
      </w:pPr>
      <w:r w:rsidRPr="00494BBF">
        <w:rPr>
          <w:rFonts w:ascii="Arial" w:hAnsi="Arial" w:cs="Arial"/>
          <w:sz w:val="20"/>
          <w:szCs w:val="20"/>
        </w:rPr>
        <w:t>Tuto smlouvu lze měnit nebo doplňovat jen formou průběžně číslovaných písemných dodatků, řádně potvrzených a podepsaných oprávněnými zástupci smluvních stran.</w:t>
      </w:r>
      <w:r w:rsidR="00085D96" w:rsidRPr="00494BBF">
        <w:rPr>
          <w:rFonts w:ascii="Arial" w:hAnsi="Arial" w:cs="Arial"/>
          <w:sz w:val="20"/>
          <w:szCs w:val="20"/>
        </w:rPr>
        <w:t xml:space="preserve"> </w:t>
      </w:r>
      <w:r w:rsidR="00B265D5" w:rsidRPr="00494BBF">
        <w:rPr>
          <w:rFonts w:ascii="Arial" w:hAnsi="Arial" w:cs="Arial"/>
          <w:sz w:val="20"/>
          <w:szCs w:val="20"/>
        </w:rPr>
        <w:t>Dodatky</w:t>
      </w:r>
      <w:r w:rsidR="00085D96" w:rsidRPr="00494BBF">
        <w:rPr>
          <w:rFonts w:ascii="Arial" w:hAnsi="Arial" w:cs="Arial"/>
          <w:sz w:val="20"/>
          <w:szCs w:val="20"/>
        </w:rPr>
        <w:t xml:space="preserve"> se stáv</w:t>
      </w:r>
      <w:r w:rsidR="00B265D5" w:rsidRPr="00494BBF">
        <w:rPr>
          <w:rFonts w:ascii="Arial" w:hAnsi="Arial" w:cs="Arial"/>
          <w:sz w:val="20"/>
          <w:szCs w:val="20"/>
        </w:rPr>
        <w:t>ají</w:t>
      </w:r>
      <w:r w:rsidR="00085D96" w:rsidRPr="00494BBF">
        <w:rPr>
          <w:rFonts w:ascii="Arial" w:hAnsi="Arial" w:cs="Arial"/>
          <w:sz w:val="20"/>
          <w:szCs w:val="20"/>
        </w:rPr>
        <w:t xml:space="preserve"> nedílnou součástí smlouvy.</w:t>
      </w:r>
    </w:p>
    <w:p w14:paraId="6C21FB2F" w14:textId="77777777" w:rsidR="00B265D5" w:rsidRPr="00494BBF" w:rsidRDefault="009B2031" w:rsidP="00BB3917">
      <w:pPr>
        <w:numPr>
          <w:ilvl w:val="0"/>
          <w:numId w:val="16"/>
        </w:numPr>
        <w:tabs>
          <w:tab w:val="clear" w:pos="720"/>
        </w:tabs>
        <w:ind w:left="426" w:hanging="426"/>
        <w:jc w:val="both"/>
        <w:rPr>
          <w:rFonts w:ascii="Arial" w:hAnsi="Arial" w:cs="Arial"/>
          <w:sz w:val="20"/>
          <w:szCs w:val="20"/>
        </w:rPr>
      </w:pPr>
      <w:r w:rsidRPr="00494BBF">
        <w:rPr>
          <w:rFonts w:ascii="Arial" w:hAnsi="Arial" w:cs="Arial"/>
          <w:sz w:val="20"/>
          <w:szCs w:val="20"/>
        </w:rPr>
        <w:lastRenderedPageBreak/>
        <w:t xml:space="preserve">Práva a povinnosti smluvních stran, které nejsou výslovně upraveny touto smlouvou, se řídí </w:t>
      </w:r>
      <w:r w:rsidR="00B265D5" w:rsidRPr="00494BBF">
        <w:rPr>
          <w:rFonts w:ascii="Arial" w:hAnsi="Arial" w:cs="Arial"/>
          <w:sz w:val="20"/>
          <w:szCs w:val="20"/>
        </w:rPr>
        <w:t>ustanoveními zákona č. 89/2012 Sb., občanský zákoník, ve znění pozdějších předpisů a</w:t>
      </w:r>
      <w:r w:rsidR="00447F14" w:rsidRPr="00494BBF">
        <w:rPr>
          <w:rFonts w:ascii="Arial" w:hAnsi="Arial" w:cs="Arial"/>
          <w:sz w:val="20"/>
          <w:szCs w:val="20"/>
        </w:rPr>
        <w:t> </w:t>
      </w:r>
      <w:r w:rsidR="00B265D5" w:rsidRPr="00494BBF">
        <w:rPr>
          <w:rFonts w:ascii="Arial" w:hAnsi="Arial" w:cs="Arial"/>
          <w:sz w:val="20"/>
          <w:szCs w:val="20"/>
        </w:rPr>
        <w:t>předpisů souvisejících.</w:t>
      </w:r>
    </w:p>
    <w:p w14:paraId="57C74D74" w14:textId="77777777" w:rsidR="00217F2A" w:rsidRPr="0043783F" w:rsidRDefault="00217F2A" w:rsidP="00217F2A">
      <w:pPr>
        <w:numPr>
          <w:ilvl w:val="0"/>
          <w:numId w:val="16"/>
        </w:numPr>
        <w:tabs>
          <w:tab w:val="clear" w:pos="720"/>
        </w:tabs>
        <w:ind w:left="426" w:hanging="426"/>
        <w:jc w:val="both"/>
        <w:rPr>
          <w:rFonts w:ascii="Arial" w:hAnsi="Arial" w:cs="Arial"/>
          <w:sz w:val="20"/>
          <w:szCs w:val="20"/>
        </w:rPr>
      </w:pPr>
      <w:r>
        <w:rPr>
          <w:rFonts w:ascii="Arial" w:hAnsi="Arial" w:cs="Arial"/>
          <w:sz w:val="20"/>
          <w:szCs w:val="20"/>
        </w:rPr>
        <w:t xml:space="preserve">Pohledávky </w:t>
      </w:r>
      <w:r w:rsidRPr="0043783F">
        <w:rPr>
          <w:rFonts w:ascii="Arial" w:hAnsi="Arial" w:cs="Arial"/>
          <w:sz w:val="20"/>
          <w:szCs w:val="20"/>
        </w:rPr>
        <w:t xml:space="preserve">z této smlouvy vyplývající jakož i následky z ní vzešlé </w:t>
      </w:r>
      <w:r>
        <w:rPr>
          <w:rFonts w:ascii="Arial" w:hAnsi="Arial" w:cs="Arial"/>
          <w:sz w:val="20"/>
          <w:szCs w:val="20"/>
        </w:rPr>
        <w:t>je zhotovitel oprávněn postoupit na třetí osobu pouze s předchozím písemným souhlasem objednatele</w:t>
      </w:r>
      <w:r w:rsidRPr="00494BBF">
        <w:rPr>
          <w:rFonts w:ascii="Arial" w:hAnsi="Arial" w:cs="Arial"/>
          <w:sz w:val="20"/>
          <w:szCs w:val="20"/>
        </w:rPr>
        <w:t>.</w:t>
      </w:r>
    </w:p>
    <w:p w14:paraId="2C40D014" w14:textId="77777777" w:rsidR="003128D2" w:rsidRPr="00494BBF" w:rsidRDefault="003128D2" w:rsidP="00BB3917">
      <w:pPr>
        <w:numPr>
          <w:ilvl w:val="0"/>
          <w:numId w:val="16"/>
        </w:numPr>
        <w:tabs>
          <w:tab w:val="clear" w:pos="720"/>
        </w:tabs>
        <w:ind w:left="426" w:hanging="426"/>
        <w:jc w:val="both"/>
        <w:rPr>
          <w:rFonts w:ascii="Arial" w:hAnsi="Arial" w:cs="Arial"/>
          <w:sz w:val="20"/>
          <w:szCs w:val="20"/>
        </w:rPr>
      </w:pPr>
      <w:r w:rsidRPr="00494BBF">
        <w:rPr>
          <w:rFonts w:ascii="Arial" w:hAnsi="Arial" w:cs="Arial"/>
          <w:sz w:val="20"/>
          <w:szCs w:val="20"/>
        </w:rPr>
        <w:t>Všechny spory, které vzniknou z této smlouvy, se budou smluvní strany snažit řešit smírně a pro takový případ se zavazují o smíru jednat. V případě, že spory nebudou moci být vyřešeny postupem uvedeným v první větě tohoto odstavce, budou je smluvní strany řešit soudně.</w:t>
      </w:r>
    </w:p>
    <w:p w14:paraId="4D7B4CC8" w14:textId="77777777" w:rsidR="003128D2" w:rsidRPr="00494BBF" w:rsidRDefault="00167709" w:rsidP="00BB3917">
      <w:pPr>
        <w:numPr>
          <w:ilvl w:val="0"/>
          <w:numId w:val="16"/>
        </w:numPr>
        <w:tabs>
          <w:tab w:val="clear" w:pos="720"/>
        </w:tabs>
        <w:ind w:left="426" w:hanging="426"/>
        <w:jc w:val="both"/>
        <w:rPr>
          <w:rFonts w:ascii="Arial" w:hAnsi="Arial" w:cs="Arial"/>
          <w:sz w:val="20"/>
          <w:szCs w:val="20"/>
        </w:rPr>
      </w:pPr>
      <w:r>
        <w:rPr>
          <w:rFonts w:ascii="Arial" w:hAnsi="Arial" w:cs="Arial"/>
          <w:sz w:val="20"/>
          <w:szCs w:val="20"/>
        </w:rPr>
        <w:t>Smluvní strany</w:t>
      </w:r>
      <w:r w:rsidR="003128D2" w:rsidRPr="00494BBF">
        <w:rPr>
          <w:rFonts w:ascii="Arial" w:hAnsi="Arial" w:cs="Arial"/>
          <w:sz w:val="20"/>
          <w:szCs w:val="20"/>
        </w:rPr>
        <w:t xml:space="preserve"> využívají možnosti dané ustanovením § 89a zákona č. 99/1963 Sb., občanský soudní řád, ve znění pozdějších předpisů a tímto si sjednávají místní příslušnost soudu prvního stupně objednatele, tj. Okresní soud v Kolíně, pokud zákon nestanoví příslušnost výlučnou.</w:t>
      </w:r>
    </w:p>
    <w:p w14:paraId="0E3D735E" w14:textId="77777777" w:rsidR="00B265D5" w:rsidRPr="00494BBF" w:rsidRDefault="00B265D5" w:rsidP="00BB3917">
      <w:pPr>
        <w:numPr>
          <w:ilvl w:val="0"/>
          <w:numId w:val="16"/>
        </w:numPr>
        <w:tabs>
          <w:tab w:val="clear" w:pos="720"/>
        </w:tabs>
        <w:ind w:left="426" w:hanging="426"/>
        <w:jc w:val="both"/>
        <w:rPr>
          <w:rFonts w:ascii="Arial" w:hAnsi="Arial" w:cs="Arial"/>
          <w:sz w:val="20"/>
          <w:szCs w:val="20"/>
        </w:rPr>
      </w:pPr>
      <w:r w:rsidRPr="00494BBF">
        <w:rPr>
          <w:rFonts w:ascii="Arial" w:hAnsi="Arial" w:cs="Arial"/>
          <w:sz w:val="20"/>
          <w:szCs w:val="20"/>
        </w:rPr>
        <w:t>Smluvní strany po přečtení této smlouvy prohlašují, že souhlasí s jejím obsahem, že smlouva byla sepsána na základě pravdivých údajů, jejich pravé a svobodné vůle, vážně, určitě a srozumitelně, což stvrzují svým podpisem.</w:t>
      </w:r>
    </w:p>
    <w:p w14:paraId="667FA766" w14:textId="19B16350" w:rsidR="00B265D5" w:rsidRDefault="00B265D5" w:rsidP="00BB3917">
      <w:pPr>
        <w:numPr>
          <w:ilvl w:val="0"/>
          <w:numId w:val="16"/>
        </w:numPr>
        <w:tabs>
          <w:tab w:val="clear" w:pos="720"/>
        </w:tabs>
        <w:ind w:left="426" w:hanging="426"/>
        <w:jc w:val="both"/>
        <w:rPr>
          <w:rFonts w:ascii="Arial" w:hAnsi="Arial" w:cs="Arial"/>
          <w:sz w:val="20"/>
          <w:szCs w:val="20"/>
        </w:rPr>
      </w:pPr>
      <w:r w:rsidRPr="00494BBF">
        <w:rPr>
          <w:rFonts w:ascii="Arial" w:hAnsi="Arial" w:cs="Arial"/>
          <w:sz w:val="20"/>
          <w:szCs w:val="20"/>
        </w:rPr>
        <w:t>Smlouva nabývá platnosti dnem jejího podpisu oběma smluvními stranami</w:t>
      </w:r>
      <w:r w:rsidR="00217F2A">
        <w:rPr>
          <w:rFonts w:ascii="Arial" w:hAnsi="Arial" w:cs="Arial"/>
          <w:sz w:val="20"/>
          <w:szCs w:val="20"/>
        </w:rPr>
        <w:t xml:space="preserve"> a účinnosti dnem jejího uveřejnění v registru smluv</w:t>
      </w:r>
      <w:r w:rsidRPr="00494BBF">
        <w:rPr>
          <w:rFonts w:ascii="Arial" w:hAnsi="Arial" w:cs="Arial"/>
          <w:sz w:val="20"/>
          <w:szCs w:val="20"/>
        </w:rPr>
        <w:t>.</w:t>
      </w:r>
    </w:p>
    <w:p w14:paraId="4A45F47B" w14:textId="109C2026" w:rsidR="00167709" w:rsidRDefault="00167709" w:rsidP="009E062A">
      <w:pPr>
        <w:numPr>
          <w:ilvl w:val="0"/>
          <w:numId w:val="16"/>
        </w:numPr>
        <w:tabs>
          <w:tab w:val="clear" w:pos="720"/>
        </w:tabs>
        <w:ind w:left="426" w:hanging="426"/>
        <w:jc w:val="both"/>
        <w:rPr>
          <w:rFonts w:ascii="Arial" w:hAnsi="Arial" w:cs="Arial"/>
          <w:sz w:val="20"/>
          <w:szCs w:val="20"/>
        </w:rPr>
      </w:pPr>
      <w:r>
        <w:rPr>
          <w:rFonts w:ascii="Arial" w:hAnsi="Arial" w:cs="Arial"/>
          <w:sz w:val="20"/>
          <w:szCs w:val="20"/>
        </w:rPr>
        <w:t xml:space="preserve">Je-li nebo stane-li se některé </w:t>
      </w:r>
      <w:r w:rsidR="00217F2A">
        <w:rPr>
          <w:rFonts w:ascii="Arial" w:hAnsi="Arial" w:cs="Arial"/>
          <w:sz w:val="20"/>
          <w:szCs w:val="20"/>
        </w:rPr>
        <w:t xml:space="preserve">ujednání </w:t>
      </w:r>
      <w:r>
        <w:rPr>
          <w:rFonts w:ascii="Arial" w:hAnsi="Arial" w:cs="Arial"/>
          <w:sz w:val="20"/>
          <w:szCs w:val="20"/>
        </w:rPr>
        <w:t xml:space="preserve">této smlouvy neplatné či neúčinné, zůstávají ostatní </w:t>
      </w:r>
      <w:r w:rsidR="00217F2A">
        <w:rPr>
          <w:rFonts w:ascii="Arial" w:hAnsi="Arial" w:cs="Arial"/>
          <w:sz w:val="20"/>
          <w:szCs w:val="20"/>
        </w:rPr>
        <w:t xml:space="preserve">ujednání </w:t>
      </w:r>
      <w:r>
        <w:rPr>
          <w:rFonts w:ascii="Arial" w:hAnsi="Arial" w:cs="Arial"/>
          <w:sz w:val="20"/>
          <w:szCs w:val="20"/>
        </w:rPr>
        <w:t xml:space="preserve">této smlouvy platná a účinná. Na místo neplatného či neúčinného </w:t>
      </w:r>
      <w:r w:rsidR="00217F2A">
        <w:rPr>
          <w:rFonts w:ascii="Arial" w:hAnsi="Arial" w:cs="Arial"/>
          <w:sz w:val="20"/>
          <w:szCs w:val="20"/>
        </w:rPr>
        <w:t xml:space="preserve">ujednání </w:t>
      </w:r>
      <w:r>
        <w:rPr>
          <w:rFonts w:ascii="Arial" w:hAnsi="Arial" w:cs="Arial"/>
          <w:sz w:val="20"/>
          <w:szCs w:val="20"/>
        </w:rPr>
        <w:t xml:space="preserve">se použijí ustanovení obecně závazných právních předpisů upravujících otázku vzájemného vztahu smluvních stran. Smluvní strany se pak zavazují upravit svůj vztah přijetím jiného </w:t>
      </w:r>
      <w:r w:rsidR="00217F2A">
        <w:rPr>
          <w:rFonts w:ascii="Arial" w:hAnsi="Arial" w:cs="Arial"/>
          <w:sz w:val="20"/>
          <w:szCs w:val="20"/>
        </w:rPr>
        <w:t>ujednání</w:t>
      </w:r>
      <w:r>
        <w:rPr>
          <w:rFonts w:ascii="Arial" w:hAnsi="Arial" w:cs="Arial"/>
          <w:sz w:val="20"/>
          <w:szCs w:val="20"/>
        </w:rPr>
        <w:t xml:space="preserve">, které by svým obsahem nejlépe odpovídalo záměru </w:t>
      </w:r>
      <w:r w:rsidR="00217F2A">
        <w:rPr>
          <w:rFonts w:ascii="Arial" w:hAnsi="Arial" w:cs="Arial"/>
          <w:sz w:val="20"/>
          <w:szCs w:val="20"/>
        </w:rPr>
        <w:t xml:space="preserve">ujednání </w:t>
      </w:r>
      <w:r>
        <w:rPr>
          <w:rFonts w:ascii="Arial" w:hAnsi="Arial" w:cs="Arial"/>
          <w:sz w:val="20"/>
          <w:szCs w:val="20"/>
        </w:rPr>
        <w:t xml:space="preserve">neplatného či neúčinného. </w:t>
      </w:r>
    </w:p>
    <w:p w14:paraId="78C0F942" w14:textId="77777777" w:rsidR="00167709" w:rsidRDefault="00167709" w:rsidP="009E062A">
      <w:pPr>
        <w:numPr>
          <w:ilvl w:val="0"/>
          <w:numId w:val="16"/>
        </w:numPr>
        <w:tabs>
          <w:tab w:val="clear" w:pos="720"/>
        </w:tabs>
        <w:ind w:left="426" w:hanging="426"/>
        <w:jc w:val="both"/>
        <w:rPr>
          <w:rFonts w:ascii="Arial" w:hAnsi="Arial" w:cs="Arial"/>
          <w:sz w:val="20"/>
          <w:szCs w:val="20"/>
        </w:rPr>
      </w:pPr>
      <w:r>
        <w:rPr>
          <w:rFonts w:ascii="Arial" w:hAnsi="Arial" w:cs="Arial"/>
          <w:sz w:val="20"/>
          <w:szCs w:val="20"/>
        </w:rPr>
        <w:t>Pro případ, že tato smlouva není uzavírána za přítomnosti obou smluvních stran, platí, že smlouva nebude uzavřena, pokud ji jedna ze smluvních stran podepíše s jakoukoliv změnou či odchylkou, byť nepodstatnou, nebo dodatkem, ledaže druhá smluvní strana takovou změnu či odchylku nebo dodatek následně schválí.</w:t>
      </w:r>
    </w:p>
    <w:p w14:paraId="1E274C5E" w14:textId="77777777" w:rsidR="00167709" w:rsidRDefault="00167709" w:rsidP="009E062A">
      <w:pPr>
        <w:numPr>
          <w:ilvl w:val="0"/>
          <w:numId w:val="16"/>
        </w:numPr>
        <w:tabs>
          <w:tab w:val="clear" w:pos="720"/>
        </w:tabs>
        <w:ind w:left="426" w:hanging="426"/>
        <w:jc w:val="both"/>
        <w:rPr>
          <w:rFonts w:ascii="Arial" w:hAnsi="Arial" w:cs="Arial"/>
          <w:sz w:val="20"/>
          <w:szCs w:val="20"/>
        </w:rPr>
      </w:pPr>
      <w:r>
        <w:rPr>
          <w:rFonts w:ascii="Arial" w:hAnsi="Arial" w:cs="Arial"/>
          <w:sz w:val="20"/>
          <w:szCs w:val="20"/>
        </w:rPr>
        <w:t>Tato smlouva představuje úplné ujednání smluvních stran o jejím předmětu a nahrazuje a ruší jakékoli případné předchozí ústní či písemné dohody v této věci.</w:t>
      </w:r>
    </w:p>
    <w:p w14:paraId="64A9817F" w14:textId="1486F51B" w:rsidR="001D3B60" w:rsidRDefault="00054889" w:rsidP="009E062A">
      <w:pPr>
        <w:numPr>
          <w:ilvl w:val="0"/>
          <w:numId w:val="16"/>
        </w:numPr>
        <w:tabs>
          <w:tab w:val="clear" w:pos="720"/>
        </w:tabs>
        <w:ind w:left="426" w:hanging="426"/>
        <w:jc w:val="both"/>
        <w:rPr>
          <w:rFonts w:ascii="Arial" w:hAnsi="Arial" w:cs="Arial"/>
          <w:sz w:val="20"/>
          <w:szCs w:val="20"/>
        </w:rPr>
      </w:pPr>
      <w:r w:rsidRPr="009E062A">
        <w:rPr>
          <w:rFonts w:ascii="Arial" w:hAnsi="Arial" w:cs="Arial"/>
          <w:sz w:val="20"/>
          <w:szCs w:val="20"/>
        </w:rPr>
        <w:t>Tato smlouva je sepsána v</w:t>
      </w:r>
      <w:r w:rsidR="001814B7" w:rsidRPr="009E062A">
        <w:rPr>
          <w:rFonts w:ascii="Arial" w:hAnsi="Arial" w:cs="Arial"/>
          <w:sz w:val="20"/>
          <w:szCs w:val="20"/>
        </w:rPr>
        <w:t>e</w:t>
      </w:r>
      <w:r w:rsidRPr="009E062A">
        <w:rPr>
          <w:rFonts w:ascii="Arial" w:hAnsi="Arial" w:cs="Arial"/>
          <w:sz w:val="20"/>
          <w:szCs w:val="20"/>
        </w:rPr>
        <w:t xml:space="preserve"> </w:t>
      </w:r>
      <w:r w:rsidR="001814B7" w:rsidRPr="009E062A">
        <w:rPr>
          <w:rFonts w:ascii="Arial" w:hAnsi="Arial" w:cs="Arial"/>
          <w:sz w:val="20"/>
          <w:szCs w:val="20"/>
        </w:rPr>
        <w:t>čtyřech</w:t>
      </w:r>
      <w:r w:rsidRPr="009E062A">
        <w:rPr>
          <w:rFonts w:ascii="Arial" w:hAnsi="Arial" w:cs="Arial"/>
          <w:sz w:val="20"/>
          <w:szCs w:val="20"/>
        </w:rPr>
        <w:t xml:space="preserve"> vyhotoveních, </w:t>
      </w:r>
      <w:r w:rsidR="00B265D5" w:rsidRPr="009E062A">
        <w:rPr>
          <w:rFonts w:ascii="Arial" w:hAnsi="Arial" w:cs="Arial"/>
          <w:sz w:val="20"/>
          <w:szCs w:val="20"/>
        </w:rPr>
        <w:t>z nichž dvě vyhotovení obdrží objednatel a dvě zhotovitel.</w:t>
      </w:r>
    </w:p>
    <w:p w14:paraId="1F8E56D4" w14:textId="5094FF51" w:rsidR="003D119F" w:rsidRPr="00ED639C" w:rsidRDefault="003C013C" w:rsidP="001D3B60">
      <w:pPr>
        <w:jc w:val="both"/>
        <w:rPr>
          <w:rFonts w:ascii="Arial" w:hAnsi="Arial" w:cs="Arial"/>
          <w:sz w:val="20"/>
          <w:szCs w:val="20"/>
          <w:highlight w:val="yellow"/>
        </w:rPr>
      </w:pPr>
      <w:r>
        <w:rPr>
          <w:rFonts w:ascii="Arial" w:hAnsi="Arial" w:cs="Arial"/>
          <w:sz w:val="20"/>
          <w:szCs w:val="20"/>
        </w:rPr>
        <w:t>Nedílnou součástí této smlouvy jsou její přílohy:</w:t>
      </w:r>
    </w:p>
    <w:p w14:paraId="32A5C328" w14:textId="33201B11" w:rsidR="001D3B60" w:rsidRPr="00C66AA7" w:rsidRDefault="001E5387" w:rsidP="001D3B60">
      <w:pPr>
        <w:jc w:val="both"/>
        <w:rPr>
          <w:rFonts w:ascii="Arial" w:hAnsi="Arial" w:cs="Arial"/>
          <w:sz w:val="20"/>
          <w:szCs w:val="20"/>
        </w:rPr>
      </w:pPr>
      <w:r>
        <w:rPr>
          <w:rFonts w:ascii="Arial" w:hAnsi="Arial" w:cs="Arial"/>
          <w:sz w:val="20"/>
          <w:szCs w:val="20"/>
        </w:rPr>
        <w:t>Příloha</w:t>
      </w:r>
      <w:r w:rsidR="00596D67" w:rsidRPr="00C66AA7">
        <w:rPr>
          <w:rFonts w:ascii="Arial" w:hAnsi="Arial" w:cs="Arial"/>
          <w:sz w:val="20"/>
          <w:szCs w:val="20"/>
        </w:rPr>
        <w:t xml:space="preserve"> č. 01 – </w:t>
      </w:r>
      <w:r w:rsidR="00494BBF" w:rsidRPr="00C66AA7">
        <w:rPr>
          <w:rFonts w:ascii="Arial" w:hAnsi="Arial" w:cs="Arial"/>
          <w:sz w:val="20"/>
          <w:szCs w:val="20"/>
        </w:rPr>
        <w:t xml:space="preserve">Cenová nabídka na projekční práce </w:t>
      </w:r>
    </w:p>
    <w:p w14:paraId="1C3C9B97" w14:textId="75689EB2" w:rsidR="003D119F" w:rsidRDefault="001E5387" w:rsidP="009928FB">
      <w:pPr>
        <w:jc w:val="both"/>
        <w:rPr>
          <w:rFonts w:ascii="Arial" w:hAnsi="Arial" w:cs="Arial"/>
          <w:bCs/>
          <w:sz w:val="20"/>
          <w:szCs w:val="20"/>
        </w:rPr>
      </w:pPr>
      <w:r w:rsidRPr="000C7F37">
        <w:rPr>
          <w:rFonts w:ascii="Arial" w:hAnsi="Arial" w:cs="Arial"/>
          <w:sz w:val="20"/>
          <w:szCs w:val="20"/>
        </w:rPr>
        <w:t xml:space="preserve">Příloha č. 02 </w:t>
      </w:r>
      <w:r w:rsidR="00217F2A" w:rsidRPr="000C7F37">
        <w:rPr>
          <w:rFonts w:ascii="Arial" w:hAnsi="Arial" w:cs="Arial"/>
          <w:sz w:val="20"/>
          <w:szCs w:val="20"/>
        </w:rPr>
        <w:t>–</w:t>
      </w:r>
      <w:r w:rsidRPr="000C7F37">
        <w:rPr>
          <w:rFonts w:ascii="Arial" w:hAnsi="Arial" w:cs="Arial"/>
          <w:sz w:val="20"/>
          <w:szCs w:val="20"/>
        </w:rPr>
        <w:t xml:space="preserve"> </w:t>
      </w:r>
      <w:r w:rsidR="00217F2A" w:rsidRPr="000C7F37">
        <w:rPr>
          <w:rFonts w:ascii="Arial" w:hAnsi="Arial" w:cs="Arial"/>
          <w:sz w:val="20"/>
          <w:szCs w:val="20"/>
        </w:rPr>
        <w:t>Vymezení z</w:t>
      </w:r>
      <w:r w:rsidRPr="000C7F37">
        <w:rPr>
          <w:rFonts w:ascii="Arial" w:hAnsi="Arial" w:cs="Arial"/>
          <w:sz w:val="20"/>
          <w:szCs w:val="20"/>
        </w:rPr>
        <w:t>á</w:t>
      </w:r>
      <w:r w:rsidRPr="000C7F37">
        <w:rPr>
          <w:rFonts w:ascii="Arial" w:hAnsi="Arial" w:cs="Arial"/>
          <w:bCs/>
          <w:sz w:val="20"/>
          <w:szCs w:val="20"/>
        </w:rPr>
        <w:t>jmové</w:t>
      </w:r>
      <w:r w:rsidR="00217F2A" w:rsidRPr="000C7F37">
        <w:rPr>
          <w:rFonts w:ascii="Arial" w:hAnsi="Arial" w:cs="Arial"/>
          <w:bCs/>
          <w:sz w:val="20"/>
          <w:szCs w:val="20"/>
        </w:rPr>
        <w:t>ho</w:t>
      </w:r>
      <w:r w:rsidRPr="000C7F37">
        <w:rPr>
          <w:rFonts w:ascii="Arial" w:hAnsi="Arial" w:cs="Arial"/>
          <w:bCs/>
          <w:sz w:val="20"/>
          <w:szCs w:val="20"/>
        </w:rPr>
        <w:t xml:space="preserve"> území </w:t>
      </w:r>
      <w:r w:rsidR="00E368B1" w:rsidRPr="000C7F37">
        <w:rPr>
          <w:rFonts w:ascii="Arial" w:hAnsi="Arial" w:cs="Arial"/>
          <w:bCs/>
          <w:sz w:val="20"/>
          <w:szCs w:val="20"/>
        </w:rPr>
        <w:t>U Císařských kůlen</w:t>
      </w:r>
    </w:p>
    <w:p w14:paraId="5C29C353" w14:textId="77777777" w:rsidR="001E5387" w:rsidRDefault="001E5387" w:rsidP="009928FB">
      <w:pPr>
        <w:jc w:val="both"/>
        <w:rPr>
          <w:rFonts w:ascii="Arial" w:hAnsi="Arial" w:cs="Arial"/>
          <w:bCs/>
          <w:sz w:val="20"/>
          <w:szCs w:val="20"/>
        </w:rPr>
      </w:pPr>
    </w:p>
    <w:p w14:paraId="49372E54" w14:textId="77777777" w:rsidR="001E5387" w:rsidRDefault="001E5387" w:rsidP="009928FB">
      <w:pPr>
        <w:jc w:val="both"/>
        <w:rPr>
          <w:rFonts w:ascii="Arial" w:hAnsi="Arial" w:cs="Arial"/>
          <w:bCs/>
          <w:sz w:val="20"/>
          <w:szCs w:val="20"/>
        </w:rPr>
      </w:pPr>
    </w:p>
    <w:p w14:paraId="64F92AEC" w14:textId="77777777" w:rsidR="004D2B56" w:rsidRPr="0043783F" w:rsidRDefault="004D2B56" w:rsidP="004D2B56">
      <w:pPr>
        <w:jc w:val="both"/>
        <w:rPr>
          <w:rFonts w:ascii="Arial" w:hAnsi="Arial" w:cs="Arial"/>
          <w:sz w:val="20"/>
          <w:szCs w:val="20"/>
        </w:rPr>
      </w:pPr>
      <w:r w:rsidRPr="0043783F">
        <w:rPr>
          <w:rFonts w:ascii="Arial" w:hAnsi="Arial" w:cs="Arial"/>
          <w:sz w:val="20"/>
          <w:szCs w:val="20"/>
        </w:rPr>
        <w:t>Doložka:</w:t>
      </w:r>
    </w:p>
    <w:p w14:paraId="45F09AD7" w14:textId="77777777" w:rsidR="004D2B56" w:rsidRPr="0043783F" w:rsidRDefault="004D2B56" w:rsidP="004D2B56">
      <w:pPr>
        <w:jc w:val="both"/>
        <w:rPr>
          <w:rFonts w:ascii="Arial" w:hAnsi="Arial" w:cs="Arial"/>
          <w:sz w:val="20"/>
          <w:szCs w:val="20"/>
        </w:rPr>
      </w:pPr>
    </w:p>
    <w:p w14:paraId="3A7114A7" w14:textId="77777777" w:rsidR="004D2B56" w:rsidRPr="0043783F" w:rsidRDefault="004D2B56" w:rsidP="004D2B56">
      <w:pPr>
        <w:jc w:val="both"/>
        <w:rPr>
          <w:rFonts w:ascii="Arial" w:hAnsi="Arial" w:cs="Arial"/>
          <w:sz w:val="20"/>
          <w:szCs w:val="20"/>
        </w:rPr>
      </w:pPr>
      <w:r w:rsidRPr="0043783F">
        <w:rPr>
          <w:rFonts w:ascii="Arial" w:hAnsi="Arial" w:cs="Arial"/>
          <w:sz w:val="20"/>
          <w:szCs w:val="20"/>
        </w:rPr>
        <w:t xml:space="preserve">Potvrzujeme ve smyslu § 41 zákona č. 128/2000 Sb., o obcích, ve znění pozdějších předpisů, že byly splněny podmínky pro platnost tohoto právního </w:t>
      </w:r>
      <w:r>
        <w:rPr>
          <w:rFonts w:ascii="Arial" w:hAnsi="Arial" w:cs="Arial"/>
          <w:sz w:val="20"/>
          <w:szCs w:val="20"/>
        </w:rPr>
        <w:t>jednání</w:t>
      </w:r>
      <w:r w:rsidRPr="0043783F">
        <w:rPr>
          <w:rFonts w:ascii="Arial" w:hAnsi="Arial" w:cs="Arial"/>
          <w:sz w:val="20"/>
          <w:szCs w:val="20"/>
        </w:rPr>
        <w:t>. Tato smlouva byla projednána a odsouhlasena Radou města Kolína dne</w:t>
      </w:r>
      <w:r>
        <w:rPr>
          <w:rFonts w:ascii="Arial" w:hAnsi="Arial" w:cs="Arial"/>
          <w:sz w:val="20"/>
          <w:szCs w:val="20"/>
        </w:rPr>
        <w:t xml:space="preserve"> ……………..</w:t>
      </w:r>
      <w:r w:rsidRPr="0043783F">
        <w:rPr>
          <w:rFonts w:ascii="Arial" w:hAnsi="Arial" w:cs="Arial"/>
          <w:sz w:val="20"/>
          <w:szCs w:val="20"/>
        </w:rPr>
        <w:t xml:space="preserve">, usnesení č. </w:t>
      </w:r>
      <w:r>
        <w:rPr>
          <w:rFonts w:ascii="Arial" w:hAnsi="Arial" w:cs="Arial"/>
          <w:sz w:val="20"/>
          <w:szCs w:val="20"/>
        </w:rPr>
        <w:t>………………</w:t>
      </w:r>
    </w:p>
    <w:p w14:paraId="1F322FC0" w14:textId="77777777" w:rsidR="001E5387" w:rsidRDefault="001E5387" w:rsidP="009928FB">
      <w:pPr>
        <w:jc w:val="both"/>
        <w:rPr>
          <w:rFonts w:ascii="Arial" w:hAnsi="Arial" w:cs="Arial"/>
          <w:bCs/>
          <w:sz w:val="20"/>
          <w:szCs w:val="20"/>
        </w:rPr>
      </w:pPr>
    </w:p>
    <w:p w14:paraId="635E8D7F" w14:textId="77777777" w:rsidR="001E5387" w:rsidRPr="0099447D" w:rsidRDefault="001E5387" w:rsidP="009928FB">
      <w:pPr>
        <w:jc w:val="both"/>
        <w:rPr>
          <w:rFonts w:ascii="Arial" w:hAnsi="Arial"/>
          <w:sz w:val="20"/>
        </w:rPr>
      </w:pPr>
    </w:p>
    <w:p w14:paraId="3D673C8B" w14:textId="71769BD9" w:rsidR="001D3B60" w:rsidRPr="00C66AA7" w:rsidRDefault="001D3B60" w:rsidP="001D3B60">
      <w:pPr>
        <w:pStyle w:val="Zkladntextodsazen"/>
        <w:ind w:firstLine="0"/>
        <w:rPr>
          <w:rFonts w:ascii="Arial" w:hAnsi="Arial" w:cs="Arial"/>
          <w:sz w:val="20"/>
        </w:rPr>
      </w:pPr>
      <w:r w:rsidRPr="00C66AA7">
        <w:rPr>
          <w:rFonts w:ascii="Arial" w:hAnsi="Arial" w:cs="Arial"/>
          <w:sz w:val="20"/>
        </w:rPr>
        <w:t xml:space="preserve">V Kolíně dne </w:t>
      </w:r>
      <w:r w:rsidR="007A335F">
        <w:rPr>
          <w:rFonts w:ascii="Arial" w:hAnsi="Arial" w:cs="Arial"/>
          <w:sz w:val="20"/>
        </w:rPr>
        <w:t>………</w:t>
      </w:r>
      <w:r w:rsidR="00494BBF" w:rsidRPr="00C66AA7">
        <w:rPr>
          <w:rFonts w:ascii="Arial" w:hAnsi="Arial" w:cs="Arial"/>
          <w:sz w:val="20"/>
        </w:rPr>
        <w:t>202</w:t>
      </w:r>
      <w:r w:rsidR="0099447D">
        <w:rPr>
          <w:rFonts w:ascii="Arial" w:hAnsi="Arial" w:cs="Arial"/>
          <w:sz w:val="20"/>
        </w:rPr>
        <w:t>2</w:t>
      </w:r>
      <w:r w:rsidR="00494BBF" w:rsidRPr="00C66AA7">
        <w:rPr>
          <w:rFonts w:ascii="Arial" w:hAnsi="Arial" w:cs="Arial"/>
          <w:sz w:val="20"/>
        </w:rPr>
        <w:tab/>
        <w:t xml:space="preserve"> </w:t>
      </w:r>
      <w:r w:rsidRPr="00C66AA7">
        <w:rPr>
          <w:rFonts w:ascii="Arial" w:hAnsi="Arial" w:cs="Arial"/>
          <w:sz w:val="20"/>
        </w:rPr>
        <w:tab/>
      </w:r>
      <w:r w:rsidRPr="00C66AA7">
        <w:rPr>
          <w:rFonts w:ascii="Arial" w:hAnsi="Arial" w:cs="Arial"/>
          <w:sz w:val="20"/>
        </w:rPr>
        <w:tab/>
      </w:r>
      <w:r w:rsidR="00494BBF" w:rsidRPr="00C66AA7">
        <w:rPr>
          <w:rFonts w:ascii="Arial" w:hAnsi="Arial" w:cs="Arial"/>
          <w:sz w:val="20"/>
        </w:rPr>
        <w:t xml:space="preserve">          </w:t>
      </w:r>
      <w:r w:rsidRPr="00C66AA7">
        <w:rPr>
          <w:rFonts w:ascii="Arial" w:hAnsi="Arial" w:cs="Arial"/>
          <w:sz w:val="20"/>
        </w:rPr>
        <w:t>V</w:t>
      </w:r>
      <w:r w:rsidR="00582D7A" w:rsidRPr="00C66AA7">
        <w:rPr>
          <w:rFonts w:ascii="Arial" w:hAnsi="Arial" w:cs="Arial"/>
          <w:sz w:val="20"/>
        </w:rPr>
        <w:t> </w:t>
      </w:r>
      <w:r w:rsidR="00494BBF" w:rsidRPr="00C66AA7">
        <w:rPr>
          <w:rFonts w:ascii="Arial" w:hAnsi="Arial" w:cs="Arial"/>
          <w:sz w:val="20"/>
        </w:rPr>
        <w:t>Kolíně</w:t>
      </w:r>
      <w:r w:rsidR="00582D7A" w:rsidRPr="00C66AA7">
        <w:rPr>
          <w:rFonts w:ascii="Arial" w:hAnsi="Arial" w:cs="Arial"/>
          <w:sz w:val="20"/>
        </w:rPr>
        <w:t xml:space="preserve"> </w:t>
      </w:r>
      <w:r w:rsidRPr="00C66AA7">
        <w:rPr>
          <w:rFonts w:ascii="Arial" w:hAnsi="Arial" w:cs="Arial"/>
          <w:sz w:val="20"/>
        </w:rPr>
        <w:t xml:space="preserve">dne </w:t>
      </w:r>
      <w:r w:rsidR="00494BBF" w:rsidRPr="00C66AA7">
        <w:rPr>
          <w:rFonts w:ascii="Arial" w:hAnsi="Arial" w:cs="Arial"/>
          <w:sz w:val="20"/>
        </w:rPr>
        <w:t>…</w:t>
      </w:r>
      <w:r w:rsidR="00D532D9" w:rsidRPr="00C66AA7">
        <w:rPr>
          <w:rFonts w:ascii="Arial" w:hAnsi="Arial" w:cs="Arial"/>
          <w:sz w:val="20"/>
        </w:rPr>
        <w:t>…………</w:t>
      </w:r>
      <w:r w:rsidR="001E5387">
        <w:rPr>
          <w:rFonts w:ascii="Arial" w:hAnsi="Arial" w:cs="Arial"/>
          <w:sz w:val="20"/>
        </w:rPr>
        <w:t>202</w:t>
      </w:r>
      <w:r w:rsidR="0099447D">
        <w:rPr>
          <w:rFonts w:ascii="Arial" w:hAnsi="Arial" w:cs="Arial"/>
          <w:sz w:val="20"/>
        </w:rPr>
        <w:t>2</w:t>
      </w:r>
    </w:p>
    <w:p w14:paraId="3C8A808E" w14:textId="77777777" w:rsidR="00B35F69" w:rsidRPr="00C66AA7" w:rsidRDefault="00B35F69" w:rsidP="0086739C">
      <w:pPr>
        <w:pStyle w:val="Zkladntextodsazen"/>
        <w:ind w:firstLine="0"/>
        <w:rPr>
          <w:rFonts w:ascii="Arial" w:hAnsi="Arial" w:cs="Arial"/>
          <w:sz w:val="20"/>
        </w:rPr>
      </w:pPr>
    </w:p>
    <w:p w14:paraId="28729C2F" w14:textId="77777777" w:rsidR="00B35F69" w:rsidRPr="00C66AA7" w:rsidRDefault="00B35F69" w:rsidP="0086739C">
      <w:pPr>
        <w:pStyle w:val="Zkladntextodsazen"/>
        <w:ind w:firstLine="0"/>
        <w:rPr>
          <w:rFonts w:ascii="Arial" w:hAnsi="Arial" w:cs="Arial"/>
          <w:sz w:val="20"/>
        </w:rPr>
      </w:pPr>
    </w:p>
    <w:p w14:paraId="4FDE6D52" w14:textId="77777777" w:rsidR="00FE4DB5" w:rsidRPr="00C66AA7" w:rsidRDefault="00FE4DB5" w:rsidP="0086739C">
      <w:pPr>
        <w:pStyle w:val="Zkladntextodsazen"/>
        <w:ind w:firstLine="0"/>
        <w:rPr>
          <w:rFonts w:ascii="Arial" w:hAnsi="Arial" w:cs="Arial"/>
          <w:sz w:val="20"/>
        </w:rPr>
      </w:pPr>
    </w:p>
    <w:p w14:paraId="2314D01D" w14:textId="77777777" w:rsidR="00FE4DB5" w:rsidRPr="00C66AA7" w:rsidRDefault="00FE4DB5" w:rsidP="0086739C">
      <w:pPr>
        <w:pStyle w:val="Zkladntextodsazen"/>
        <w:ind w:firstLine="0"/>
        <w:rPr>
          <w:rFonts w:ascii="Arial" w:hAnsi="Arial" w:cs="Arial"/>
          <w:sz w:val="20"/>
        </w:rPr>
      </w:pPr>
    </w:p>
    <w:p w14:paraId="70809C88" w14:textId="77777777" w:rsidR="001D3B60" w:rsidRPr="00C66AA7" w:rsidRDefault="001D3B60" w:rsidP="0086739C">
      <w:pPr>
        <w:pStyle w:val="Zkladntextodsazen"/>
        <w:ind w:firstLine="0"/>
        <w:rPr>
          <w:rFonts w:ascii="Arial" w:hAnsi="Arial" w:cs="Arial"/>
          <w:sz w:val="20"/>
        </w:rPr>
      </w:pPr>
    </w:p>
    <w:p w14:paraId="11020FDC" w14:textId="77777777" w:rsidR="001D3B60" w:rsidRPr="00C66AA7" w:rsidRDefault="001D3B60" w:rsidP="0086739C">
      <w:pPr>
        <w:pStyle w:val="Zkladntextodsazen"/>
        <w:ind w:firstLine="0"/>
        <w:rPr>
          <w:rFonts w:ascii="Arial" w:hAnsi="Arial" w:cs="Arial"/>
          <w:sz w:val="20"/>
        </w:rPr>
      </w:pPr>
    </w:p>
    <w:p w14:paraId="1727278B" w14:textId="77777777" w:rsidR="001D3B60" w:rsidRPr="00C66AA7" w:rsidRDefault="001D3B60" w:rsidP="001D3B60">
      <w:pPr>
        <w:pStyle w:val="Zkladntextodsazen"/>
        <w:ind w:firstLine="0"/>
        <w:rPr>
          <w:rFonts w:ascii="Arial" w:hAnsi="Arial" w:cs="Arial"/>
          <w:sz w:val="20"/>
        </w:rPr>
      </w:pPr>
      <w:r w:rsidRPr="00C66AA7">
        <w:rPr>
          <w:rFonts w:ascii="Arial" w:hAnsi="Arial" w:cs="Arial"/>
          <w:sz w:val="20"/>
        </w:rPr>
        <w:t>…………………………………………..</w:t>
      </w:r>
      <w:r w:rsidRPr="00C66AA7">
        <w:rPr>
          <w:rFonts w:ascii="Arial" w:hAnsi="Arial" w:cs="Arial"/>
          <w:sz w:val="20"/>
        </w:rPr>
        <w:tab/>
      </w:r>
      <w:r w:rsidRPr="00C66AA7">
        <w:rPr>
          <w:rFonts w:ascii="Arial" w:hAnsi="Arial" w:cs="Arial"/>
          <w:sz w:val="20"/>
        </w:rPr>
        <w:tab/>
      </w:r>
      <w:r w:rsidRPr="00C66AA7">
        <w:rPr>
          <w:rFonts w:ascii="Arial" w:hAnsi="Arial" w:cs="Arial"/>
          <w:sz w:val="20"/>
        </w:rPr>
        <w:tab/>
        <w:t>…………………………………………..</w:t>
      </w:r>
    </w:p>
    <w:p w14:paraId="5424B0F3" w14:textId="77777777" w:rsidR="001D3B60" w:rsidRPr="00C66AA7" w:rsidRDefault="001D3B60" w:rsidP="001D3B60">
      <w:pPr>
        <w:rPr>
          <w:rFonts w:ascii="Arial" w:hAnsi="Arial" w:cs="Arial"/>
          <w:iCs/>
          <w:sz w:val="20"/>
          <w:szCs w:val="20"/>
        </w:rPr>
      </w:pPr>
      <w:r w:rsidRPr="00C66AA7">
        <w:rPr>
          <w:rFonts w:ascii="Arial" w:hAnsi="Arial" w:cs="Arial"/>
          <w:iCs/>
          <w:sz w:val="20"/>
          <w:szCs w:val="20"/>
        </w:rPr>
        <w:t>za objednatele</w:t>
      </w:r>
      <w:r w:rsidRPr="00C66AA7">
        <w:rPr>
          <w:rFonts w:ascii="Arial" w:hAnsi="Arial" w:cs="Arial"/>
          <w:iCs/>
          <w:sz w:val="20"/>
          <w:szCs w:val="20"/>
        </w:rPr>
        <w:tab/>
      </w:r>
      <w:r w:rsidRPr="00C66AA7">
        <w:rPr>
          <w:rFonts w:ascii="Arial" w:hAnsi="Arial" w:cs="Arial"/>
          <w:iCs/>
          <w:sz w:val="20"/>
          <w:szCs w:val="20"/>
        </w:rPr>
        <w:tab/>
      </w:r>
      <w:r w:rsidRPr="00C66AA7">
        <w:rPr>
          <w:rFonts w:ascii="Arial" w:hAnsi="Arial" w:cs="Arial"/>
          <w:iCs/>
          <w:sz w:val="20"/>
          <w:szCs w:val="20"/>
        </w:rPr>
        <w:tab/>
      </w:r>
      <w:r w:rsidRPr="00C66AA7">
        <w:rPr>
          <w:rFonts w:ascii="Arial" w:hAnsi="Arial" w:cs="Arial"/>
          <w:iCs/>
          <w:sz w:val="20"/>
          <w:szCs w:val="20"/>
        </w:rPr>
        <w:tab/>
      </w:r>
      <w:r w:rsidRPr="00C66AA7">
        <w:rPr>
          <w:rFonts w:ascii="Arial" w:hAnsi="Arial" w:cs="Arial"/>
          <w:iCs/>
          <w:sz w:val="20"/>
          <w:szCs w:val="20"/>
        </w:rPr>
        <w:tab/>
      </w:r>
      <w:r w:rsidRPr="00C66AA7">
        <w:rPr>
          <w:rFonts w:ascii="Arial" w:hAnsi="Arial" w:cs="Arial"/>
          <w:iCs/>
          <w:sz w:val="20"/>
          <w:szCs w:val="20"/>
        </w:rPr>
        <w:tab/>
        <w:t>za zhotovitele</w:t>
      </w:r>
    </w:p>
    <w:p w14:paraId="1EA52F9F" w14:textId="77777777" w:rsidR="003B03B7" w:rsidRDefault="003B03B7" w:rsidP="00BB2222">
      <w:pPr>
        <w:jc w:val="both"/>
        <w:rPr>
          <w:rFonts w:ascii="Arial" w:hAnsi="Arial" w:cs="Arial"/>
          <w:sz w:val="20"/>
          <w:szCs w:val="20"/>
        </w:rPr>
      </w:pPr>
      <w:r w:rsidRPr="009212FA">
        <w:rPr>
          <w:rFonts w:ascii="Arial" w:hAnsi="Arial" w:cs="Arial"/>
          <w:sz w:val="20"/>
          <w:szCs w:val="20"/>
        </w:rPr>
        <w:t xml:space="preserve">Mgr. </w:t>
      </w:r>
      <w:r>
        <w:rPr>
          <w:rFonts w:ascii="Arial" w:hAnsi="Arial" w:cs="Arial"/>
          <w:sz w:val="20"/>
          <w:szCs w:val="20"/>
        </w:rPr>
        <w:t>Iveta Mikšíková</w:t>
      </w:r>
    </w:p>
    <w:p w14:paraId="4220BC54" w14:textId="77777777" w:rsidR="00BB2222" w:rsidRPr="00B56D86" w:rsidRDefault="003B03B7" w:rsidP="00BB2222">
      <w:pPr>
        <w:jc w:val="both"/>
        <w:rPr>
          <w:rFonts w:ascii="Arial" w:hAnsi="Arial" w:cs="Arial"/>
          <w:sz w:val="20"/>
          <w:szCs w:val="20"/>
        </w:rPr>
      </w:pPr>
      <w:r>
        <w:rPr>
          <w:rFonts w:ascii="Arial" w:hAnsi="Arial" w:cs="Arial"/>
          <w:sz w:val="20"/>
          <w:szCs w:val="20"/>
        </w:rPr>
        <w:t>I. místo</w:t>
      </w:r>
      <w:r w:rsidRPr="009212FA">
        <w:rPr>
          <w:rFonts w:ascii="Arial" w:hAnsi="Arial" w:cs="Arial"/>
          <w:sz w:val="20"/>
          <w:szCs w:val="20"/>
        </w:rPr>
        <w:t>starost</w:t>
      </w:r>
      <w:r>
        <w:rPr>
          <w:rFonts w:ascii="Arial" w:hAnsi="Arial" w:cs="Arial"/>
          <w:sz w:val="20"/>
          <w:szCs w:val="20"/>
        </w:rPr>
        <w:t>ka</w:t>
      </w:r>
      <w:r w:rsidRPr="009212FA">
        <w:rPr>
          <w:rFonts w:ascii="Arial" w:hAnsi="Arial" w:cs="Arial"/>
          <w:sz w:val="20"/>
          <w:szCs w:val="20"/>
        </w:rPr>
        <w:t xml:space="preserve"> města</w:t>
      </w:r>
      <w:r w:rsidR="00582D7A" w:rsidRPr="00C66AA7">
        <w:rPr>
          <w:rFonts w:ascii="Arial" w:hAnsi="Arial" w:cs="Arial"/>
          <w:sz w:val="20"/>
          <w:szCs w:val="20"/>
        </w:rPr>
        <w:tab/>
      </w:r>
      <w:r w:rsidR="00582D7A" w:rsidRPr="00C66AA7">
        <w:rPr>
          <w:rFonts w:ascii="Arial" w:hAnsi="Arial" w:cs="Arial"/>
          <w:sz w:val="20"/>
          <w:szCs w:val="20"/>
        </w:rPr>
        <w:tab/>
      </w:r>
      <w:r w:rsidR="00582D7A" w:rsidRPr="00C66AA7">
        <w:rPr>
          <w:rFonts w:ascii="Arial" w:hAnsi="Arial" w:cs="Arial"/>
          <w:sz w:val="20"/>
          <w:szCs w:val="20"/>
        </w:rPr>
        <w:tab/>
      </w:r>
      <w:r w:rsidR="00582D7A" w:rsidRPr="00C66AA7">
        <w:rPr>
          <w:rFonts w:ascii="Arial" w:hAnsi="Arial" w:cs="Arial"/>
          <w:sz w:val="20"/>
          <w:szCs w:val="20"/>
        </w:rPr>
        <w:tab/>
      </w:r>
    </w:p>
    <w:p w14:paraId="7CE5CCFC" w14:textId="77777777" w:rsidR="00D532D9" w:rsidRPr="0010363C" w:rsidRDefault="001D3B60" w:rsidP="00B14EE5">
      <w:pPr>
        <w:rPr>
          <w:rFonts w:ascii="Arial" w:hAnsi="Arial" w:cs="Arial"/>
          <w:iCs/>
          <w:sz w:val="20"/>
          <w:szCs w:val="20"/>
        </w:rPr>
      </w:pPr>
      <w:r w:rsidRPr="0010363C">
        <w:rPr>
          <w:rFonts w:ascii="Arial" w:hAnsi="Arial" w:cs="Arial"/>
          <w:iCs/>
          <w:sz w:val="20"/>
          <w:szCs w:val="20"/>
        </w:rPr>
        <w:tab/>
      </w:r>
      <w:r w:rsidR="00D532D9" w:rsidRPr="0010363C">
        <w:rPr>
          <w:rFonts w:ascii="Arial" w:hAnsi="Arial" w:cs="Arial"/>
          <w:iCs/>
          <w:sz w:val="20"/>
          <w:szCs w:val="20"/>
        </w:rPr>
        <w:tab/>
      </w:r>
      <w:r w:rsidR="00D532D9" w:rsidRPr="0010363C">
        <w:rPr>
          <w:rFonts w:ascii="Arial" w:hAnsi="Arial" w:cs="Arial"/>
          <w:iCs/>
          <w:sz w:val="20"/>
          <w:szCs w:val="20"/>
        </w:rPr>
        <w:tab/>
      </w:r>
      <w:r w:rsidR="00D532D9" w:rsidRPr="0010363C">
        <w:rPr>
          <w:rFonts w:ascii="Arial" w:hAnsi="Arial" w:cs="Arial"/>
          <w:iCs/>
          <w:sz w:val="20"/>
          <w:szCs w:val="20"/>
        </w:rPr>
        <w:tab/>
      </w:r>
      <w:r w:rsidR="00D532D9" w:rsidRPr="0010363C">
        <w:rPr>
          <w:rFonts w:ascii="Arial" w:hAnsi="Arial" w:cs="Arial"/>
          <w:iCs/>
          <w:sz w:val="20"/>
          <w:szCs w:val="20"/>
        </w:rPr>
        <w:tab/>
      </w:r>
      <w:r w:rsidRPr="0010363C">
        <w:rPr>
          <w:rFonts w:ascii="Arial" w:hAnsi="Arial" w:cs="Arial"/>
          <w:iCs/>
          <w:sz w:val="20"/>
          <w:szCs w:val="20"/>
        </w:rPr>
        <w:tab/>
      </w:r>
      <w:r w:rsidRPr="0010363C">
        <w:rPr>
          <w:rFonts w:ascii="Arial" w:hAnsi="Arial" w:cs="Arial"/>
          <w:iCs/>
          <w:sz w:val="20"/>
          <w:szCs w:val="20"/>
        </w:rPr>
        <w:tab/>
      </w:r>
      <w:r w:rsidRPr="0010363C">
        <w:rPr>
          <w:rFonts w:ascii="Arial" w:hAnsi="Arial" w:cs="Arial"/>
          <w:iCs/>
          <w:sz w:val="20"/>
          <w:szCs w:val="20"/>
        </w:rPr>
        <w:tab/>
      </w:r>
    </w:p>
    <w:p w14:paraId="16F5E406" w14:textId="77777777" w:rsidR="00B14EE5" w:rsidRPr="00B56D86" w:rsidRDefault="00D532D9" w:rsidP="00B14EE5">
      <w:pPr>
        <w:rPr>
          <w:rFonts w:ascii="Arial" w:hAnsi="Arial" w:cs="Arial"/>
          <w:sz w:val="20"/>
          <w:szCs w:val="20"/>
        </w:rPr>
      </w:pPr>
      <w:r w:rsidRPr="0010363C">
        <w:rPr>
          <w:rFonts w:ascii="Arial" w:hAnsi="Arial" w:cs="Arial"/>
          <w:iCs/>
          <w:sz w:val="20"/>
          <w:szCs w:val="20"/>
        </w:rPr>
        <w:tab/>
      </w:r>
      <w:r w:rsidRPr="0010363C">
        <w:rPr>
          <w:rFonts w:ascii="Arial" w:hAnsi="Arial" w:cs="Arial"/>
          <w:iCs/>
          <w:sz w:val="20"/>
          <w:szCs w:val="20"/>
        </w:rPr>
        <w:tab/>
      </w:r>
      <w:r w:rsidRPr="0010363C">
        <w:rPr>
          <w:rFonts w:ascii="Arial" w:hAnsi="Arial" w:cs="Arial"/>
          <w:iCs/>
          <w:sz w:val="20"/>
          <w:szCs w:val="20"/>
        </w:rPr>
        <w:tab/>
      </w:r>
      <w:r w:rsidRPr="0010363C">
        <w:rPr>
          <w:rFonts w:ascii="Arial" w:hAnsi="Arial" w:cs="Arial"/>
          <w:iCs/>
          <w:sz w:val="20"/>
          <w:szCs w:val="20"/>
        </w:rPr>
        <w:tab/>
      </w:r>
      <w:r w:rsidR="00B93FAC" w:rsidRPr="0010363C">
        <w:rPr>
          <w:rFonts w:ascii="Arial" w:hAnsi="Arial" w:cs="Arial"/>
          <w:iCs/>
          <w:sz w:val="20"/>
          <w:szCs w:val="20"/>
        </w:rPr>
        <w:tab/>
      </w:r>
    </w:p>
    <w:sectPr w:rsidR="00B14EE5" w:rsidRPr="00B56D86">
      <w:headerReference w:type="even" r:id="rId9"/>
      <w:footerReference w:type="default" r:id="rId10"/>
      <w:footerReference w:type="first" r:id="rId11"/>
      <w:pgSz w:w="11907" w:h="16840"/>
      <w:pgMar w:top="1418" w:right="1418" w:bottom="1418" w:left="1418" w:header="708" w:footer="708"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8791" w16cex:dateUtc="2021-12-06T11:58:00Z"/>
  <w16cex:commentExtensible w16cex:durableId="25587DE8" w16cex:dateUtc="2021-12-06T11:17:00Z"/>
  <w16cex:commentExtensible w16cex:durableId="25587E00" w16cex:dateUtc="2021-12-06T11:18:00Z"/>
  <w16cex:commentExtensible w16cex:durableId="2558804C" w16cex:dateUtc="2021-12-06T11:27:00Z"/>
  <w16cex:commentExtensible w16cex:durableId="2558ADBC" w16cex:dateUtc="2021-12-06T14:41:00Z"/>
  <w16cex:commentExtensible w16cex:durableId="25589E1E" w16cex:dateUtc="2021-12-06T13:35:00Z"/>
  <w16cex:commentExtensible w16cex:durableId="25589F2B" w16cex:dateUtc="2021-12-06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01CB5D" w16cid:durableId="25588791"/>
  <w16cid:commentId w16cid:paraId="7C25F7A9" w16cid:durableId="25587DE8"/>
  <w16cid:commentId w16cid:paraId="5FEC633C" w16cid:durableId="25587E00"/>
  <w16cid:commentId w16cid:paraId="778F719E" w16cid:durableId="2558804C"/>
  <w16cid:commentId w16cid:paraId="6F0FC49E" w16cid:durableId="2558ADBC"/>
  <w16cid:commentId w16cid:paraId="3A5D6F5E" w16cid:durableId="25589E1E"/>
  <w16cid:commentId w16cid:paraId="5DF123C3" w16cid:durableId="25589F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83106" w14:textId="77777777" w:rsidR="005B52F9" w:rsidRDefault="005B52F9">
      <w:r>
        <w:separator/>
      </w:r>
    </w:p>
  </w:endnote>
  <w:endnote w:type="continuationSeparator" w:id="0">
    <w:p w14:paraId="61650592" w14:textId="77777777" w:rsidR="005B52F9" w:rsidRDefault="005B52F9">
      <w:r>
        <w:continuationSeparator/>
      </w:r>
    </w:p>
  </w:endnote>
  <w:endnote w:type="continuationNotice" w:id="1">
    <w:p w14:paraId="6B9FCC67" w14:textId="77777777" w:rsidR="005B52F9" w:rsidRDefault="005B5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EE39" w14:textId="6E55828E" w:rsidR="008A06F7" w:rsidRPr="002E296E" w:rsidRDefault="008A06F7">
    <w:pPr>
      <w:pStyle w:val="Zpat"/>
      <w:rPr>
        <w:rFonts w:ascii="Calibri" w:hAnsi="Calibri"/>
        <w:sz w:val="22"/>
      </w:rPr>
    </w:pPr>
    <w:r>
      <w:rPr>
        <w:sz w:val="18"/>
      </w:rPr>
      <w:tab/>
    </w:r>
    <w:r w:rsidRPr="002E296E">
      <w:rPr>
        <w:rStyle w:val="slostrnky"/>
        <w:rFonts w:ascii="Calibri" w:hAnsi="Calibri"/>
        <w:sz w:val="22"/>
      </w:rPr>
      <w:fldChar w:fldCharType="begin"/>
    </w:r>
    <w:r w:rsidRPr="002E296E">
      <w:rPr>
        <w:rStyle w:val="slostrnky"/>
        <w:rFonts w:ascii="Calibri" w:hAnsi="Calibri"/>
        <w:sz w:val="22"/>
      </w:rPr>
      <w:instrText xml:space="preserve"> PAGE </w:instrText>
    </w:r>
    <w:r w:rsidRPr="002E296E">
      <w:rPr>
        <w:rStyle w:val="slostrnky"/>
        <w:rFonts w:ascii="Calibri" w:hAnsi="Calibri"/>
        <w:sz w:val="22"/>
      </w:rPr>
      <w:fldChar w:fldCharType="separate"/>
    </w:r>
    <w:r w:rsidR="00753D84">
      <w:rPr>
        <w:rStyle w:val="slostrnky"/>
        <w:rFonts w:ascii="Calibri" w:hAnsi="Calibri"/>
        <w:noProof/>
        <w:sz w:val="22"/>
      </w:rPr>
      <w:t>8</w:t>
    </w:r>
    <w:r w:rsidRPr="002E296E">
      <w:rPr>
        <w:rStyle w:val="slostrnky"/>
        <w:rFonts w:ascii="Calibri" w:hAnsi="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4B34" w14:textId="10A5BBD1" w:rsidR="008A06F7" w:rsidRPr="002E296E" w:rsidRDefault="008A06F7">
    <w:pPr>
      <w:pStyle w:val="Zpat"/>
      <w:rPr>
        <w:rFonts w:ascii="Calibri" w:hAnsi="Calibri"/>
        <w:sz w:val="22"/>
      </w:rPr>
    </w:pPr>
    <w:r>
      <w:rPr>
        <w:sz w:val="18"/>
      </w:rPr>
      <w:tab/>
    </w:r>
    <w:r w:rsidRPr="002E296E">
      <w:rPr>
        <w:rStyle w:val="slostrnky"/>
        <w:rFonts w:ascii="Calibri" w:hAnsi="Calibri"/>
        <w:sz w:val="22"/>
      </w:rPr>
      <w:fldChar w:fldCharType="begin"/>
    </w:r>
    <w:r w:rsidRPr="002E296E">
      <w:rPr>
        <w:rStyle w:val="slostrnky"/>
        <w:rFonts w:ascii="Calibri" w:hAnsi="Calibri"/>
        <w:sz w:val="22"/>
      </w:rPr>
      <w:instrText xml:space="preserve"> PAGE </w:instrText>
    </w:r>
    <w:r w:rsidRPr="002E296E">
      <w:rPr>
        <w:rStyle w:val="slostrnky"/>
        <w:rFonts w:ascii="Calibri" w:hAnsi="Calibri"/>
        <w:sz w:val="22"/>
      </w:rPr>
      <w:fldChar w:fldCharType="separate"/>
    </w:r>
    <w:r w:rsidR="00753D84">
      <w:rPr>
        <w:rStyle w:val="slostrnky"/>
        <w:rFonts w:ascii="Calibri" w:hAnsi="Calibri"/>
        <w:noProof/>
        <w:sz w:val="22"/>
      </w:rPr>
      <w:t>1</w:t>
    </w:r>
    <w:r w:rsidRPr="002E296E">
      <w:rPr>
        <w:rStyle w:val="slostrnky"/>
        <w:rFonts w:ascii="Calibri" w:hAnsi="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B43B5" w14:textId="77777777" w:rsidR="005B52F9" w:rsidRDefault="005B52F9">
      <w:r>
        <w:separator/>
      </w:r>
    </w:p>
  </w:footnote>
  <w:footnote w:type="continuationSeparator" w:id="0">
    <w:p w14:paraId="284486C0" w14:textId="77777777" w:rsidR="005B52F9" w:rsidRDefault="005B52F9">
      <w:r>
        <w:continuationSeparator/>
      </w:r>
    </w:p>
  </w:footnote>
  <w:footnote w:type="continuationNotice" w:id="1">
    <w:p w14:paraId="53754419" w14:textId="77777777" w:rsidR="005B52F9" w:rsidRDefault="005B52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730C" w14:textId="77777777" w:rsidR="008A06F7" w:rsidRDefault="008A06F7">
    <w:pPr>
      <w:pStyle w:val="Zhlav"/>
      <w:framePr w:wrap="around" w:vAnchor="text" w:hAnchor="margin" w:xAlign="center" w:y="1"/>
      <w:rPr>
        <w:rStyle w:val="slostrnky"/>
      </w:rPr>
    </w:pPr>
  </w:p>
  <w:p w14:paraId="20FF8E65" w14:textId="77777777" w:rsidR="008A06F7" w:rsidRDefault="008A06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F4B"/>
    <w:multiLevelType w:val="hybridMultilevel"/>
    <w:tmpl w:val="99E0CF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512499"/>
    <w:multiLevelType w:val="hybridMultilevel"/>
    <w:tmpl w:val="947CBFA0"/>
    <w:lvl w:ilvl="0" w:tplc="04050001">
      <w:start w:val="1"/>
      <w:numFmt w:val="bullet"/>
      <w:lvlText w:val=""/>
      <w:lvlJc w:val="left"/>
      <w:pPr>
        <w:tabs>
          <w:tab w:val="num" w:pos="540"/>
        </w:tabs>
        <w:ind w:left="540" w:hanging="360"/>
      </w:pPr>
      <w:rPr>
        <w:rFonts w:ascii="Symbol" w:hAnsi="Symbol" w:hint="default"/>
      </w:rPr>
    </w:lvl>
    <w:lvl w:ilvl="1" w:tplc="04050003">
      <w:start w:val="1"/>
      <w:numFmt w:val="bullet"/>
      <w:lvlText w:val="o"/>
      <w:lvlJc w:val="left"/>
      <w:pPr>
        <w:tabs>
          <w:tab w:val="num" w:pos="1260"/>
        </w:tabs>
        <w:ind w:left="1260" w:hanging="360"/>
      </w:pPr>
      <w:rPr>
        <w:rFonts w:ascii="Courier New" w:hAnsi="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start w:val="1"/>
      <w:numFmt w:val="bullet"/>
      <w:lvlText w:val=""/>
      <w:lvlJc w:val="left"/>
      <w:pPr>
        <w:tabs>
          <w:tab w:val="num" w:pos="2700"/>
        </w:tabs>
        <w:ind w:left="2700" w:hanging="360"/>
      </w:pPr>
      <w:rPr>
        <w:rFonts w:ascii="Symbol" w:hAnsi="Symbol" w:hint="default"/>
      </w:rPr>
    </w:lvl>
    <w:lvl w:ilvl="4" w:tplc="04050003">
      <w:start w:val="1"/>
      <w:numFmt w:val="bullet"/>
      <w:lvlText w:val="o"/>
      <w:lvlJc w:val="left"/>
      <w:pPr>
        <w:tabs>
          <w:tab w:val="num" w:pos="3420"/>
        </w:tabs>
        <w:ind w:left="3420" w:hanging="360"/>
      </w:pPr>
      <w:rPr>
        <w:rFonts w:ascii="Courier New" w:hAnsi="Courier New" w:hint="default"/>
      </w:rPr>
    </w:lvl>
    <w:lvl w:ilvl="5" w:tplc="04050005">
      <w:start w:val="1"/>
      <w:numFmt w:val="bullet"/>
      <w:lvlText w:val=""/>
      <w:lvlJc w:val="left"/>
      <w:pPr>
        <w:tabs>
          <w:tab w:val="num" w:pos="4140"/>
        </w:tabs>
        <w:ind w:left="4140" w:hanging="360"/>
      </w:pPr>
      <w:rPr>
        <w:rFonts w:ascii="Wingdings" w:hAnsi="Wingdings" w:hint="default"/>
      </w:rPr>
    </w:lvl>
    <w:lvl w:ilvl="6" w:tplc="04050001">
      <w:start w:val="1"/>
      <w:numFmt w:val="bullet"/>
      <w:lvlText w:val=""/>
      <w:lvlJc w:val="left"/>
      <w:pPr>
        <w:tabs>
          <w:tab w:val="num" w:pos="4860"/>
        </w:tabs>
        <w:ind w:left="4860" w:hanging="360"/>
      </w:pPr>
      <w:rPr>
        <w:rFonts w:ascii="Symbol" w:hAnsi="Symbol" w:hint="default"/>
      </w:rPr>
    </w:lvl>
    <w:lvl w:ilvl="7" w:tplc="04050003">
      <w:start w:val="1"/>
      <w:numFmt w:val="bullet"/>
      <w:lvlText w:val="o"/>
      <w:lvlJc w:val="left"/>
      <w:pPr>
        <w:tabs>
          <w:tab w:val="num" w:pos="5580"/>
        </w:tabs>
        <w:ind w:left="5580" w:hanging="360"/>
      </w:pPr>
      <w:rPr>
        <w:rFonts w:ascii="Courier New" w:hAnsi="Courier New" w:hint="default"/>
      </w:rPr>
    </w:lvl>
    <w:lvl w:ilvl="8" w:tplc="04050005">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E645067"/>
    <w:multiLevelType w:val="hybridMultilevel"/>
    <w:tmpl w:val="C7C8B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AB7717"/>
    <w:multiLevelType w:val="hybridMultilevel"/>
    <w:tmpl w:val="F6A22D52"/>
    <w:lvl w:ilvl="0" w:tplc="295629E0">
      <w:start w:val="1"/>
      <w:numFmt w:val="lowerLetter"/>
      <w:lvlText w:val="%1)"/>
      <w:lvlJc w:val="left"/>
      <w:pPr>
        <w:tabs>
          <w:tab w:val="num" w:pos="425"/>
        </w:tabs>
        <w:ind w:left="709" w:hanging="284"/>
      </w:pPr>
      <w:rPr>
        <w:rFonts w:hint="default"/>
      </w:rPr>
    </w:lvl>
    <w:lvl w:ilvl="1" w:tplc="8AF0BA5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C129F2"/>
    <w:multiLevelType w:val="hybridMultilevel"/>
    <w:tmpl w:val="C94CE358"/>
    <w:lvl w:ilvl="0" w:tplc="8FAE73D8">
      <w:start w:val="1"/>
      <w:numFmt w:val="lowerLetter"/>
      <w:lvlText w:val="%1)"/>
      <w:lvlJc w:val="left"/>
      <w:pPr>
        <w:ind w:left="6456"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5" w15:restartNumberingAfterBreak="0">
    <w:nsid w:val="17652ECA"/>
    <w:multiLevelType w:val="hybridMultilevel"/>
    <w:tmpl w:val="F2CAB92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0D2ABF"/>
    <w:multiLevelType w:val="hybridMultilevel"/>
    <w:tmpl w:val="314A50A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96625F2"/>
    <w:multiLevelType w:val="hybridMultilevel"/>
    <w:tmpl w:val="EC10D400"/>
    <w:lvl w:ilvl="0" w:tplc="C51C4FCA">
      <w:start w:val="1"/>
      <w:numFmt w:val="decimal"/>
      <w:lvlText w:val="%1."/>
      <w:lvlJc w:val="left"/>
      <w:pPr>
        <w:ind w:left="1896" w:hanging="360"/>
      </w:pPr>
      <w:rPr>
        <w:sz w:val="20"/>
        <w:szCs w:val="20"/>
      </w:rPr>
    </w:lvl>
    <w:lvl w:ilvl="1" w:tplc="04050019" w:tentative="1">
      <w:start w:val="1"/>
      <w:numFmt w:val="lowerLetter"/>
      <w:lvlText w:val="%2."/>
      <w:lvlJc w:val="left"/>
      <w:pPr>
        <w:ind w:left="2616" w:hanging="360"/>
      </w:pPr>
    </w:lvl>
    <w:lvl w:ilvl="2" w:tplc="0405001B" w:tentative="1">
      <w:start w:val="1"/>
      <w:numFmt w:val="lowerRoman"/>
      <w:lvlText w:val="%3."/>
      <w:lvlJc w:val="right"/>
      <w:pPr>
        <w:ind w:left="3336" w:hanging="180"/>
      </w:pPr>
    </w:lvl>
    <w:lvl w:ilvl="3" w:tplc="0405000F" w:tentative="1">
      <w:start w:val="1"/>
      <w:numFmt w:val="decimal"/>
      <w:lvlText w:val="%4."/>
      <w:lvlJc w:val="left"/>
      <w:pPr>
        <w:ind w:left="4056" w:hanging="360"/>
      </w:pPr>
    </w:lvl>
    <w:lvl w:ilvl="4" w:tplc="04050019" w:tentative="1">
      <w:start w:val="1"/>
      <w:numFmt w:val="lowerLetter"/>
      <w:lvlText w:val="%5."/>
      <w:lvlJc w:val="left"/>
      <w:pPr>
        <w:ind w:left="4776" w:hanging="360"/>
      </w:pPr>
    </w:lvl>
    <w:lvl w:ilvl="5" w:tplc="0405001B" w:tentative="1">
      <w:start w:val="1"/>
      <w:numFmt w:val="lowerRoman"/>
      <w:lvlText w:val="%6."/>
      <w:lvlJc w:val="right"/>
      <w:pPr>
        <w:ind w:left="5496" w:hanging="180"/>
      </w:pPr>
    </w:lvl>
    <w:lvl w:ilvl="6" w:tplc="0405000F" w:tentative="1">
      <w:start w:val="1"/>
      <w:numFmt w:val="decimal"/>
      <w:lvlText w:val="%7."/>
      <w:lvlJc w:val="left"/>
      <w:pPr>
        <w:ind w:left="6216" w:hanging="360"/>
      </w:pPr>
    </w:lvl>
    <w:lvl w:ilvl="7" w:tplc="04050019" w:tentative="1">
      <w:start w:val="1"/>
      <w:numFmt w:val="lowerLetter"/>
      <w:lvlText w:val="%8."/>
      <w:lvlJc w:val="left"/>
      <w:pPr>
        <w:ind w:left="6936" w:hanging="360"/>
      </w:pPr>
    </w:lvl>
    <w:lvl w:ilvl="8" w:tplc="0405001B" w:tentative="1">
      <w:start w:val="1"/>
      <w:numFmt w:val="lowerRoman"/>
      <w:lvlText w:val="%9."/>
      <w:lvlJc w:val="right"/>
      <w:pPr>
        <w:ind w:left="7656" w:hanging="180"/>
      </w:pPr>
    </w:lvl>
  </w:abstractNum>
  <w:abstractNum w:abstractNumId="8" w15:restartNumberingAfterBreak="0">
    <w:nsid w:val="19FA3022"/>
    <w:multiLevelType w:val="hybridMultilevel"/>
    <w:tmpl w:val="98D6DA90"/>
    <w:lvl w:ilvl="0" w:tplc="353CAC12">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153A26"/>
    <w:multiLevelType w:val="hybridMultilevel"/>
    <w:tmpl w:val="F80440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BD15961"/>
    <w:multiLevelType w:val="hybridMultilevel"/>
    <w:tmpl w:val="8E5AB7A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5464004C">
      <w:numFmt w:val="bullet"/>
      <w:lvlText w:val="-"/>
      <w:lvlJc w:val="left"/>
      <w:pPr>
        <w:ind w:left="2340" w:hanging="360"/>
      </w:pPr>
      <w:rPr>
        <w:rFonts w:ascii="Arial" w:eastAsia="Times New Roman" w:hAnsi="Arial" w:cs="Aria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C9613A"/>
    <w:multiLevelType w:val="hybridMultilevel"/>
    <w:tmpl w:val="A5788D4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29744BD"/>
    <w:multiLevelType w:val="hybridMultilevel"/>
    <w:tmpl w:val="C94CE358"/>
    <w:lvl w:ilvl="0" w:tplc="FFFFFFFF">
      <w:start w:val="1"/>
      <w:numFmt w:val="lowerLetter"/>
      <w:lvlText w:val="%1)"/>
      <w:lvlJc w:val="left"/>
      <w:pPr>
        <w:ind w:left="1647" w:hanging="360"/>
      </w:pPr>
      <w:rPr>
        <w:rFonts w:hint="default"/>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13" w15:restartNumberingAfterBreak="0">
    <w:nsid w:val="232D3DE8"/>
    <w:multiLevelType w:val="hybridMultilevel"/>
    <w:tmpl w:val="9F1C79B2"/>
    <w:lvl w:ilvl="0" w:tplc="0405000F">
      <w:start w:val="1"/>
      <w:numFmt w:val="decimal"/>
      <w:lvlText w:val="%1."/>
      <w:lvlJc w:val="left"/>
      <w:pPr>
        <w:tabs>
          <w:tab w:val="num" w:pos="720"/>
        </w:tabs>
        <w:ind w:left="720" w:hanging="360"/>
      </w:pPr>
    </w:lvl>
    <w:lvl w:ilvl="1" w:tplc="353CAC1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38155A3"/>
    <w:multiLevelType w:val="hybridMultilevel"/>
    <w:tmpl w:val="7A86C8C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5A3053F"/>
    <w:multiLevelType w:val="hybridMultilevel"/>
    <w:tmpl w:val="04A0AA48"/>
    <w:lvl w:ilvl="0" w:tplc="38F0AF50">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73B43C9"/>
    <w:multiLevelType w:val="hybridMultilevel"/>
    <w:tmpl w:val="613A5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225E7F"/>
    <w:multiLevelType w:val="hybridMultilevel"/>
    <w:tmpl w:val="1D20AA4A"/>
    <w:lvl w:ilvl="0" w:tplc="48E0417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28D35EC3"/>
    <w:multiLevelType w:val="hybridMultilevel"/>
    <w:tmpl w:val="EF6822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FCA13C1"/>
    <w:multiLevelType w:val="hybridMultilevel"/>
    <w:tmpl w:val="F1D66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3697D98"/>
    <w:multiLevelType w:val="hybridMultilevel"/>
    <w:tmpl w:val="1D20AA4A"/>
    <w:lvl w:ilvl="0" w:tplc="48E0417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34270761"/>
    <w:multiLevelType w:val="hybridMultilevel"/>
    <w:tmpl w:val="8A3806F8"/>
    <w:lvl w:ilvl="0" w:tplc="4378CBC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197CE9"/>
    <w:multiLevelType w:val="hybridMultilevel"/>
    <w:tmpl w:val="3F92446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AF04BEF"/>
    <w:multiLevelType w:val="hybridMultilevel"/>
    <w:tmpl w:val="9F4A4AFC"/>
    <w:lvl w:ilvl="0" w:tplc="04050017">
      <w:start w:val="1"/>
      <w:numFmt w:val="lowerLetter"/>
      <w:lvlText w:val="%1)"/>
      <w:lvlJc w:val="left"/>
      <w:pPr>
        <w:ind w:left="2616" w:hanging="360"/>
      </w:pPr>
    </w:lvl>
    <w:lvl w:ilvl="1" w:tplc="04050019" w:tentative="1">
      <w:start w:val="1"/>
      <w:numFmt w:val="lowerLetter"/>
      <w:lvlText w:val="%2."/>
      <w:lvlJc w:val="left"/>
      <w:pPr>
        <w:ind w:left="3336" w:hanging="360"/>
      </w:pPr>
    </w:lvl>
    <w:lvl w:ilvl="2" w:tplc="0405001B" w:tentative="1">
      <w:start w:val="1"/>
      <w:numFmt w:val="lowerRoman"/>
      <w:lvlText w:val="%3."/>
      <w:lvlJc w:val="right"/>
      <w:pPr>
        <w:ind w:left="4056" w:hanging="180"/>
      </w:pPr>
    </w:lvl>
    <w:lvl w:ilvl="3" w:tplc="0405000F" w:tentative="1">
      <w:start w:val="1"/>
      <w:numFmt w:val="decimal"/>
      <w:lvlText w:val="%4."/>
      <w:lvlJc w:val="left"/>
      <w:pPr>
        <w:ind w:left="4776" w:hanging="360"/>
      </w:pPr>
    </w:lvl>
    <w:lvl w:ilvl="4" w:tplc="04050019" w:tentative="1">
      <w:start w:val="1"/>
      <w:numFmt w:val="lowerLetter"/>
      <w:lvlText w:val="%5."/>
      <w:lvlJc w:val="left"/>
      <w:pPr>
        <w:ind w:left="5496" w:hanging="360"/>
      </w:pPr>
    </w:lvl>
    <w:lvl w:ilvl="5" w:tplc="0405001B" w:tentative="1">
      <w:start w:val="1"/>
      <w:numFmt w:val="lowerRoman"/>
      <w:lvlText w:val="%6."/>
      <w:lvlJc w:val="right"/>
      <w:pPr>
        <w:ind w:left="6216" w:hanging="180"/>
      </w:pPr>
    </w:lvl>
    <w:lvl w:ilvl="6" w:tplc="0405000F" w:tentative="1">
      <w:start w:val="1"/>
      <w:numFmt w:val="decimal"/>
      <w:lvlText w:val="%7."/>
      <w:lvlJc w:val="left"/>
      <w:pPr>
        <w:ind w:left="6936" w:hanging="360"/>
      </w:pPr>
    </w:lvl>
    <w:lvl w:ilvl="7" w:tplc="04050019" w:tentative="1">
      <w:start w:val="1"/>
      <w:numFmt w:val="lowerLetter"/>
      <w:lvlText w:val="%8."/>
      <w:lvlJc w:val="left"/>
      <w:pPr>
        <w:ind w:left="7656" w:hanging="360"/>
      </w:pPr>
    </w:lvl>
    <w:lvl w:ilvl="8" w:tplc="0405001B" w:tentative="1">
      <w:start w:val="1"/>
      <w:numFmt w:val="lowerRoman"/>
      <w:lvlText w:val="%9."/>
      <w:lvlJc w:val="right"/>
      <w:pPr>
        <w:ind w:left="8376" w:hanging="180"/>
      </w:pPr>
    </w:lvl>
  </w:abstractNum>
  <w:abstractNum w:abstractNumId="24" w15:restartNumberingAfterBreak="0">
    <w:nsid w:val="3D164723"/>
    <w:multiLevelType w:val="hybridMultilevel"/>
    <w:tmpl w:val="1D20AA4A"/>
    <w:lvl w:ilvl="0" w:tplc="48E0417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3D7C7C21"/>
    <w:multiLevelType w:val="hybridMultilevel"/>
    <w:tmpl w:val="8556AE8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3DCE4E49"/>
    <w:multiLevelType w:val="hybridMultilevel"/>
    <w:tmpl w:val="0248E15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3EC72907"/>
    <w:multiLevelType w:val="hybridMultilevel"/>
    <w:tmpl w:val="5A725C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1D557E2"/>
    <w:multiLevelType w:val="hybridMultilevel"/>
    <w:tmpl w:val="198096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45146105"/>
    <w:multiLevelType w:val="hybridMultilevel"/>
    <w:tmpl w:val="24DA42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79C7718"/>
    <w:multiLevelType w:val="hybridMultilevel"/>
    <w:tmpl w:val="301A9F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4E026650"/>
    <w:multiLevelType w:val="hybridMultilevel"/>
    <w:tmpl w:val="16D8D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FF36061"/>
    <w:multiLevelType w:val="hybridMultilevel"/>
    <w:tmpl w:val="56463CD6"/>
    <w:lvl w:ilvl="0" w:tplc="04050017">
      <w:start w:val="1"/>
      <w:numFmt w:val="lowerLetter"/>
      <w:lvlText w:val="%1)"/>
      <w:lvlJc w:val="left"/>
      <w:pPr>
        <w:tabs>
          <w:tab w:val="num" w:pos="720"/>
        </w:tabs>
        <w:ind w:left="720" w:hanging="360"/>
      </w:pPr>
      <w:rPr>
        <w:rFonts w:hint="default"/>
      </w:rPr>
    </w:lvl>
    <w:lvl w:ilvl="1" w:tplc="8AF0BA5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10A2C13"/>
    <w:multiLevelType w:val="hybridMultilevel"/>
    <w:tmpl w:val="BA0041A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5D87D2D"/>
    <w:multiLevelType w:val="hybridMultilevel"/>
    <w:tmpl w:val="C7AA461C"/>
    <w:lvl w:ilvl="0" w:tplc="04050001">
      <w:start w:val="1"/>
      <w:numFmt w:val="bullet"/>
      <w:lvlText w:val=""/>
      <w:lvlJc w:val="left"/>
      <w:pPr>
        <w:tabs>
          <w:tab w:val="num" w:pos="1014"/>
        </w:tabs>
        <w:ind w:left="1014" w:hanging="360"/>
      </w:pPr>
      <w:rPr>
        <w:rFonts w:ascii="Symbol" w:hAnsi="Symbol" w:hint="default"/>
      </w:rPr>
    </w:lvl>
    <w:lvl w:ilvl="1" w:tplc="04050003">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35" w15:restartNumberingAfterBreak="0">
    <w:nsid w:val="5ABF20F2"/>
    <w:multiLevelType w:val="hybridMultilevel"/>
    <w:tmpl w:val="55BA2B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C4E6E9D"/>
    <w:multiLevelType w:val="hybridMultilevel"/>
    <w:tmpl w:val="B994F8D8"/>
    <w:lvl w:ilvl="0" w:tplc="3D0C7D2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53B5EB0"/>
    <w:multiLevelType w:val="hybridMultilevel"/>
    <w:tmpl w:val="95AA0446"/>
    <w:lvl w:ilvl="0" w:tplc="04050017">
      <w:start w:val="1"/>
      <w:numFmt w:val="lowerLetter"/>
      <w:lvlText w:val="%1)"/>
      <w:lvlJc w:val="left"/>
      <w:pPr>
        <w:tabs>
          <w:tab w:val="num" w:pos="1080"/>
        </w:tabs>
        <w:ind w:left="1080" w:hanging="360"/>
      </w:pPr>
    </w:lvl>
    <w:lvl w:ilvl="1" w:tplc="3FC6211A">
      <w:start w:val="7"/>
      <w:numFmt w:val="upperRoman"/>
      <w:lvlText w:val="%2."/>
      <w:lvlJc w:val="left"/>
      <w:pPr>
        <w:tabs>
          <w:tab w:val="num" w:pos="2160"/>
        </w:tabs>
        <w:ind w:left="2160" w:hanging="72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15:restartNumberingAfterBreak="0">
    <w:nsid w:val="660F0B43"/>
    <w:multiLevelType w:val="hybridMultilevel"/>
    <w:tmpl w:val="27D6B9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876BB6"/>
    <w:multiLevelType w:val="hybridMultilevel"/>
    <w:tmpl w:val="23BE8B74"/>
    <w:lvl w:ilvl="0" w:tplc="E8409AE0">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0" w15:restartNumberingAfterBreak="0">
    <w:nsid w:val="721E3840"/>
    <w:multiLevelType w:val="hybridMultilevel"/>
    <w:tmpl w:val="69C4FB3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1" w15:restartNumberingAfterBreak="0">
    <w:nsid w:val="72AC7E0C"/>
    <w:multiLevelType w:val="hybridMultilevel"/>
    <w:tmpl w:val="2E12C69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43B54FE"/>
    <w:multiLevelType w:val="hybridMultilevel"/>
    <w:tmpl w:val="945AEC0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3" w15:restartNumberingAfterBreak="0">
    <w:nsid w:val="79C41531"/>
    <w:multiLevelType w:val="hybridMultilevel"/>
    <w:tmpl w:val="4A0AB2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AF84B6F"/>
    <w:multiLevelType w:val="hybridMultilevel"/>
    <w:tmpl w:val="98D6DA90"/>
    <w:lvl w:ilvl="0" w:tplc="353CAC12">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E43233"/>
    <w:multiLevelType w:val="hybridMultilevel"/>
    <w:tmpl w:val="C94CE358"/>
    <w:lvl w:ilvl="0" w:tplc="FFFFFFFF">
      <w:start w:val="1"/>
      <w:numFmt w:val="lowerLetter"/>
      <w:lvlText w:val="%1)"/>
      <w:lvlJc w:val="left"/>
      <w:pPr>
        <w:ind w:left="1647" w:hanging="360"/>
      </w:pPr>
      <w:rPr>
        <w:rFonts w:hint="default"/>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46" w15:restartNumberingAfterBreak="0">
    <w:nsid w:val="7FEC640F"/>
    <w:multiLevelType w:val="hybridMultilevel"/>
    <w:tmpl w:val="E18E9BCC"/>
    <w:lvl w:ilvl="0" w:tplc="FFFFFFF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29"/>
  </w:num>
  <w:num w:numId="3">
    <w:abstractNumId w:val="22"/>
  </w:num>
  <w:num w:numId="4">
    <w:abstractNumId w:val="10"/>
  </w:num>
  <w:num w:numId="5">
    <w:abstractNumId w:val="9"/>
  </w:num>
  <w:num w:numId="6">
    <w:abstractNumId w:val="13"/>
  </w:num>
  <w:num w:numId="7">
    <w:abstractNumId w:val="32"/>
  </w:num>
  <w:num w:numId="8">
    <w:abstractNumId w:val="14"/>
  </w:num>
  <w:num w:numId="9">
    <w:abstractNumId w:val="18"/>
  </w:num>
  <w:num w:numId="10">
    <w:abstractNumId w:val="33"/>
  </w:num>
  <w:num w:numId="11">
    <w:abstractNumId w:val="5"/>
  </w:num>
  <w:num w:numId="12">
    <w:abstractNumId w:val="43"/>
  </w:num>
  <w:num w:numId="13">
    <w:abstractNumId w:val="19"/>
  </w:num>
  <w:num w:numId="14">
    <w:abstractNumId w:val="35"/>
  </w:num>
  <w:num w:numId="15">
    <w:abstractNumId w:val="6"/>
  </w:num>
  <w:num w:numId="16">
    <w:abstractNumId w:val="0"/>
  </w:num>
  <w:num w:numId="17">
    <w:abstractNumId w:val="27"/>
  </w:num>
  <w:num w:numId="18">
    <w:abstractNumId w:val="40"/>
  </w:num>
  <w:num w:numId="19">
    <w:abstractNumId w:val="11"/>
  </w:num>
  <w:num w:numId="20">
    <w:abstractNumId w:val="38"/>
  </w:num>
  <w:num w:numId="21">
    <w:abstractNumId w:val="16"/>
  </w:num>
  <w:num w:numId="22">
    <w:abstractNumId w:val="41"/>
  </w:num>
  <w:num w:numId="23">
    <w:abstractNumId w:val="37"/>
  </w:num>
  <w:num w:numId="24">
    <w:abstractNumId w:val="21"/>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1"/>
  </w:num>
  <w:num w:numId="3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4"/>
  </w:num>
  <w:num w:numId="35">
    <w:abstractNumId w:val="2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9"/>
  </w:num>
  <w:num w:numId="43">
    <w:abstractNumId w:val="8"/>
  </w:num>
  <w:num w:numId="44">
    <w:abstractNumId w:val="44"/>
  </w:num>
  <w:num w:numId="45">
    <w:abstractNumId w:val="7"/>
  </w:num>
  <w:num w:numId="46">
    <w:abstractNumId w:val="28"/>
  </w:num>
  <w:num w:numId="47">
    <w:abstractNumId w:val="2"/>
  </w:num>
  <w:num w:numId="48">
    <w:abstractNumId w:val="25"/>
  </w:num>
  <w:num w:numId="49">
    <w:abstractNumId w:val="4"/>
  </w:num>
  <w:num w:numId="50">
    <w:abstractNumId w:val="23"/>
  </w:num>
  <w:num w:numId="51">
    <w:abstractNumId w:val="12"/>
  </w:num>
  <w:num w:numId="52">
    <w:abstractNumId w:val="45"/>
  </w:num>
  <w:num w:numId="53">
    <w:abstractNumId w:val="46"/>
  </w:num>
  <w:num w:numId="54">
    <w:abstractNumId w:val="42"/>
  </w:num>
  <w:num w:numId="55">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D0"/>
    <w:rsid w:val="00002A33"/>
    <w:rsid w:val="00007DD0"/>
    <w:rsid w:val="00007DFE"/>
    <w:rsid w:val="000272B4"/>
    <w:rsid w:val="0003590A"/>
    <w:rsid w:val="000361B0"/>
    <w:rsid w:val="000410F4"/>
    <w:rsid w:val="00042EA3"/>
    <w:rsid w:val="00045468"/>
    <w:rsid w:val="000454AA"/>
    <w:rsid w:val="00046F7A"/>
    <w:rsid w:val="00050D13"/>
    <w:rsid w:val="00054889"/>
    <w:rsid w:val="00056F96"/>
    <w:rsid w:val="00057D07"/>
    <w:rsid w:val="00063AD5"/>
    <w:rsid w:val="000654EA"/>
    <w:rsid w:val="00072150"/>
    <w:rsid w:val="00074003"/>
    <w:rsid w:val="00074B19"/>
    <w:rsid w:val="00080058"/>
    <w:rsid w:val="00083831"/>
    <w:rsid w:val="00084812"/>
    <w:rsid w:val="00085D96"/>
    <w:rsid w:val="000917D5"/>
    <w:rsid w:val="0009286C"/>
    <w:rsid w:val="000957D3"/>
    <w:rsid w:val="000A05C4"/>
    <w:rsid w:val="000A59A0"/>
    <w:rsid w:val="000A7A4F"/>
    <w:rsid w:val="000B125C"/>
    <w:rsid w:val="000B3B07"/>
    <w:rsid w:val="000B3B1F"/>
    <w:rsid w:val="000B5552"/>
    <w:rsid w:val="000B6AF6"/>
    <w:rsid w:val="000C7499"/>
    <w:rsid w:val="000C7F37"/>
    <w:rsid w:val="000D13FA"/>
    <w:rsid w:val="000D1B12"/>
    <w:rsid w:val="000D4B3F"/>
    <w:rsid w:val="000D60CB"/>
    <w:rsid w:val="000D6C78"/>
    <w:rsid w:val="000D7216"/>
    <w:rsid w:val="000E284C"/>
    <w:rsid w:val="000F1033"/>
    <w:rsid w:val="000F13E8"/>
    <w:rsid w:val="000F350A"/>
    <w:rsid w:val="000F3D1E"/>
    <w:rsid w:val="000F71AF"/>
    <w:rsid w:val="0010363C"/>
    <w:rsid w:val="00103737"/>
    <w:rsid w:val="001058FD"/>
    <w:rsid w:val="0011430A"/>
    <w:rsid w:val="00117E00"/>
    <w:rsid w:val="00121740"/>
    <w:rsid w:val="0012331D"/>
    <w:rsid w:val="00124CA0"/>
    <w:rsid w:val="00126C50"/>
    <w:rsid w:val="00126D6B"/>
    <w:rsid w:val="00127285"/>
    <w:rsid w:val="00140B8B"/>
    <w:rsid w:val="00141E5C"/>
    <w:rsid w:val="0014625B"/>
    <w:rsid w:val="00154775"/>
    <w:rsid w:val="001637B5"/>
    <w:rsid w:val="00167229"/>
    <w:rsid w:val="00167709"/>
    <w:rsid w:val="0017077D"/>
    <w:rsid w:val="001707A8"/>
    <w:rsid w:val="0017157D"/>
    <w:rsid w:val="00171A49"/>
    <w:rsid w:val="00176BDD"/>
    <w:rsid w:val="00176BFF"/>
    <w:rsid w:val="001814B7"/>
    <w:rsid w:val="00183718"/>
    <w:rsid w:val="00184841"/>
    <w:rsid w:val="00187FC0"/>
    <w:rsid w:val="001931C7"/>
    <w:rsid w:val="00194749"/>
    <w:rsid w:val="00197301"/>
    <w:rsid w:val="001A0EE5"/>
    <w:rsid w:val="001A521D"/>
    <w:rsid w:val="001B058C"/>
    <w:rsid w:val="001B07E2"/>
    <w:rsid w:val="001B0DED"/>
    <w:rsid w:val="001B327A"/>
    <w:rsid w:val="001B50CF"/>
    <w:rsid w:val="001C3EE2"/>
    <w:rsid w:val="001C60CD"/>
    <w:rsid w:val="001D3B60"/>
    <w:rsid w:val="001E1859"/>
    <w:rsid w:val="001E5387"/>
    <w:rsid w:val="001F1FD9"/>
    <w:rsid w:val="001F2E16"/>
    <w:rsid w:val="001F3A87"/>
    <w:rsid w:val="001F3CDE"/>
    <w:rsid w:val="001F63ED"/>
    <w:rsid w:val="001F7A8E"/>
    <w:rsid w:val="0020468F"/>
    <w:rsid w:val="0020754D"/>
    <w:rsid w:val="00207A09"/>
    <w:rsid w:val="002103B3"/>
    <w:rsid w:val="002106DC"/>
    <w:rsid w:val="00214F80"/>
    <w:rsid w:val="00217F2A"/>
    <w:rsid w:val="00221CD5"/>
    <w:rsid w:val="00223B97"/>
    <w:rsid w:val="00235252"/>
    <w:rsid w:val="00240006"/>
    <w:rsid w:val="002462C5"/>
    <w:rsid w:val="00247006"/>
    <w:rsid w:val="00247A2B"/>
    <w:rsid w:val="00247FB1"/>
    <w:rsid w:val="00260C0A"/>
    <w:rsid w:val="002623DA"/>
    <w:rsid w:val="002663BD"/>
    <w:rsid w:val="00271B0E"/>
    <w:rsid w:val="00277511"/>
    <w:rsid w:val="00282D9F"/>
    <w:rsid w:val="002833E7"/>
    <w:rsid w:val="00286CCF"/>
    <w:rsid w:val="00292DD6"/>
    <w:rsid w:val="00295252"/>
    <w:rsid w:val="00295360"/>
    <w:rsid w:val="00296C5F"/>
    <w:rsid w:val="00297B2A"/>
    <w:rsid w:val="002A0198"/>
    <w:rsid w:val="002A0C35"/>
    <w:rsid w:val="002A2B96"/>
    <w:rsid w:val="002B0228"/>
    <w:rsid w:val="002B332F"/>
    <w:rsid w:val="002B4B05"/>
    <w:rsid w:val="002B4C00"/>
    <w:rsid w:val="002B4C88"/>
    <w:rsid w:val="002D1C31"/>
    <w:rsid w:val="002D2680"/>
    <w:rsid w:val="002D76DE"/>
    <w:rsid w:val="002E296E"/>
    <w:rsid w:val="002E60DA"/>
    <w:rsid w:val="002F1F8A"/>
    <w:rsid w:val="002F72BE"/>
    <w:rsid w:val="00301AE4"/>
    <w:rsid w:val="00303A85"/>
    <w:rsid w:val="00303B53"/>
    <w:rsid w:val="003067C7"/>
    <w:rsid w:val="00312855"/>
    <w:rsid w:val="003128D2"/>
    <w:rsid w:val="003151DF"/>
    <w:rsid w:val="00317820"/>
    <w:rsid w:val="003208FE"/>
    <w:rsid w:val="00322C2B"/>
    <w:rsid w:val="0032369D"/>
    <w:rsid w:val="00326D2D"/>
    <w:rsid w:val="003324D7"/>
    <w:rsid w:val="003345B8"/>
    <w:rsid w:val="00340F81"/>
    <w:rsid w:val="003415C8"/>
    <w:rsid w:val="00342074"/>
    <w:rsid w:val="003629A9"/>
    <w:rsid w:val="00363F63"/>
    <w:rsid w:val="00374327"/>
    <w:rsid w:val="003751B7"/>
    <w:rsid w:val="0037620A"/>
    <w:rsid w:val="0038182F"/>
    <w:rsid w:val="00383810"/>
    <w:rsid w:val="0038790B"/>
    <w:rsid w:val="00395467"/>
    <w:rsid w:val="00396587"/>
    <w:rsid w:val="003A2E90"/>
    <w:rsid w:val="003A4481"/>
    <w:rsid w:val="003A6BF2"/>
    <w:rsid w:val="003B03B7"/>
    <w:rsid w:val="003B11C8"/>
    <w:rsid w:val="003B5145"/>
    <w:rsid w:val="003B6D55"/>
    <w:rsid w:val="003C013C"/>
    <w:rsid w:val="003C44D0"/>
    <w:rsid w:val="003D119F"/>
    <w:rsid w:val="003D3E1C"/>
    <w:rsid w:val="003D3E42"/>
    <w:rsid w:val="003D4FCB"/>
    <w:rsid w:val="003D5573"/>
    <w:rsid w:val="003D638E"/>
    <w:rsid w:val="003E006B"/>
    <w:rsid w:val="003E3092"/>
    <w:rsid w:val="003E6F2E"/>
    <w:rsid w:val="003F0643"/>
    <w:rsid w:val="003F72B5"/>
    <w:rsid w:val="00407405"/>
    <w:rsid w:val="00407AA1"/>
    <w:rsid w:val="00407CA0"/>
    <w:rsid w:val="0041077A"/>
    <w:rsid w:val="00410EC1"/>
    <w:rsid w:val="004173AF"/>
    <w:rsid w:val="00426E31"/>
    <w:rsid w:val="00431454"/>
    <w:rsid w:val="00432FB2"/>
    <w:rsid w:val="0043445B"/>
    <w:rsid w:val="00435CA4"/>
    <w:rsid w:val="004373E1"/>
    <w:rsid w:val="004437B5"/>
    <w:rsid w:val="00447F14"/>
    <w:rsid w:val="00453D75"/>
    <w:rsid w:val="00457377"/>
    <w:rsid w:val="00465545"/>
    <w:rsid w:val="00471582"/>
    <w:rsid w:val="004815AD"/>
    <w:rsid w:val="00481E72"/>
    <w:rsid w:val="00494BBF"/>
    <w:rsid w:val="004950CF"/>
    <w:rsid w:val="004A086A"/>
    <w:rsid w:val="004A39FA"/>
    <w:rsid w:val="004A49ED"/>
    <w:rsid w:val="004A7B0B"/>
    <w:rsid w:val="004B3D18"/>
    <w:rsid w:val="004B7A40"/>
    <w:rsid w:val="004C0619"/>
    <w:rsid w:val="004C2FC8"/>
    <w:rsid w:val="004D2B56"/>
    <w:rsid w:val="004D7AC0"/>
    <w:rsid w:val="004E434F"/>
    <w:rsid w:val="004F01EE"/>
    <w:rsid w:val="004F49DF"/>
    <w:rsid w:val="00504E25"/>
    <w:rsid w:val="00505AE4"/>
    <w:rsid w:val="00512330"/>
    <w:rsid w:val="00513C27"/>
    <w:rsid w:val="00517A6B"/>
    <w:rsid w:val="005266CD"/>
    <w:rsid w:val="005276DA"/>
    <w:rsid w:val="00536C80"/>
    <w:rsid w:val="005373C1"/>
    <w:rsid w:val="0053777A"/>
    <w:rsid w:val="00541FB5"/>
    <w:rsid w:val="00547957"/>
    <w:rsid w:val="00547A3E"/>
    <w:rsid w:val="00564CC8"/>
    <w:rsid w:val="00573A6D"/>
    <w:rsid w:val="00574F54"/>
    <w:rsid w:val="0057797F"/>
    <w:rsid w:val="00577B9F"/>
    <w:rsid w:val="00577C7B"/>
    <w:rsid w:val="00582D7A"/>
    <w:rsid w:val="00583174"/>
    <w:rsid w:val="00583233"/>
    <w:rsid w:val="00583ED6"/>
    <w:rsid w:val="005868E3"/>
    <w:rsid w:val="00594DD0"/>
    <w:rsid w:val="00596D67"/>
    <w:rsid w:val="005A4FD7"/>
    <w:rsid w:val="005B1B72"/>
    <w:rsid w:val="005B52F9"/>
    <w:rsid w:val="005C1ACC"/>
    <w:rsid w:val="005D4156"/>
    <w:rsid w:val="005D774B"/>
    <w:rsid w:val="005E1A91"/>
    <w:rsid w:val="005E23C4"/>
    <w:rsid w:val="005E694D"/>
    <w:rsid w:val="005E6E40"/>
    <w:rsid w:val="005F56ED"/>
    <w:rsid w:val="005F6067"/>
    <w:rsid w:val="00600C5B"/>
    <w:rsid w:val="00602152"/>
    <w:rsid w:val="006023AC"/>
    <w:rsid w:val="00605D2E"/>
    <w:rsid w:val="00607D7B"/>
    <w:rsid w:val="0061119C"/>
    <w:rsid w:val="006134CF"/>
    <w:rsid w:val="00614A58"/>
    <w:rsid w:val="00614E23"/>
    <w:rsid w:val="00626719"/>
    <w:rsid w:val="006308B7"/>
    <w:rsid w:val="00633C2E"/>
    <w:rsid w:val="0065006F"/>
    <w:rsid w:val="00650B12"/>
    <w:rsid w:val="00656D1E"/>
    <w:rsid w:val="00657531"/>
    <w:rsid w:val="006618D3"/>
    <w:rsid w:val="00663642"/>
    <w:rsid w:val="006657FB"/>
    <w:rsid w:val="00665A06"/>
    <w:rsid w:val="006678FA"/>
    <w:rsid w:val="00675F18"/>
    <w:rsid w:val="006771A2"/>
    <w:rsid w:val="0068211F"/>
    <w:rsid w:val="0068306B"/>
    <w:rsid w:val="00693A07"/>
    <w:rsid w:val="006A79AE"/>
    <w:rsid w:val="006A7E4D"/>
    <w:rsid w:val="006B217F"/>
    <w:rsid w:val="006B2D02"/>
    <w:rsid w:val="006B3645"/>
    <w:rsid w:val="006B73FE"/>
    <w:rsid w:val="006C0BD5"/>
    <w:rsid w:val="006C1529"/>
    <w:rsid w:val="006C6C0E"/>
    <w:rsid w:val="006D3318"/>
    <w:rsid w:val="006D3E74"/>
    <w:rsid w:val="006D6144"/>
    <w:rsid w:val="006D690D"/>
    <w:rsid w:val="006D6E4C"/>
    <w:rsid w:val="006D7301"/>
    <w:rsid w:val="006F4E86"/>
    <w:rsid w:val="007023E7"/>
    <w:rsid w:val="00702733"/>
    <w:rsid w:val="0070492B"/>
    <w:rsid w:val="00717250"/>
    <w:rsid w:val="00717D9D"/>
    <w:rsid w:val="00720AC8"/>
    <w:rsid w:val="00724534"/>
    <w:rsid w:val="00741DEA"/>
    <w:rsid w:val="007539B3"/>
    <w:rsid w:val="00753D84"/>
    <w:rsid w:val="007550AD"/>
    <w:rsid w:val="0076369F"/>
    <w:rsid w:val="00764AC9"/>
    <w:rsid w:val="00764D7E"/>
    <w:rsid w:val="00764D95"/>
    <w:rsid w:val="00770085"/>
    <w:rsid w:val="00773F20"/>
    <w:rsid w:val="00776AB9"/>
    <w:rsid w:val="00785A4D"/>
    <w:rsid w:val="00787314"/>
    <w:rsid w:val="00791734"/>
    <w:rsid w:val="0079628D"/>
    <w:rsid w:val="007A1ACB"/>
    <w:rsid w:val="007A335F"/>
    <w:rsid w:val="007A7ED7"/>
    <w:rsid w:val="007B1FF4"/>
    <w:rsid w:val="007B5615"/>
    <w:rsid w:val="007B5C1C"/>
    <w:rsid w:val="007C20E3"/>
    <w:rsid w:val="007C5C67"/>
    <w:rsid w:val="007D00D4"/>
    <w:rsid w:val="007D19E8"/>
    <w:rsid w:val="007D52A3"/>
    <w:rsid w:val="007D66A5"/>
    <w:rsid w:val="007E134C"/>
    <w:rsid w:val="007E2AED"/>
    <w:rsid w:val="007F07A5"/>
    <w:rsid w:val="007F0D5D"/>
    <w:rsid w:val="007F7C35"/>
    <w:rsid w:val="00804B25"/>
    <w:rsid w:val="00807FC1"/>
    <w:rsid w:val="0081135D"/>
    <w:rsid w:val="00825258"/>
    <w:rsid w:val="00837DC9"/>
    <w:rsid w:val="00843E9B"/>
    <w:rsid w:val="00845088"/>
    <w:rsid w:val="008514E9"/>
    <w:rsid w:val="00852E11"/>
    <w:rsid w:val="0085322C"/>
    <w:rsid w:val="00857A89"/>
    <w:rsid w:val="00861DBD"/>
    <w:rsid w:val="0086739C"/>
    <w:rsid w:val="008749B8"/>
    <w:rsid w:val="00874C63"/>
    <w:rsid w:val="00875C2B"/>
    <w:rsid w:val="00876C78"/>
    <w:rsid w:val="0088054A"/>
    <w:rsid w:val="0088256C"/>
    <w:rsid w:val="008877B6"/>
    <w:rsid w:val="00887B13"/>
    <w:rsid w:val="00892D7E"/>
    <w:rsid w:val="0089385A"/>
    <w:rsid w:val="008A06F7"/>
    <w:rsid w:val="008B2E01"/>
    <w:rsid w:val="008B4C6E"/>
    <w:rsid w:val="008B546E"/>
    <w:rsid w:val="008C4666"/>
    <w:rsid w:val="008C6942"/>
    <w:rsid w:val="008D0950"/>
    <w:rsid w:val="008D7674"/>
    <w:rsid w:val="008E3DC2"/>
    <w:rsid w:val="008F1794"/>
    <w:rsid w:val="008F5246"/>
    <w:rsid w:val="0090180D"/>
    <w:rsid w:val="00904CBE"/>
    <w:rsid w:val="00907178"/>
    <w:rsid w:val="009129EF"/>
    <w:rsid w:val="00916EEF"/>
    <w:rsid w:val="00917AB9"/>
    <w:rsid w:val="00920346"/>
    <w:rsid w:val="009212FA"/>
    <w:rsid w:val="00922F31"/>
    <w:rsid w:val="0092348C"/>
    <w:rsid w:val="0092586B"/>
    <w:rsid w:val="00927D6B"/>
    <w:rsid w:val="00943947"/>
    <w:rsid w:val="0094461E"/>
    <w:rsid w:val="009453B6"/>
    <w:rsid w:val="009506CA"/>
    <w:rsid w:val="009516EB"/>
    <w:rsid w:val="00951C74"/>
    <w:rsid w:val="00963561"/>
    <w:rsid w:val="00970E78"/>
    <w:rsid w:val="00976863"/>
    <w:rsid w:val="00984330"/>
    <w:rsid w:val="009857C6"/>
    <w:rsid w:val="00986225"/>
    <w:rsid w:val="0099201C"/>
    <w:rsid w:val="00992537"/>
    <w:rsid w:val="0099260E"/>
    <w:rsid w:val="009928FB"/>
    <w:rsid w:val="0099447D"/>
    <w:rsid w:val="009A2C24"/>
    <w:rsid w:val="009A6877"/>
    <w:rsid w:val="009A69A2"/>
    <w:rsid w:val="009B2031"/>
    <w:rsid w:val="009B6DDC"/>
    <w:rsid w:val="009C5012"/>
    <w:rsid w:val="009D6FEA"/>
    <w:rsid w:val="009E062A"/>
    <w:rsid w:val="009F17DD"/>
    <w:rsid w:val="009F1A28"/>
    <w:rsid w:val="009F658E"/>
    <w:rsid w:val="00A016B5"/>
    <w:rsid w:val="00A02AD4"/>
    <w:rsid w:val="00A101D6"/>
    <w:rsid w:val="00A10ECE"/>
    <w:rsid w:val="00A11D20"/>
    <w:rsid w:val="00A1679A"/>
    <w:rsid w:val="00A16984"/>
    <w:rsid w:val="00A20E02"/>
    <w:rsid w:val="00A24E62"/>
    <w:rsid w:val="00A303DB"/>
    <w:rsid w:val="00A41601"/>
    <w:rsid w:val="00A51CC1"/>
    <w:rsid w:val="00A52EBB"/>
    <w:rsid w:val="00A61061"/>
    <w:rsid w:val="00A6142A"/>
    <w:rsid w:val="00A65195"/>
    <w:rsid w:val="00A67681"/>
    <w:rsid w:val="00A70030"/>
    <w:rsid w:val="00A72A94"/>
    <w:rsid w:val="00A75A3D"/>
    <w:rsid w:val="00A77FED"/>
    <w:rsid w:val="00A8329C"/>
    <w:rsid w:val="00A950DA"/>
    <w:rsid w:val="00A95A2A"/>
    <w:rsid w:val="00AA26B6"/>
    <w:rsid w:val="00AA56A6"/>
    <w:rsid w:val="00AB0EDC"/>
    <w:rsid w:val="00AB23F7"/>
    <w:rsid w:val="00AC6B18"/>
    <w:rsid w:val="00AC6C29"/>
    <w:rsid w:val="00AD1974"/>
    <w:rsid w:val="00AD4783"/>
    <w:rsid w:val="00AE22E0"/>
    <w:rsid w:val="00AE2F24"/>
    <w:rsid w:val="00AE3ECE"/>
    <w:rsid w:val="00AE435B"/>
    <w:rsid w:val="00AE4BD5"/>
    <w:rsid w:val="00AF0B07"/>
    <w:rsid w:val="00AF0C3E"/>
    <w:rsid w:val="00AF2142"/>
    <w:rsid w:val="00AF29A6"/>
    <w:rsid w:val="00AF7256"/>
    <w:rsid w:val="00B01978"/>
    <w:rsid w:val="00B01B5F"/>
    <w:rsid w:val="00B1025C"/>
    <w:rsid w:val="00B1032E"/>
    <w:rsid w:val="00B105CC"/>
    <w:rsid w:val="00B14EE5"/>
    <w:rsid w:val="00B265D5"/>
    <w:rsid w:val="00B30141"/>
    <w:rsid w:val="00B307C5"/>
    <w:rsid w:val="00B34981"/>
    <w:rsid w:val="00B35F69"/>
    <w:rsid w:val="00B36DDB"/>
    <w:rsid w:val="00B41F19"/>
    <w:rsid w:val="00B5293F"/>
    <w:rsid w:val="00B54EC2"/>
    <w:rsid w:val="00B56D86"/>
    <w:rsid w:val="00B57DD4"/>
    <w:rsid w:val="00B6222A"/>
    <w:rsid w:val="00B63578"/>
    <w:rsid w:val="00B63B18"/>
    <w:rsid w:val="00B73E71"/>
    <w:rsid w:val="00B807CA"/>
    <w:rsid w:val="00B841B6"/>
    <w:rsid w:val="00B86205"/>
    <w:rsid w:val="00B86FFC"/>
    <w:rsid w:val="00B877FA"/>
    <w:rsid w:val="00B87C3C"/>
    <w:rsid w:val="00B93D55"/>
    <w:rsid w:val="00B93FAC"/>
    <w:rsid w:val="00B95EA2"/>
    <w:rsid w:val="00BA6C8C"/>
    <w:rsid w:val="00BB0971"/>
    <w:rsid w:val="00BB0C63"/>
    <w:rsid w:val="00BB2222"/>
    <w:rsid w:val="00BB3917"/>
    <w:rsid w:val="00BB3A68"/>
    <w:rsid w:val="00BC0B5E"/>
    <w:rsid w:val="00BC52B3"/>
    <w:rsid w:val="00BD437E"/>
    <w:rsid w:val="00BD4901"/>
    <w:rsid w:val="00BD6069"/>
    <w:rsid w:val="00BE3B5F"/>
    <w:rsid w:val="00BE5385"/>
    <w:rsid w:val="00BF66F6"/>
    <w:rsid w:val="00C11060"/>
    <w:rsid w:val="00C14898"/>
    <w:rsid w:val="00C3492F"/>
    <w:rsid w:val="00C37356"/>
    <w:rsid w:val="00C42BB0"/>
    <w:rsid w:val="00C45340"/>
    <w:rsid w:val="00C464D4"/>
    <w:rsid w:val="00C4748B"/>
    <w:rsid w:val="00C52C3D"/>
    <w:rsid w:val="00C536BB"/>
    <w:rsid w:val="00C539F9"/>
    <w:rsid w:val="00C57158"/>
    <w:rsid w:val="00C62F6D"/>
    <w:rsid w:val="00C66AA7"/>
    <w:rsid w:val="00C72F6B"/>
    <w:rsid w:val="00C751D9"/>
    <w:rsid w:val="00C9220C"/>
    <w:rsid w:val="00C975D5"/>
    <w:rsid w:val="00CA1639"/>
    <w:rsid w:val="00CB0AF2"/>
    <w:rsid w:val="00CB1B83"/>
    <w:rsid w:val="00CB417F"/>
    <w:rsid w:val="00CC355F"/>
    <w:rsid w:val="00CC36C7"/>
    <w:rsid w:val="00CC7B1A"/>
    <w:rsid w:val="00CD0065"/>
    <w:rsid w:val="00CD1D44"/>
    <w:rsid w:val="00CD3754"/>
    <w:rsid w:val="00CD37DE"/>
    <w:rsid w:val="00CD658E"/>
    <w:rsid w:val="00CD7448"/>
    <w:rsid w:val="00CE026F"/>
    <w:rsid w:val="00CE3049"/>
    <w:rsid w:val="00CF50AD"/>
    <w:rsid w:val="00CF6E26"/>
    <w:rsid w:val="00D024DF"/>
    <w:rsid w:val="00D03927"/>
    <w:rsid w:val="00D04479"/>
    <w:rsid w:val="00D05386"/>
    <w:rsid w:val="00D05B02"/>
    <w:rsid w:val="00D0704F"/>
    <w:rsid w:val="00D14DE2"/>
    <w:rsid w:val="00D21B8A"/>
    <w:rsid w:val="00D24B48"/>
    <w:rsid w:val="00D25088"/>
    <w:rsid w:val="00D312E5"/>
    <w:rsid w:val="00D32717"/>
    <w:rsid w:val="00D33579"/>
    <w:rsid w:val="00D340EF"/>
    <w:rsid w:val="00D45FBC"/>
    <w:rsid w:val="00D523C9"/>
    <w:rsid w:val="00D52AE9"/>
    <w:rsid w:val="00D532D9"/>
    <w:rsid w:val="00D56942"/>
    <w:rsid w:val="00D65367"/>
    <w:rsid w:val="00D66F66"/>
    <w:rsid w:val="00D71094"/>
    <w:rsid w:val="00D7591A"/>
    <w:rsid w:val="00D80185"/>
    <w:rsid w:val="00D86A96"/>
    <w:rsid w:val="00DA1F60"/>
    <w:rsid w:val="00DA35F8"/>
    <w:rsid w:val="00DA5CF3"/>
    <w:rsid w:val="00DA5E0B"/>
    <w:rsid w:val="00DA60CF"/>
    <w:rsid w:val="00DB7E55"/>
    <w:rsid w:val="00DC16B7"/>
    <w:rsid w:val="00DC620D"/>
    <w:rsid w:val="00DD07E6"/>
    <w:rsid w:val="00DD3638"/>
    <w:rsid w:val="00DD5CE9"/>
    <w:rsid w:val="00DE3864"/>
    <w:rsid w:val="00DF4B08"/>
    <w:rsid w:val="00E00AB2"/>
    <w:rsid w:val="00E0199F"/>
    <w:rsid w:val="00E06CCE"/>
    <w:rsid w:val="00E17287"/>
    <w:rsid w:val="00E228A5"/>
    <w:rsid w:val="00E3132F"/>
    <w:rsid w:val="00E368B1"/>
    <w:rsid w:val="00E37029"/>
    <w:rsid w:val="00E56DB0"/>
    <w:rsid w:val="00E61B23"/>
    <w:rsid w:val="00E63C2D"/>
    <w:rsid w:val="00E660EE"/>
    <w:rsid w:val="00E67310"/>
    <w:rsid w:val="00E70709"/>
    <w:rsid w:val="00E74269"/>
    <w:rsid w:val="00E7753E"/>
    <w:rsid w:val="00E80357"/>
    <w:rsid w:val="00E82245"/>
    <w:rsid w:val="00E85E8C"/>
    <w:rsid w:val="00E9495B"/>
    <w:rsid w:val="00E94D9E"/>
    <w:rsid w:val="00E9669F"/>
    <w:rsid w:val="00E97817"/>
    <w:rsid w:val="00EB5702"/>
    <w:rsid w:val="00EC12B7"/>
    <w:rsid w:val="00EC4557"/>
    <w:rsid w:val="00EC7901"/>
    <w:rsid w:val="00ED01E5"/>
    <w:rsid w:val="00ED4E98"/>
    <w:rsid w:val="00ED639C"/>
    <w:rsid w:val="00F00E84"/>
    <w:rsid w:val="00F04597"/>
    <w:rsid w:val="00F05FD0"/>
    <w:rsid w:val="00F07F68"/>
    <w:rsid w:val="00F14A5C"/>
    <w:rsid w:val="00F15978"/>
    <w:rsid w:val="00F2231C"/>
    <w:rsid w:val="00F23A0F"/>
    <w:rsid w:val="00F24DAF"/>
    <w:rsid w:val="00F25E16"/>
    <w:rsid w:val="00F321C0"/>
    <w:rsid w:val="00F340BE"/>
    <w:rsid w:val="00F427F3"/>
    <w:rsid w:val="00F436BD"/>
    <w:rsid w:val="00F4652D"/>
    <w:rsid w:val="00F47874"/>
    <w:rsid w:val="00F52C05"/>
    <w:rsid w:val="00F541E9"/>
    <w:rsid w:val="00F73004"/>
    <w:rsid w:val="00F73A62"/>
    <w:rsid w:val="00F779EE"/>
    <w:rsid w:val="00F77CB4"/>
    <w:rsid w:val="00F80CBC"/>
    <w:rsid w:val="00F87E48"/>
    <w:rsid w:val="00F92481"/>
    <w:rsid w:val="00FA54A7"/>
    <w:rsid w:val="00FA7C01"/>
    <w:rsid w:val="00FB0613"/>
    <w:rsid w:val="00FB3B0C"/>
    <w:rsid w:val="00FC0FF5"/>
    <w:rsid w:val="00FC1FAA"/>
    <w:rsid w:val="00FC394E"/>
    <w:rsid w:val="00FC5974"/>
    <w:rsid w:val="00FC5977"/>
    <w:rsid w:val="00FC6F40"/>
    <w:rsid w:val="00FD097E"/>
    <w:rsid w:val="00FD2F14"/>
    <w:rsid w:val="00FD3C46"/>
    <w:rsid w:val="00FD4316"/>
    <w:rsid w:val="00FD7EA9"/>
    <w:rsid w:val="00FE0608"/>
    <w:rsid w:val="00FE3EB6"/>
    <w:rsid w:val="00FE4DB5"/>
    <w:rsid w:val="00FE5274"/>
    <w:rsid w:val="00FF024E"/>
    <w:rsid w:val="00FF1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50F3332"/>
  <w15:chartTrackingRefBased/>
  <w15:docId w15:val="{5280D6C9-41F0-4EE5-9DF9-FF20FF11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sz w:val="32"/>
      <w:szCs w:val="20"/>
    </w:rPr>
  </w:style>
  <w:style w:type="paragraph" w:styleId="Nadpis2">
    <w:name w:val="heading 2"/>
    <w:basedOn w:val="Normln"/>
    <w:next w:val="Normln"/>
    <w:qFormat/>
    <w:pPr>
      <w:keepNext/>
      <w:jc w:val="center"/>
      <w:outlineLvl w:val="1"/>
    </w:pPr>
    <w:rPr>
      <w:b/>
      <w:sz w:val="40"/>
      <w:szCs w:val="20"/>
    </w:rPr>
  </w:style>
  <w:style w:type="paragraph" w:styleId="Nadpis3">
    <w:name w:val="heading 3"/>
    <w:basedOn w:val="Normln"/>
    <w:next w:val="Normln"/>
    <w:qFormat/>
    <w:pPr>
      <w:keepNext/>
      <w:jc w:val="both"/>
      <w:outlineLvl w:val="2"/>
    </w:pPr>
    <w:rPr>
      <w:szCs w:val="20"/>
    </w:rPr>
  </w:style>
  <w:style w:type="paragraph" w:styleId="Nadpis4">
    <w:name w:val="heading 4"/>
    <w:basedOn w:val="Normln"/>
    <w:next w:val="Normln"/>
    <w:qFormat/>
    <w:pPr>
      <w:keepNext/>
      <w:ind w:left="540"/>
      <w:jc w:val="both"/>
      <w:outlineLvl w:val="3"/>
    </w:pPr>
    <w:rPr>
      <w:sz w:val="22"/>
      <w:u w:val="single"/>
    </w:rPr>
  </w:style>
  <w:style w:type="paragraph" w:styleId="Nadpis5">
    <w:name w:val="heading 5"/>
    <w:basedOn w:val="Normln"/>
    <w:next w:val="Normln"/>
    <w:qFormat/>
    <w:pPr>
      <w:keepNext/>
      <w:tabs>
        <w:tab w:val="right" w:pos="8820"/>
      </w:tabs>
      <w:ind w:left="284"/>
      <w:jc w:val="both"/>
      <w:outlineLvl w:val="4"/>
    </w:pPr>
    <w:rPr>
      <w:b/>
      <w:color w:val="000000"/>
    </w:rPr>
  </w:style>
  <w:style w:type="paragraph" w:styleId="Nadpis6">
    <w:name w:val="heading 6"/>
    <w:basedOn w:val="Normln"/>
    <w:next w:val="Normln"/>
    <w:qFormat/>
    <w:pPr>
      <w:keepNext/>
      <w:tabs>
        <w:tab w:val="left" w:pos="2693"/>
      </w:tabs>
      <w:ind w:left="360"/>
      <w:outlineLvl w:val="5"/>
    </w:pPr>
    <w:rPr>
      <w:b/>
      <w:bCs/>
      <w:sz w:val="22"/>
    </w:rPr>
  </w:style>
  <w:style w:type="paragraph" w:styleId="Nadpis7">
    <w:name w:val="heading 7"/>
    <w:basedOn w:val="Normln"/>
    <w:next w:val="Normln"/>
    <w:qFormat/>
    <w:pPr>
      <w:keepNext/>
      <w:jc w:val="center"/>
      <w:outlineLvl w:val="6"/>
    </w:pPr>
    <w:rPr>
      <w:b/>
      <w:sz w:val="28"/>
      <w:szCs w:val="20"/>
    </w:rPr>
  </w:style>
  <w:style w:type="paragraph" w:styleId="Nadpis8">
    <w:name w:val="heading 8"/>
    <w:basedOn w:val="Normln"/>
    <w:next w:val="Normln"/>
    <w:qFormat/>
    <w:pPr>
      <w:keepNext/>
      <w:tabs>
        <w:tab w:val="left" w:pos="2693"/>
        <w:tab w:val="left" w:pos="7485"/>
      </w:tabs>
      <w:ind w:left="360"/>
      <w:outlineLvl w:val="7"/>
    </w:pPr>
    <w:rPr>
      <w:b/>
      <w:bCs/>
      <w:caps/>
    </w:rPr>
  </w:style>
  <w:style w:type="paragraph" w:styleId="Nadpis9">
    <w:name w:val="heading 9"/>
    <w:basedOn w:val="Normln"/>
    <w:next w:val="Normln"/>
    <w:qFormat/>
    <w:pPr>
      <w:keepNext/>
      <w:tabs>
        <w:tab w:val="left" w:pos="2126"/>
      </w:tabs>
      <w:jc w:val="both"/>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Cs w:val="20"/>
    </w:rPr>
  </w:style>
  <w:style w:type="paragraph" w:customStyle="1" w:styleId="Export0">
    <w:name w:val="Export 0"/>
    <w:rPr>
      <w:rFonts w:ascii="Courier New" w:hAnsi="Courier New"/>
      <w:sz w:val="24"/>
      <w:lang w:val="en-US"/>
    </w:rPr>
  </w:style>
  <w:style w:type="paragraph" w:styleId="Zkladntext3">
    <w:name w:val="Body Text 3"/>
    <w:basedOn w:val="Normln"/>
    <w:pPr>
      <w:jc w:val="both"/>
    </w:pPr>
    <w:rPr>
      <w:sz w:val="20"/>
      <w:szCs w:val="20"/>
    </w:rPr>
  </w:style>
  <w:style w:type="paragraph" w:styleId="Zkladntextodsazen3">
    <w:name w:val="Body Text Indent 3"/>
    <w:basedOn w:val="Normln"/>
    <w:pPr>
      <w:ind w:firstLine="708"/>
      <w:jc w:val="both"/>
    </w:pPr>
    <w:rPr>
      <w:sz w:val="22"/>
      <w:szCs w:val="20"/>
    </w:rPr>
  </w:style>
  <w:style w:type="paragraph" w:styleId="Zkladntextodsazen">
    <w:name w:val="Body Text Indent"/>
    <w:basedOn w:val="Normln"/>
    <w:pPr>
      <w:ind w:firstLine="708"/>
      <w:jc w:val="both"/>
    </w:pPr>
    <w:rPr>
      <w:szCs w:val="20"/>
    </w:rPr>
  </w:style>
  <w:style w:type="paragraph" w:styleId="Zkladntextodsazen2">
    <w:name w:val="Body Text Indent 2"/>
    <w:basedOn w:val="Normln"/>
    <w:pPr>
      <w:ind w:firstLine="708"/>
      <w:jc w:val="both"/>
    </w:pPr>
    <w:rPr>
      <w:b/>
      <w:szCs w:val="20"/>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rPr>
      <w:rFonts w:ascii="Arial" w:hAnsi="Arial"/>
      <w:sz w:val="20"/>
      <w:szCs w:val="20"/>
      <w:lang w:val="x-none" w:eastAsia="x-none"/>
    </w:rPr>
  </w:style>
  <w:style w:type="paragraph" w:styleId="Zpat">
    <w:name w:val="footer"/>
    <w:basedOn w:val="Normln"/>
    <w:pPr>
      <w:tabs>
        <w:tab w:val="center" w:pos="4536"/>
        <w:tab w:val="right" w:pos="9072"/>
      </w:tabs>
    </w:pPr>
  </w:style>
  <w:style w:type="paragraph" w:styleId="Prosttext">
    <w:name w:val="Plain Text"/>
    <w:basedOn w:val="Normln"/>
    <w:rPr>
      <w:rFonts w:ascii="Courier New" w:hAnsi="Courier New"/>
      <w:sz w:val="20"/>
      <w:szCs w:val="20"/>
    </w:r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customStyle="1" w:styleId="patika">
    <w:name w:val="patička"/>
    <w:basedOn w:val="Normln"/>
    <w:qFormat/>
    <w:pPr>
      <w:tabs>
        <w:tab w:val="left" w:pos="2268"/>
        <w:tab w:val="left" w:pos="4536"/>
        <w:tab w:val="left" w:pos="6804"/>
      </w:tabs>
      <w:jc w:val="both"/>
    </w:pPr>
    <w:rPr>
      <w:rFonts w:ascii="Arial" w:eastAsia="Calibri" w:hAnsi="Arial"/>
      <w:sz w:val="16"/>
      <w:szCs w:val="18"/>
      <w:lang w:eastAsia="en-US"/>
    </w:rPr>
  </w:style>
  <w:style w:type="character" w:customStyle="1" w:styleId="FontStyle14">
    <w:name w:val="Font Style14"/>
    <w:rPr>
      <w:rFonts w:ascii="Trebuchet MS" w:hAnsi="Trebuchet MS" w:cs="Trebuchet MS"/>
      <w:b/>
      <w:bCs/>
      <w:sz w:val="22"/>
      <w:szCs w:val="22"/>
    </w:rPr>
  </w:style>
  <w:style w:type="character" w:customStyle="1" w:styleId="FontStyle18">
    <w:name w:val="Font Style18"/>
    <w:rPr>
      <w:rFonts w:ascii="Times New Roman" w:hAnsi="Times New Roman" w:cs="Times New Roman"/>
      <w:sz w:val="22"/>
      <w:szCs w:val="22"/>
    </w:rPr>
  </w:style>
  <w:style w:type="character" w:customStyle="1" w:styleId="fheading1">
    <w:name w:val="f_heading1"/>
    <w:rPr>
      <w:b/>
      <w:bCs/>
      <w:sz w:val="32"/>
      <w:szCs w:val="32"/>
    </w:rPr>
  </w:style>
  <w:style w:type="paragraph" w:styleId="Seznam">
    <w:name w:val="List"/>
    <w:basedOn w:val="Normln"/>
    <w:pPr>
      <w:ind w:left="283" w:hanging="283"/>
    </w:pPr>
    <w:rPr>
      <w:sz w:val="20"/>
      <w:szCs w:val="20"/>
    </w:rPr>
  </w:style>
  <w:style w:type="paragraph" w:customStyle="1" w:styleId="Style2">
    <w:name w:val="Style2"/>
    <w:basedOn w:val="Normln"/>
    <w:pPr>
      <w:widowControl w:val="0"/>
      <w:autoSpaceDE w:val="0"/>
      <w:autoSpaceDN w:val="0"/>
      <w:adjustRightInd w:val="0"/>
    </w:pPr>
    <w:rPr>
      <w:rFonts w:ascii="Trebuchet MS" w:hAnsi="Trebuchet MS"/>
    </w:rPr>
  </w:style>
  <w:style w:type="paragraph" w:customStyle="1" w:styleId="Style3">
    <w:name w:val="Style3"/>
    <w:basedOn w:val="Normln"/>
    <w:pPr>
      <w:widowControl w:val="0"/>
      <w:autoSpaceDE w:val="0"/>
      <w:autoSpaceDN w:val="0"/>
      <w:adjustRightInd w:val="0"/>
      <w:spacing w:line="252" w:lineRule="exact"/>
      <w:ind w:hanging="353"/>
      <w:jc w:val="both"/>
    </w:pPr>
    <w:rPr>
      <w:rFonts w:ascii="Trebuchet MS" w:hAnsi="Trebuchet MS"/>
    </w:rPr>
  </w:style>
  <w:style w:type="paragraph" w:customStyle="1" w:styleId="Style5">
    <w:name w:val="Style5"/>
    <w:basedOn w:val="Normln"/>
    <w:pPr>
      <w:widowControl w:val="0"/>
      <w:autoSpaceDE w:val="0"/>
      <w:autoSpaceDN w:val="0"/>
      <w:adjustRightInd w:val="0"/>
      <w:spacing w:line="252" w:lineRule="exact"/>
      <w:jc w:val="both"/>
    </w:pPr>
    <w:rPr>
      <w:rFonts w:ascii="Trebuchet MS" w:hAnsi="Trebuchet MS"/>
    </w:rPr>
  </w:style>
  <w:style w:type="character" w:customStyle="1" w:styleId="FontStyle13">
    <w:name w:val="Font Style13"/>
    <w:rPr>
      <w:rFonts w:ascii="Trebuchet MS" w:hAnsi="Trebuchet MS" w:cs="Trebuchet MS"/>
      <w:sz w:val="22"/>
      <w:szCs w:val="22"/>
    </w:rPr>
  </w:style>
  <w:style w:type="paragraph" w:customStyle="1" w:styleId="Zkladntextodsazen21">
    <w:name w:val="Základní text odsazený 21"/>
    <w:basedOn w:val="Normln"/>
    <w:pPr>
      <w:suppressAutoHyphens/>
      <w:ind w:left="397" w:hanging="397"/>
      <w:jc w:val="both"/>
    </w:pPr>
    <w:rPr>
      <w:szCs w:val="20"/>
      <w:lang w:eastAsia="ar-SA"/>
    </w:rPr>
  </w:style>
  <w:style w:type="paragraph" w:customStyle="1" w:styleId="Style8">
    <w:name w:val="Style8"/>
    <w:basedOn w:val="Normln"/>
    <w:pPr>
      <w:widowControl w:val="0"/>
      <w:autoSpaceDE w:val="0"/>
      <w:autoSpaceDN w:val="0"/>
      <w:adjustRightInd w:val="0"/>
    </w:pPr>
    <w:rPr>
      <w:rFonts w:ascii="Tahoma" w:hAnsi="Tahoma"/>
    </w:rPr>
  </w:style>
  <w:style w:type="character" w:customStyle="1" w:styleId="FontStyle32">
    <w:name w:val="Font Style32"/>
    <w:rPr>
      <w:rFonts w:ascii="Tahoma" w:hAnsi="Tahoma" w:cs="Tahoma"/>
      <w:sz w:val="16"/>
      <w:szCs w:val="16"/>
    </w:rPr>
  </w:style>
  <w:style w:type="character" w:customStyle="1" w:styleId="FontStyle33">
    <w:name w:val="Font Style33"/>
    <w:rPr>
      <w:rFonts w:ascii="Tahoma" w:hAnsi="Tahoma" w:cs="Tahoma"/>
      <w:b/>
      <w:bCs/>
      <w:sz w:val="16"/>
      <w:szCs w:val="16"/>
    </w:rPr>
  </w:style>
  <w:style w:type="character" w:styleId="Siln">
    <w:name w:val="Strong"/>
    <w:qFormat/>
    <w:rPr>
      <w:b/>
      <w:bCs/>
    </w:rPr>
  </w:style>
  <w:style w:type="character" w:customStyle="1" w:styleId="spiszn">
    <w:name w:val="spiszn"/>
    <w:basedOn w:val="Standardnpsmoodstavce"/>
    <w:rsid w:val="0099201C"/>
  </w:style>
  <w:style w:type="paragraph" w:styleId="Odstavecseseznamem">
    <w:name w:val="List Paragraph"/>
    <w:basedOn w:val="Normln"/>
    <w:uiPriority w:val="34"/>
    <w:qFormat/>
    <w:rsid w:val="00A016B5"/>
    <w:pPr>
      <w:ind w:left="708"/>
    </w:pPr>
    <w:rPr>
      <w:sz w:val="20"/>
      <w:szCs w:val="20"/>
    </w:rPr>
  </w:style>
  <w:style w:type="character" w:customStyle="1" w:styleId="ZhlavChar">
    <w:name w:val="Záhlaví Char"/>
    <w:link w:val="Zhlav"/>
    <w:uiPriority w:val="99"/>
    <w:rsid w:val="00B265D5"/>
    <w:rPr>
      <w:rFonts w:ascii="Arial" w:hAnsi="Arial"/>
    </w:rPr>
  </w:style>
  <w:style w:type="paragraph" w:styleId="Bezmezer">
    <w:name w:val="No Spacing"/>
    <w:qFormat/>
    <w:rsid w:val="007550AD"/>
    <w:pPr>
      <w:suppressAutoHyphens/>
      <w:autoSpaceDN w:val="0"/>
    </w:pPr>
    <w:rPr>
      <w:rFonts w:ascii="Calibri" w:eastAsia="Calibri" w:hAnsi="Calibri"/>
      <w:kern w:val="3"/>
      <w:sz w:val="22"/>
      <w:szCs w:val="22"/>
      <w:lang w:eastAsia="en-US"/>
    </w:rPr>
  </w:style>
  <w:style w:type="paragraph" w:customStyle="1" w:styleId="Standard">
    <w:name w:val="Standard"/>
    <w:uiPriority w:val="99"/>
    <w:rsid w:val="007550AD"/>
    <w:pPr>
      <w:suppressAutoHyphens/>
      <w:autoSpaceDN w:val="0"/>
      <w:jc w:val="both"/>
    </w:pPr>
    <w:rPr>
      <w:rFonts w:ascii="Arial" w:hAnsi="Arial"/>
      <w:kern w:val="3"/>
      <w:lang w:eastAsia="en-US"/>
    </w:rPr>
  </w:style>
  <w:style w:type="paragraph" w:styleId="Revize">
    <w:name w:val="Revision"/>
    <w:hidden/>
    <w:uiPriority w:val="99"/>
    <w:semiHidden/>
    <w:rsid w:val="00764D7E"/>
    <w:rPr>
      <w:sz w:val="24"/>
      <w:szCs w:val="24"/>
    </w:rPr>
  </w:style>
  <w:style w:type="character" w:styleId="Odkaznakoment">
    <w:name w:val="annotation reference"/>
    <w:basedOn w:val="Standardnpsmoodstavce"/>
    <w:rsid w:val="00A8329C"/>
    <w:rPr>
      <w:sz w:val="16"/>
      <w:szCs w:val="16"/>
    </w:rPr>
  </w:style>
  <w:style w:type="paragraph" w:styleId="Textkomente">
    <w:name w:val="annotation text"/>
    <w:basedOn w:val="Normln"/>
    <w:link w:val="TextkomenteChar"/>
    <w:rsid w:val="00A8329C"/>
    <w:rPr>
      <w:sz w:val="20"/>
      <w:szCs w:val="20"/>
    </w:rPr>
  </w:style>
  <w:style w:type="character" w:customStyle="1" w:styleId="TextkomenteChar">
    <w:name w:val="Text komentáře Char"/>
    <w:basedOn w:val="Standardnpsmoodstavce"/>
    <w:link w:val="Textkomente"/>
    <w:rsid w:val="00A8329C"/>
  </w:style>
  <w:style w:type="paragraph" w:styleId="Pedmtkomente">
    <w:name w:val="annotation subject"/>
    <w:basedOn w:val="Textkomente"/>
    <w:next w:val="Textkomente"/>
    <w:link w:val="PedmtkomenteChar"/>
    <w:semiHidden/>
    <w:unhideWhenUsed/>
    <w:rsid w:val="00A8329C"/>
    <w:rPr>
      <w:b/>
      <w:bCs/>
    </w:rPr>
  </w:style>
  <w:style w:type="character" w:customStyle="1" w:styleId="PedmtkomenteChar">
    <w:name w:val="Předmět komentáře Char"/>
    <w:basedOn w:val="TextkomenteChar"/>
    <w:link w:val="Pedmtkomente"/>
    <w:semiHidden/>
    <w:rsid w:val="00A8329C"/>
    <w:rPr>
      <w:b/>
      <w:bCs/>
    </w:rPr>
  </w:style>
  <w:style w:type="paragraph" w:customStyle="1" w:styleId="text">
    <w:name w:val="text"/>
    <w:rsid w:val="00184841"/>
    <w:pPr>
      <w:spacing w:before="120" w:line="36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582">
      <w:bodyDiv w:val="1"/>
      <w:marLeft w:val="0"/>
      <w:marRight w:val="0"/>
      <w:marTop w:val="0"/>
      <w:marBottom w:val="0"/>
      <w:divBdr>
        <w:top w:val="none" w:sz="0" w:space="0" w:color="auto"/>
        <w:left w:val="none" w:sz="0" w:space="0" w:color="auto"/>
        <w:bottom w:val="none" w:sz="0" w:space="0" w:color="auto"/>
        <w:right w:val="none" w:sz="0" w:space="0" w:color="auto"/>
      </w:divBdr>
      <w:divsChild>
        <w:div w:id="201283513">
          <w:marLeft w:val="0"/>
          <w:marRight w:val="0"/>
          <w:marTop w:val="0"/>
          <w:marBottom w:val="0"/>
          <w:divBdr>
            <w:top w:val="none" w:sz="0" w:space="0" w:color="auto"/>
            <w:left w:val="none" w:sz="0" w:space="0" w:color="auto"/>
            <w:bottom w:val="none" w:sz="0" w:space="0" w:color="auto"/>
            <w:right w:val="none" w:sz="0" w:space="0" w:color="auto"/>
          </w:divBdr>
        </w:div>
        <w:div w:id="1464618537">
          <w:marLeft w:val="0"/>
          <w:marRight w:val="0"/>
          <w:marTop w:val="0"/>
          <w:marBottom w:val="0"/>
          <w:divBdr>
            <w:top w:val="none" w:sz="0" w:space="0" w:color="auto"/>
            <w:left w:val="none" w:sz="0" w:space="0" w:color="auto"/>
            <w:bottom w:val="none" w:sz="0" w:space="0" w:color="auto"/>
            <w:right w:val="none" w:sz="0" w:space="0" w:color="auto"/>
          </w:divBdr>
        </w:div>
      </w:divsChild>
    </w:div>
    <w:div w:id="97650893">
      <w:bodyDiv w:val="1"/>
      <w:marLeft w:val="0"/>
      <w:marRight w:val="0"/>
      <w:marTop w:val="0"/>
      <w:marBottom w:val="0"/>
      <w:divBdr>
        <w:top w:val="none" w:sz="0" w:space="0" w:color="auto"/>
        <w:left w:val="none" w:sz="0" w:space="0" w:color="auto"/>
        <w:bottom w:val="none" w:sz="0" w:space="0" w:color="auto"/>
        <w:right w:val="none" w:sz="0" w:space="0" w:color="auto"/>
      </w:divBdr>
    </w:div>
    <w:div w:id="402266522">
      <w:bodyDiv w:val="1"/>
      <w:marLeft w:val="0"/>
      <w:marRight w:val="0"/>
      <w:marTop w:val="0"/>
      <w:marBottom w:val="0"/>
      <w:divBdr>
        <w:top w:val="none" w:sz="0" w:space="0" w:color="auto"/>
        <w:left w:val="none" w:sz="0" w:space="0" w:color="auto"/>
        <w:bottom w:val="none" w:sz="0" w:space="0" w:color="auto"/>
        <w:right w:val="none" w:sz="0" w:space="0" w:color="auto"/>
      </w:divBdr>
    </w:div>
    <w:div w:id="556012993">
      <w:bodyDiv w:val="1"/>
      <w:marLeft w:val="0"/>
      <w:marRight w:val="0"/>
      <w:marTop w:val="0"/>
      <w:marBottom w:val="0"/>
      <w:divBdr>
        <w:top w:val="none" w:sz="0" w:space="0" w:color="auto"/>
        <w:left w:val="none" w:sz="0" w:space="0" w:color="auto"/>
        <w:bottom w:val="none" w:sz="0" w:space="0" w:color="auto"/>
        <w:right w:val="none" w:sz="0" w:space="0" w:color="auto"/>
      </w:divBdr>
    </w:div>
    <w:div w:id="1286421708">
      <w:bodyDiv w:val="1"/>
      <w:marLeft w:val="0"/>
      <w:marRight w:val="0"/>
      <w:marTop w:val="0"/>
      <w:marBottom w:val="0"/>
      <w:divBdr>
        <w:top w:val="none" w:sz="0" w:space="0" w:color="auto"/>
        <w:left w:val="none" w:sz="0" w:space="0" w:color="auto"/>
        <w:bottom w:val="none" w:sz="0" w:space="0" w:color="auto"/>
        <w:right w:val="none" w:sz="0" w:space="0" w:color="auto"/>
      </w:divBdr>
    </w:div>
    <w:div w:id="1359550755">
      <w:bodyDiv w:val="1"/>
      <w:marLeft w:val="0"/>
      <w:marRight w:val="0"/>
      <w:marTop w:val="0"/>
      <w:marBottom w:val="0"/>
      <w:divBdr>
        <w:top w:val="none" w:sz="0" w:space="0" w:color="auto"/>
        <w:left w:val="none" w:sz="0" w:space="0" w:color="auto"/>
        <w:bottom w:val="none" w:sz="0" w:space="0" w:color="auto"/>
        <w:right w:val="none" w:sz="0" w:space="0" w:color="auto"/>
      </w:divBdr>
    </w:div>
    <w:div w:id="1633250519">
      <w:bodyDiv w:val="1"/>
      <w:marLeft w:val="0"/>
      <w:marRight w:val="0"/>
      <w:marTop w:val="0"/>
      <w:marBottom w:val="0"/>
      <w:divBdr>
        <w:top w:val="none" w:sz="0" w:space="0" w:color="auto"/>
        <w:left w:val="none" w:sz="0" w:space="0" w:color="auto"/>
        <w:bottom w:val="none" w:sz="0" w:space="0" w:color="auto"/>
        <w:right w:val="none" w:sz="0" w:space="0" w:color="auto"/>
      </w:divBdr>
    </w:div>
    <w:div w:id="1660579465">
      <w:bodyDiv w:val="1"/>
      <w:marLeft w:val="0"/>
      <w:marRight w:val="0"/>
      <w:marTop w:val="0"/>
      <w:marBottom w:val="0"/>
      <w:divBdr>
        <w:top w:val="none" w:sz="0" w:space="0" w:color="auto"/>
        <w:left w:val="none" w:sz="0" w:space="0" w:color="auto"/>
        <w:bottom w:val="none" w:sz="0" w:space="0" w:color="auto"/>
        <w:right w:val="none" w:sz="0" w:space="0" w:color="auto"/>
      </w:divBdr>
    </w:div>
    <w:div w:id="1683972455">
      <w:bodyDiv w:val="1"/>
      <w:marLeft w:val="0"/>
      <w:marRight w:val="0"/>
      <w:marTop w:val="0"/>
      <w:marBottom w:val="0"/>
      <w:divBdr>
        <w:top w:val="none" w:sz="0" w:space="0" w:color="auto"/>
        <w:left w:val="none" w:sz="0" w:space="0" w:color="auto"/>
        <w:bottom w:val="none" w:sz="0" w:space="0" w:color="auto"/>
        <w:right w:val="none" w:sz="0" w:space="0" w:color="auto"/>
      </w:divBdr>
    </w:div>
    <w:div w:id="1758597396">
      <w:bodyDiv w:val="1"/>
      <w:marLeft w:val="0"/>
      <w:marRight w:val="0"/>
      <w:marTop w:val="0"/>
      <w:marBottom w:val="0"/>
      <w:divBdr>
        <w:top w:val="none" w:sz="0" w:space="0" w:color="auto"/>
        <w:left w:val="none" w:sz="0" w:space="0" w:color="auto"/>
        <w:bottom w:val="none" w:sz="0" w:space="0" w:color="auto"/>
        <w:right w:val="none" w:sz="0" w:space="0" w:color="auto"/>
      </w:divBdr>
    </w:div>
    <w:div w:id="1969437543">
      <w:bodyDiv w:val="1"/>
      <w:marLeft w:val="0"/>
      <w:marRight w:val="0"/>
      <w:marTop w:val="0"/>
      <w:marBottom w:val="0"/>
      <w:divBdr>
        <w:top w:val="none" w:sz="0" w:space="0" w:color="auto"/>
        <w:left w:val="none" w:sz="0" w:space="0" w:color="auto"/>
        <w:bottom w:val="none" w:sz="0" w:space="0" w:color="auto"/>
        <w:right w:val="none" w:sz="0" w:space="0" w:color="auto"/>
      </w:divBdr>
    </w:div>
    <w:div w:id="21335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koli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99F2-B754-4B60-B209-342310E2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4095</Words>
  <Characters>23726</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Číslo obj</vt:lpstr>
    </vt:vector>
  </TitlesOfParts>
  <Company>Transconsult,s.r.o.</Company>
  <LinksUpToDate>false</LinksUpToDate>
  <CharactersWithSpaces>27766</CharactersWithSpaces>
  <SharedDoc>false</SharedDoc>
  <HLinks>
    <vt:vector size="12" baseType="variant">
      <vt:variant>
        <vt:i4>1835110</vt:i4>
      </vt:variant>
      <vt:variant>
        <vt:i4>3</vt:i4>
      </vt:variant>
      <vt:variant>
        <vt:i4>0</vt:i4>
      </vt:variant>
      <vt:variant>
        <vt:i4>5</vt:i4>
      </vt:variant>
      <vt:variant>
        <vt:lpwstr>mailto:radka.vanova@mukolin.cz</vt:lpwstr>
      </vt:variant>
      <vt:variant>
        <vt:lpwstr/>
      </vt:variant>
      <vt:variant>
        <vt:i4>6750284</vt:i4>
      </vt:variant>
      <vt:variant>
        <vt:i4>0</vt:i4>
      </vt:variant>
      <vt:variant>
        <vt:i4>0</vt:i4>
      </vt:variant>
      <vt:variant>
        <vt:i4>5</vt:i4>
      </vt:variant>
      <vt:variant>
        <vt:lpwstr>mailto:posta@mukolin.cz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obj</dc:title>
  <dc:subject/>
  <dc:creator>rehakova</dc:creator>
  <cp:keywords/>
  <cp:lastModifiedBy>Luťhová Iveta</cp:lastModifiedBy>
  <cp:revision>13</cp:revision>
  <cp:lastPrinted>2020-01-21T12:34:00Z</cp:lastPrinted>
  <dcterms:created xsi:type="dcterms:W3CDTF">2022-06-20T07:05:00Z</dcterms:created>
  <dcterms:modified xsi:type="dcterms:W3CDTF">2022-06-30T04:27:00Z</dcterms:modified>
</cp:coreProperties>
</file>