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5188" w14:textId="77777777" w:rsidR="004D493B" w:rsidRDefault="004D493B">
      <w:pPr>
        <w:pStyle w:val="Standard"/>
        <w:tabs>
          <w:tab w:val="left" w:pos="6003"/>
        </w:tabs>
        <w:ind w:left="900" w:right="30"/>
        <w:jc w:val="right"/>
        <w:rPr>
          <w:rFonts w:ascii="Verdana" w:hAnsi="Verdana" w:cs="Verdana"/>
          <w:b/>
          <w:sz w:val="22"/>
          <w:szCs w:val="22"/>
        </w:rPr>
      </w:pPr>
    </w:p>
    <w:p w14:paraId="027BAB9F" w14:textId="77777777" w:rsidR="006F6033" w:rsidRDefault="006F6033">
      <w:pPr>
        <w:pStyle w:val="Standard"/>
        <w:tabs>
          <w:tab w:val="left" w:pos="6003"/>
        </w:tabs>
        <w:ind w:left="900" w:right="30"/>
        <w:jc w:val="right"/>
        <w:rPr>
          <w:rFonts w:ascii="Verdana" w:hAnsi="Verdana" w:cs="Verdana"/>
          <w:b/>
          <w:sz w:val="22"/>
          <w:szCs w:val="22"/>
        </w:rPr>
      </w:pPr>
    </w:p>
    <w:p w14:paraId="5D73A4BD" w14:textId="77777777" w:rsidR="004D493B" w:rsidRDefault="0059383A">
      <w:pPr>
        <w:pStyle w:val="Standard"/>
        <w:tabs>
          <w:tab w:val="left" w:pos="5103"/>
        </w:tabs>
        <w:ind w:right="30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OBSAH :</w:t>
      </w:r>
    </w:p>
    <w:p w14:paraId="3883C66C" w14:textId="77777777" w:rsidR="004D493B" w:rsidRDefault="004D493B">
      <w:pPr>
        <w:pStyle w:val="ZkladntextIMP"/>
        <w:ind w:left="284"/>
        <w:rPr>
          <w:rFonts w:ascii="Verdana" w:hAnsi="Verdana" w:cs="Verdana"/>
          <w:b/>
          <w:sz w:val="22"/>
          <w:szCs w:val="22"/>
        </w:rPr>
      </w:pPr>
    </w:p>
    <w:p w14:paraId="325FECF6" w14:textId="77777777" w:rsidR="002B22C2" w:rsidRDefault="002B22C2">
      <w:pPr>
        <w:rPr>
          <w:szCs w:val="21"/>
        </w:rPr>
        <w:sectPr w:rsidR="002B22C2">
          <w:headerReference w:type="default" r:id="rId8"/>
          <w:footerReference w:type="default" r:id="rId9"/>
          <w:pgSz w:w="11906" w:h="16838"/>
          <w:pgMar w:top="1618" w:right="1417" w:bottom="1618" w:left="1417" w:header="708" w:footer="708" w:gutter="0"/>
          <w:cols w:space="708"/>
          <w:titlePg/>
        </w:sectPr>
      </w:pPr>
    </w:p>
    <w:p w14:paraId="25125709" w14:textId="77777777" w:rsidR="006F6033" w:rsidRPr="007F4453" w:rsidRDefault="00236325">
      <w:pPr>
        <w:pStyle w:val="Obsah1"/>
        <w:tabs>
          <w:tab w:val="right" w:leader="dot" w:pos="9062"/>
        </w:tabs>
        <w:rPr>
          <w:rFonts w:cs="Times New Roman"/>
          <w:noProof/>
        </w:rPr>
      </w:pPr>
      <w:r w:rsidRPr="007F4453">
        <w:rPr>
          <w:rFonts w:cs="Times New Roman"/>
        </w:rPr>
        <w:fldChar w:fldCharType="begin"/>
      </w:r>
      <w:r w:rsidR="0059383A" w:rsidRPr="007F4453">
        <w:rPr>
          <w:rFonts w:cs="Times New Roman"/>
        </w:rPr>
        <w:instrText xml:space="preserve"> TOC \o "1-3" \t "Nadpis 1;1;Nadpis 2;2;Nadpis 3;3" \h </w:instrText>
      </w:r>
      <w:r w:rsidRPr="007F4453">
        <w:rPr>
          <w:rFonts w:cs="Times New Roman"/>
        </w:rPr>
        <w:fldChar w:fldCharType="separate"/>
      </w:r>
      <w:hyperlink w:anchor="_Toc432541463" w:history="1">
        <w:r w:rsidR="006F6033" w:rsidRPr="007F4453">
          <w:rPr>
            <w:rStyle w:val="Hypertextovodkaz"/>
            <w:rFonts w:cs="Times New Roman"/>
            <w:noProof/>
          </w:rPr>
          <w:t>TECHNICKÁ ZPRÁVA</w:t>
        </w:r>
        <w:r w:rsidR="006F6033" w:rsidRPr="007F4453">
          <w:rPr>
            <w:rFonts w:cs="Times New Roman"/>
            <w:noProof/>
          </w:rPr>
          <w:tab/>
        </w:r>
        <w:r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_Toc432541463 \h </w:instrText>
        </w:r>
        <w:r w:rsidRPr="007F4453">
          <w:rPr>
            <w:rFonts w:cs="Times New Roman"/>
            <w:noProof/>
          </w:rPr>
        </w:r>
        <w:r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2</w:t>
        </w:r>
        <w:r w:rsidRPr="007F4453">
          <w:rPr>
            <w:rFonts w:cs="Times New Roman"/>
            <w:noProof/>
          </w:rPr>
          <w:fldChar w:fldCharType="end"/>
        </w:r>
      </w:hyperlink>
    </w:p>
    <w:p w14:paraId="4BA1BA8D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64" w:history="1">
        <w:r w:rsidR="006F6033" w:rsidRPr="007F4453">
          <w:rPr>
            <w:rStyle w:val="Hypertextovodkaz"/>
            <w:rFonts w:cs="Times New Roman"/>
            <w:noProof/>
          </w:rPr>
          <w:t>D.1 Identifikační údaje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_Toc432541464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2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167E9B9A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65" w:history="1">
        <w:r w:rsidR="006F6033" w:rsidRPr="007F4453">
          <w:rPr>
            <w:rStyle w:val="Hypertextovodkaz"/>
            <w:rFonts w:cs="Times New Roman"/>
            <w:noProof/>
          </w:rPr>
          <w:t>D.1.1. Údaje o stavbě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_Toc432541465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2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12241766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66" w:history="1">
        <w:r w:rsidR="006F6033" w:rsidRPr="007F4453">
          <w:rPr>
            <w:rStyle w:val="Hypertextovodkaz"/>
            <w:rFonts w:cs="Times New Roman"/>
            <w:noProof/>
          </w:rPr>
          <w:t>D.2 Celkový popis stavby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_Toc432541466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2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0DA25D3A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67" w:history="1">
        <w:r w:rsidR="006F6033" w:rsidRPr="007F4453">
          <w:rPr>
            <w:rStyle w:val="Hypertextovodkaz"/>
            <w:rFonts w:cs="Times New Roman"/>
            <w:noProof/>
          </w:rPr>
          <w:t>D.2.1 Účel užívání stavby, základní kapacity funkčních jednotek.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_Toc432541467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3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28DF4440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68" w:history="1">
        <w:r w:rsidR="006F6033" w:rsidRPr="007F4453">
          <w:rPr>
            <w:rStyle w:val="Hypertextovodkaz"/>
            <w:rFonts w:cs="Times New Roman"/>
            <w:noProof/>
          </w:rPr>
          <w:t>D.2.2 Celkové urbanistické a architektonické řešení.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_Toc432541468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3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184A1E59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69" w:history="1">
        <w:r w:rsidR="006F6033" w:rsidRPr="007F4453">
          <w:rPr>
            <w:rStyle w:val="Hypertextovodkaz"/>
            <w:rFonts w:cs="Times New Roman"/>
            <w:noProof/>
          </w:rPr>
          <w:t>D.2.3 Celkové provozní řešení, technologie výroby.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_Toc432541469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3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6E7B00AA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70" w:history="1">
        <w:r w:rsidR="006F6033" w:rsidRPr="007F4453">
          <w:rPr>
            <w:rStyle w:val="Hypertextovodkaz"/>
            <w:rFonts w:cs="Times New Roman"/>
            <w:noProof/>
          </w:rPr>
          <w:t>D.2.4 Bezbariérové užívání stavby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_Toc432541470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3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7FD56CC5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71" w:history="1">
        <w:r w:rsidR="006F6033" w:rsidRPr="007F4453">
          <w:rPr>
            <w:rStyle w:val="Hypertextovodkaz"/>
            <w:rFonts w:cs="Times New Roman"/>
            <w:noProof/>
          </w:rPr>
          <w:t>D.2.5 Bezpečnost při užívání stavby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_Toc432541471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3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39BABAE0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72" w:history="1">
        <w:r w:rsidR="006F6033" w:rsidRPr="007F4453">
          <w:rPr>
            <w:rStyle w:val="Hypertextovodkaz"/>
            <w:rFonts w:cs="Times New Roman"/>
            <w:noProof/>
          </w:rPr>
          <w:t>D.2.6 Základní charakteristika objektů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_Toc432541472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3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4BA00036" w14:textId="77777777" w:rsidR="006F6033" w:rsidRPr="007F4453" w:rsidRDefault="00F95D15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73" w:history="1">
        <w:r w:rsidR="006F6033" w:rsidRPr="007F4453">
          <w:rPr>
            <w:rStyle w:val="Hypertextovodkaz"/>
            <w:rFonts w:cs="Times New Roman"/>
            <w:noProof/>
          </w:rPr>
          <w:t>Závěr</w:t>
        </w:r>
        <w:r w:rsidR="006F6033" w:rsidRPr="007F4453">
          <w:rPr>
            <w:rFonts w:cs="Times New Roman"/>
            <w:noProof/>
          </w:rPr>
          <w:tab/>
        </w:r>
        <w:r w:rsidR="00236325" w:rsidRPr="007F4453">
          <w:rPr>
            <w:rFonts w:cs="Times New Roman"/>
            <w:noProof/>
          </w:rPr>
          <w:fldChar w:fldCharType="begin"/>
        </w:r>
        <w:r w:rsidR="006F6033" w:rsidRPr="007F4453">
          <w:rPr>
            <w:rFonts w:cs="Times New Roman"/>
            <w:noProof/>
          </w:rPr>
          <w:instrText xml:space="preserve"> PAGEREF _Toc432541473 \h </w:instrText>
        </w:r>
        <w:r w:rsidR="00236325" w:rsidRPr="007F4453">
          <w:rPr>
            <w:rFonts w:cs="Times New Roman"/>
            <w:noProof/>
          </w:rPr>
        </w:r>
        <w:r w:rsidR="00236325" w:rsidRPr="007F4453">
          <w:rPr>
            <w:rFonts w:cs="Times New Roman"/>
            <w:noProof/>
          </w:rPr>
          <w:fldChar w:fldCharType="separate"/>
        </w:r>
        <w:r w:rsidR="007F4453">
          <w:rPr>
            <w:rFonts w:cs="Times New Roman"/>
            <w:noProof/>
          </w:rPr>
          <w:t>6</w:t>
        </w:r>
        <w:r w:rsidR="00236325" w:rsidRPr="007F4453">
          <w:rPr>
            <w:rFonts w:cs="Times New Roman"/>
            <w:noProof/>
          </w:rPr>
          <w:fldChar w:fldCharType="end"/>
        </w:r>
      </w:hyperlink>
    </w:p>
    <w:p w14:paraId="5434F37A" w14:textId="77777777" w:rsidR="004D493B" w:rsidRDefault="00236325">
      <w:pPr>
        <w:pStyle w:val="Contents1"/>
        <w:rPr>
          <w:color w:val="000000"/>
          <w:shd w:val="clear" w:color="auto" w:fill="00CC33"/>
        </w:rPr>
      </w:pPr>
      <w:r w:rsidRPr="007F4453">
        <w:fldChar w:fldCharType="end"/>
      </w:r>
    </w:p>
    <w:p w14:paraId="0E6D83B0" w14:textId="77777777" w:rsidR="002B22C2" w:rsidRDefault="002B22C2">
      <w:pPr>
        <w:rPr>
          <w:szCs w:val="21"/>
        </w:rPr>
        <w:sectPr w:rsidR="002B22C2">
          <w:type w:val="continuous"/>
          <w:pgSz w:w="11906" w:h="16838"/>
          <w:pgMar w:top="1618" w:right="1417" w:bottom="1618" w:left="1417" w:header="708" w:footer="708" w:gutter="0"/>
          <w:cols w:space="0"/>
          <w:titlePg/>
        </w:sectPr>
      </w:pPr>
    </w:p>
    <w:p w14:paraId="1A61ADCA" w14:textId="77777777" w:rsidR="004D493B" w:rsidRDefault="004D493B">
      <w:pPr>
        <w:pStyle w:val="ZkladntextIMP"/>
        <w:tabs>
          <w:tab w:val="right" w:leader="dot" w:pos="17162"/>
        </w:tabs>
        <w:ind w:left="900"/>
        <w:rPr>
          <w:rFonts w:ascii="Verdana" w:hAnsi="Verdana" w:cs="Verdana"/>
          <w:b/>
          <w:sz w:val="20"/>
        </w:rPr>
      </w:pPr>
    </w:p>
    <w:p w14:paraId="3054D05C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0CA392E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90078CC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226F0D8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AF253ED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D8A938C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84B43CB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A7485BB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33B3F9B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30413FF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E7FECB0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CA7E79D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06D5D69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EA543C8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5264A2A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8F80680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E1E1CCA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4434562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3C96578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0466E29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8FCCBE6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5270875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57C2075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5F60BEF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B34AB17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E944DF8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A802147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0894FC6" w14:textId="77777777" w:rsidR="004D493B" w:rsidRDefault="004D493B" w:rsidP="006F6033">
      <w:pPr>
        <w:pStyle w:val="ZkladntextIMP"/>
        <w:rPr>
          <w:rFonts w:ascii="Verdana" w:hAnsi="Verdana" w:cs="Verdana"/>
          <w:b/>
          <w:sz w:val="20"/>
        </w:rPr>
      </w:pPr>
    </w:p>
    <w:p w14:paraId="6EC6347F" w14:textId="77777777" w:rsidR="004D493B" w:rsidRPr="00E14F13" w:rsidRDefault="0059383A" w:rsidP="00BF565C">
      <w:pPr>
        <w:pStyle w:val="Nadpis1"/>
        <w:jc w:val="left"/>
        <w:rPr>
          <w:rFonts w:ascii="Times New Roman" w:hAnsi="Times New Roman" w:cs="Times New Roman"/>
          <w:sz w:val="28"/>
          <w:szCs w:val="28"/>
        </w:rPr>
      </w:pPr>
      <w:bookmarkStart w:id="0" w:name="_Toc432541463"/>
      <w:r w:rsidRPr="00E14F13">
        <w:rPr>
          <w:rFonts w:ascii="Times New Roman" w:hAnsi="Times New Roman" w:cs="Times New Roman"/>
          <w:sz w:val="28"/>
          <w:szCs w:val="28"/>
        </w:rPr>
        <w:lastRenderedPageBreak/>
        <w:t>TECHNICKÁ ZPRÁVA</w:t>
      </w:r>
      <w:bookmarkEnd w:id="0"/>
    </w:p>
    <w:p w14:paraId="44D8D69C" w14:textId="77777777" w:rsidR="004D493B" w:rsidRPr="00BF565C" w:rsidRDefault="004D493B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</w:p>
    <w:p w14:paraId="4DADFCDB" w14:textId="77777777" w:rsidR="004D493B" w:rsidRPr="00BF565C" w:rsidRDefault="0059383A">
      <w:pPr>
        <w:pStyle w:val="Nadpis1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1" w:name="_Toc432541464"/>
      <w:r w:rsidRPr="00BF565C">
        <w:rPr>
          <w:rFonts w:ascii="Times New Roman" w:hAnsi="Times New Roman" w:cs="Times New Roman"/>
          <w:sz w:val="22"/>
          <w:szCs w:val="22"/>
        </w:rPr>
        <w:t>D.1 Identifikační údaje</w:t>
      </w:r>
      <w:bookmarkEnd w:id="1"/>
    </w:p>
    <w:p w14:paraId="26CA43C3" w14:textId="77777777" w:rsidR="004D493B" w:rsidRPr="00BF565C" w:rsidRDefault="004D493B">
      <w:pPr>
        <w:pStyle w:val="Standard"/>
      </w:pPr>
    </w:p>
    <w:p w14:paraId="38966063" w14:textId="77777777" w:rsidR="004D493B" w:rsidRPr="00BF565C" w:rsidRDefault="0059383A" w:rsidP="00BF565C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2" w:name="_Toc432541465"/>
      <w:r w:rsidRPr="00BF565C">
        <w:rPr>
          <w:rFonts w:ascii="Times New Roman" w:hAnsi="Times New Roman" w:cs="Times New Roman"/>
          <w:sz w:val="22"/>
          <w:szCs w:val="22"/>
        </w:rPr>
        <w:t>D.1.1. Údaje o stavbě</w:t>
      </w:r>
      <w:bookmarkEnd w:id="2"/>
    </w:p>
    <w:p w14:paraId="7BFC99EA" w14:textId="77777777" w:rsidR="00FC55EF" w:rsidRPr="00BF565C" w:rsidRDefault="00FC55EF" w:rsidP="00FC55EF">
      <w:pPr>
        <w:pStyle w:val="ZkladntextIMP"/>
        <w:ind w:left="567"/>
        <w:rPr>
          <w:sz w:val="22"/>
          <w:szCs w:val="22"/>
        </w:rPr>
      </w:pPr>
    </w:p>
    <w:p w14:paraId="24A9B20D" w14:textId="6ED6396A" w:rsidR="00424EE4" w:rsidRDefault="00424EE4" w:rsidP="00424EE4">
      <w:pPr>
        <w:pStyle w:val="ZkladntextIMP"/>
        <w:ind w:left="2124" w:hanging="1557"/>
        <w:rPr>
          <w:b/>
          <w:bCs/>
          <w:color w:val="000000"/>
          <w:sz w:val="20"/>
        </w:rPr>
      </w:pPr>
      <w:r w:rsidRPr="00D74447">
        <w:rPr>
          <w:sz w:val="20"/>
        </w:rPr>
        <w:t>Název stavby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  <w:t xml:space="preserve">: </w:t>
      </w:r>
      <w:r w:rsidRPr="00D74447">
        <w:rPr>
          <w:sz w:val="20"/>
        </w:rPr>
        <w:tab/>
      </w:r>
      <w:r w:rsidR="007A452C">
        <w:rPr>
          <w:b/>
          <w:bCs/>
          <w:color w:val="000000"/>
          <w:sz w:val="20"/>
        </w:rPr>
        <w:t>STAVEBNÍ ÚPRAVY M</w:t>
      </w:r>
      <w:r>
        <w:rPr>
          <w:b/>
          <w:bCs/>
          <w:color w:val="000000"/>
          <w:sz w:val="20"/>
        </w:rPr>
        <w:t>Š BEZRUČOVA</w:t>
      </w:r>
    </w:p>
    <w:p w14:paraId="1D2062EF" w14:textId="0FB12D9F" w:rsidR="00424EE4" w:rsidRPr="00DD6923" w:rsidRDefault="00424EE4" w:rsidP="00424EE4">
      <w:pPr>
        <w:pStyle w:val="ZkladntextIMP"/>
        <w:ind w:left="2124" w:hanging="1557"/>
        <w:rPr>
          <w:b/>
          <w:sz w:val="20"/>
        </w:rPr>
      </w:pP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 w:rsidR="007A452C">
        <w:rPr>
          <w:b/>
          <w:bCs/>
          <w:color w:val="000000"/>
          <w:sz w:val="20"/>
        </w:rPr>
        <w:t>ZPRACOVÁNÍ PROJEKTOVÉ DOKUMENTACE</w:t>
      </w:r>
    </w:p>
    <w:p w14:paraId="7E8025DD" w14:textId="77777777" w:rsidR="00424EE4" w:rsidRPr="00D74447" w:rsidRDefault="00424EE4" w:rsidP="00424EE4">
      <w:pPr>
        <w:pStyle w:val="ZkladntextIMP"/>
        <w:ind w:left="4107" w:firstLine="141"/>
        <w:rPr>
          <w:sz w:val="20"/>
        </w:rPr>
      </w:pPr>
    </w:p>
    <w:p w14:paraId="15399496" w14:textId="77777777" w:rsidR="00424EE4" w:rsidRDefault="00424EE4" w:rsidP="00424EE4">
      <w:pPr>
        <w:pStyle w:val="ZkladntextIMP"/>
        <w:tabs>
          <w:tab w:val="left" w:pos="3465"/>
        </w:tabs>
        <w:ind w:firstLine="567"/>
        <w:rPr>
          <w:sz w:val="20"/>
        </w:rPr>
      </w:pPr>
      <w:r w:rsidRPr="00D74447">
        <w:rPr>
          <w:sz w:val="20"/>
        </w:rPr>
        <w:t>Místo stavby</w:t>
      </w:r>
      <w:r w:rsidRPr="00D74447">
        <w:rPr>
          <w:sz w:val="20"/>
        </w:rPr>
        <w:tab/>
        <w:t xml:space="preserve"> :    </w:t>
      </w:r>
      <w:r w:rsidRPr="00D74447">
        <w:rPr>
          <w:sz w:val="20"/>
        </w:rPr>
        <w:tab/>
      </w:r>
      <w:r>
        <w:rPr>
          <w:sz w:val="20"/>
        </w:rPr>
        <w:t xml:space="preserve">č.p. 801, Kolín </w:t>
      </w:r>
    </w:p>
    <w:p w14:paraId="5D05F75C" w14:textId="77777777" w:rsidR="00424EE4" w:rsidRPr="00D74447" w:rsidRDefault="00424EE4" w:rsidP="00424EE4">
      <w:pPr>
        <w:pStyle w:val="ZkladntextIMP"/>
        <w:tabs>
          <w:tab w:val="left" w:pos="3465"/>
        </w:tabs>
        <w:ind w:firstLine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st</w:t>
      </w:r>
      <w:r w:rsidRPr="00D74447">
        <w:rPr>
          <w:sz w:val="20"/>
        </w:rPr>
        <w:t xml:space="preserve">.p.č. </w:t>
      </w:r>
      <w:r>
        <w:rPr>
          <w:sz w:val="20"/>
        </w:rPr>
        <w:t xml:space="preserve">4095/5 a 4095/7, </w:t>
      </w:r>
      <w:r w:rsidRPr="00D74447">
        <w:rPr>
          <w:sz w:val="20"/>
        </w:rPr>
        <w:t xml:space="preserve">k.ú. </w:t>
      </w:r>
      <w:r>
        <w:rPr>
          <w:sz w:val="20"/>
        </w:rPr>
        <w:t>Kolín</w:t>
      </w:r>
    </w:p>
    <w:p w14:paraId="48EF7F74" w14:textId="77777777" w:rsidR="00424EE4" w:rsidRPr="00D74447" w:rsidRDefault="00424EE4" w:rsidP="00424EE4">
      <w:pPr>
        <w:pStyle w:val="ZkladntextIMP"/>
        <w:rPr>
          <w:sz w:val="20"/>
        </w:rPr>
      </w:pPr>
    </w:p>
    <w:p w14:paraId="26F968B9" w14:textId="77777777" w:rsidR="00424EE4" w:rsidRPr="00D74447" w:rsidRDefault="00424EE4" w:rsidP="00424EE4">
      <w:pPr>
        <w:pStyle w:val="ZkladntextIMP"/>
        <w:ind w:left="567"/>
        <w:rPr>
          <w:sz w:val="20"/>
        </w:rPr>
      </w:pPr>
      <w:r w:rsidRPr="00D74447">
        <w:rPr>
          <w:sz w:val="20"/>
        </w:rPr>
        <w:t>Stupeň dokumentace</w:t>
      </w:r>
      <w:r w:rsidRPr="00D74447">
        <w:rPr>
          <w:sz w:val="20"/>
        </w:rPr>
        <w:tab/>
      </w:r>
      <w:r w:rsidRPr="00D74447">
        <w:rPr>
          <w:sz w:val="20"/>
        </w:rPr>
        <w:tab/>
        <w:t>:</w:t>
      </w:r>
      <w:r w:rsidRPr="00D74447">
        <w:rPr>
          <w:sz w:val="20"/>
        </w:rPr>
        <w:tab/>
      </w:r>
      <w:r>
        <w:rPr>
          <w:sz w:val="20"/>
        </w:rPr>
        <w:t xml:space="preserve">Dokumentace ke stavebnímu povolení </w:t>
      </w:r>
    </w:p>
    <w:p w14:paraId="4933440B" w14:textId="77777777" w:rsidR="00424EE4" w:rsidRPr="00D74447" w:rsidRDefault="00424EE4" w:rsidP="00424EE4">
      <w:pPr>
        <w:pStyle w:val="ZkladntextIMP"/>
        <w:rPr>
          <w:sz w:val="20"/>
        </w:rPr>
      </w:pPr>
    </w:p>
    <w:p w14:paraId="4EC634BC" w14:textId="77777777" w:rsidR="00424EE4" w:rsidRPr="00D74447" w:rsidRDefault="00424EE4" w:rsidP="00424EE4">
      <w:pPr>
        <w:pStyle w:val="ZkladntextIMP"/>
        <w:ind w:left="567"/>
        <w:rPr>
          <w:sz w:val="20"/>
        </w:rPr>
      </w:pPr>
      <w:r w:rsidRPr="00D74447">
        <w:rPr>
          <w:sz w:val="20"/>
        </w:rPr>
        <w:t xml:space="preserve"> Charakter stavby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  <w:t>:</w:t>
      </w:r>
      <w:r w:rsidRPr="00D74447">
        <w:rPr>
          <w:sz w:val="20"/>
        </w:rPr>
        <w:tab/>
      </w:r>
      <w:r>
        <w:rPr>
          <w:sz w:val="20"/>
        </w:rPr>
        <w:t>Změna užívání se stavebními úpravami</w:t>
      </w:r>
    </w:p>
    <w:p w14:paraId="24E1E8DD" w14:textId="77777777" w:rsidR="00FC55EF" w:rsidRPr="003363D4" w:rsidRDefault="00FC55EF" w:rsidP="00FC55EF">
      <w:pPr>
        <w:pStyle w:val="ZkladntextIMP"/>
        <w:ind w:left="567"/>
        <w:rPr>
          <w:sz w:val="20"/>
        </w:rPr>
      </w:pPr>
    </w:p>
    <w:p w14:paraId="09AF3497" w14:textId="77777777" w:rsidR="004D493B" w:rsidRPr="00BF565C" w:rsidRDefault="0059383A">
      <w:pPr>
        <w:pStyle w:val="ZkladntextIMP"/>
        <w:ind w:left="284"/>
        <w:rPr>
          <w:b/>
          <w:sz w:val="22"/>
          <w:szCs w:val="22"/>
        </w:rPr>
      </w:pPr>
      <w:r w:rsidRPr="00BF565C">
        <w:rPr>
          <w:b/>
          <w:sz w:val="22"/>
          <w:szCs w:val="22"/>
        </w:rPr>
        <w:t>D.1.2. Údaje o stavebníkovi</w:t>
      </w:r>
    </w:p>
    <w:p w14:paraId="21813137" w14:textId="77777777" w:rsidR="004D493B" w:rsidRPr="00BF565C" w:rsidRDefault="0059383A">
      <w:pPr>
        <w:pStyle w:val="ZkladntextIMP"/>
        <w:ind w:left="870"/>
        <w:rPr>
          <w:sz w:val="22"/>
          <w:szCs w:val="22"/>
        </w:rPr>
      </w:pP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</w:r>
    </w:p>
    <w:p w14:paraId="7449D2D5" w14:textId="77777777" w:rsidR="00424EE4" w:rsidRPr="00A5521A" w:rsidRDefault="00424EE4" w:rsidP="00424EE4">
      <w:pPr>
        <w:pStyle w:val="ZkladntextIMP"/>
        <w:ind w:left="567"/>
        <w:rPr>
          <w:sz w:val="22"/>
          <w:szCs w:val="22"/>
        </w:rPr>
      </w:pPr>
      <w:r w:rsidRPr="00D74447">
        <w:rPr>
          <w:sz w:val="20"/>
        </w:rPr>
        <w:t>Investor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  <w:t>:</w:t>
      </w:r>
      <w:r w:rsidRPr="00D74447">
        <w:rPr>
          <w:sz w:val="20"/>
        </w:rPr>
        <w:tab/>
      </w:r>
      <w:r>
        <w:rPr>
          <w:sz w:val="20"/>
        </w:rPr>
        <w:t>M</w:t>
      </w:r>
      <w:r>
        <w:rPr>
          <w:sz w:val="22"/>
          <w:szCs w:val="22"/>
        </w:rPr>
        <w:t>ěsto Kolín</w:t>
      </w:r>
    </w:p>
    <w:p w14:paraId="4F2A3D00" w14:textId="77777777" w:rsidR="00424EE4" w:rsidRDefault="00424EE4" w:rsidP="00424EE4">
      <w:pPr>
        <w:pStyle w:val="ZkladntextIMP"/>
        <w:ind w:left="567"/>
        <w:rPr>
          <w:sz w:val="22"/>
          <w:szCs w:val="22"/>
        </w:rPr>
      </w:pP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>
        <w:rPr>
          <w:sz w:val="22"/>
          <w:szCs w:val="22"/>
        </w:rPr>
        <w:t>Karlovo náměstí 78</w:t>
      </w:r>
    </w:p>
    <w:p w14:paraId="2272FA26" w14:textId="77777777" w:rsidR="00424EE4" w:rsidRPr="00A5521A" w:rsidRDefault="00424EE4" w:rsidP="00424EE4">
      <w:pPr>
        <w:pStyle w:val="ZkladntextIMP"/>
        <w:ind w:left="56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280 12 Kolín I</w:t>
      </w:r>
    </w:p>
    <w:p w14:paraId="2FF352C8" w14:textId="77777777" w:rsidR="00DC3CE9" w:rsidRPr="00671FDE" w:rsidRDefault="00DC3CE9" w:rsidP="00DC3CE9">
      <w:pPr>
        <w:pStyle w:val="ZkladntextIMP"/>
        <w:ind w:left="567"/>
        <w:rPr>
          <w:sz w:val="22"/>
          <w:szCs w:val="22"/>
        </w:rPr>
      </w:pPr>
      <w:r w:rsidRPr="00652357">
        <w:rPr>
          <w:sz w:val="20"/>
        </w:rPr>
        <w:tab/>
      </w:r>
      <w:r w:rsidRPr="00652357">
        <w:rPr>
          <w:sz w:val="20"/>
        </w:rPr>
        <w:tab/>
      </w:r>
      <w:r w:rsidRPr="00652357">
        <w:rPr>
          <w:sz w:val="20"/>
        </w:rPr>
        <w:tab/>
      </w:r>
      <w:r w:rsidRPr="00652357">
        <w:rPr>
          <w:sz w:val="20"/>
        </w:rPr>
        <w:tab/>
      </w:r>
      <w:r w:rsidRPr="00652357">
        <w:rPr>
          <w:sz w:val="20"/>
        </w:rPr>
        <w:tab/>
      </w:r>
      <w:r w:rsidRPr="00652357">
        <w:rPr>
          <w:sz w:val="20"/>
        </w:rPr>
        <w:tab/>
      </w:r>
      <w:r w:rsidRPr="00652357">
        <w:rPr>
          <w:sz w:val="20"/>
        </w:rPr>
        <w:tab/>
      </w:r>
    </w:p>
    <w:p w14:paraId="24BB875E" w14:textId="77777777" w:rsidR="004D493B" w:rsidRPr="00BF565C" w:rsidRDefault="0059383A">
      <w:pPr>
        <w:pStyle w:val="ZkladntextIMP"/>
        <w:ind w:left="284"/>
        <w:rPr>
          <w:b/>
          <w:sz w:val="22"/>
          <w:szCs w:val="22"/>
        </w:rPr>
      </w:pPr>
      <w:r w:rsidRPr="00BF565C">
        <w:rPr>
          <w:b/>
          <w:sz w:val="22"/>
          <w:szCs w:val="22"/>
        </w:rPr>
        <w:t>D.1.3. Údaje o zpracovateli projektové dokumentace</w:t>
      </w:r>
    </w:p>
    <w:p w14:paraId="4944EA47" w14:textId="77777777" w:rsidR="004D493B" w:rsidRPr="00BF565C" w:rsidRDefault="004D493B" w:rsidP="00BF565C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14:paraId="73DC8A6B" w14:textId="77777777" w:rsidR="00EC5F35" w:rsidRPr="003363D4" w:rsidRDefault="00EC5F35" w:rsidP="00EC5F35">
      <w:pPr>
        <w:pStyle w:val="ZkladntextIMP"/>
        <w:ind w:left="567"/>
        <w:rPr>
          <w:sz w:val="20"/>
        </w:rPr>
      </w:pPr>
      <w:bookmarkStart w:id="3" w:name="_Toc432541466"/>
      <w:r>
        <w:rPr>
          <w:sz w:val="20"/>
        </w:rPr>
        <w:t>Firma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>
        <w:rPr>
          <w:b/>
          <w:bCs/>
          <w:sz w:val="20"/>
        </w:rPr>
        <w:t>Jan Hošek</w:t>
      </w:r>
    </w:p>
    <w:p w14:paraId="6EB728E6" w14:textId="77777777" w:rsidR="00EC5F35" w:rsidRPr="003363D4" w:rsidRDefault="00EC5F35" w:rsidP="00EC5F35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Mikulášovice 795</w:t>
      </w:r>
    </w:p>
    <w:p w14:paraId="03A8ED7A" w14:textId="77777777" w:rsidR="00EC5F35" w:rsidRDefault="00EC5F35" w:rsidP="00EC5F35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</w:r>
      <w:r w:rsidRPr="003363D4">
        <w:tab/>
        <w:t>407 79 Mikulášovice</w:t>
      </w:r>
    </w:p>
    <w:p w14:paraId="02AB26C8" w14:textId="77777777" w:rsidR="00EC5F35" w:rsidRPr="00344912" w:rsidRDefault="00EC5F35" w:rsidP="00EC5F35">
      <w:pPr>
        <w:pStyle w:val="ZkladntextIMP"/>
        <w:ind w:left="4107" w:firstLine="141"/>
        <w:rPr>
          <w:sz w:val="20"/>
        </w:rPr>
      </w:pPr>
      <w:r w:rsidRPr="003363D4">
        <w:rPr>
          <w:sz w:val="20"/>
        </w:rPr>
        <w:t>IČO:</w:t>
      </w:r>
      <w:r w:rsidRPr="00344912">
        <w:t xml:space="preserve"> </w:t>
      </w:r>
      <w:r>
        <w:rPr>
          <w:sz w:val="20"/>
        </w:rPr>
        <w:t>03454339</w:t>
      </w:r>
    </w:p>
    <w:p w14:paraId="7AFB88BD" w14:textId="77777777" w:rsidR="00EC5F35" w:rsidRDefault="00EC5F35" w:rsidP="00EC5F35">
      <w:pPr>
        <w:pStyle w:val="ZkladntextIMP"/>
        <w:ind w:left="567"/>
        <w:rPr>
          <w:b/>
          <w:bCs/>
          <w:sz w:val="20"/>
        </w:rPr>
      </w:pPr>
    </w:p>
    <w:p w14:paraId="1EB9C2CF" w14:textId="77777777" w:rsidR="00EC5F35" w:rsidRPr="003363D4" w:rsidRDefault="00EC5F35" w:rsidP="00EC5F35">
      <w:pPr>
        <w:pStyle w:val="ZkladntextIMP"/>
        <w:ind w:left="567"/>
        <w:rPr>
          <w:sz w:val="20"/>
        </w:rPr>
      </w:pPr>
      <w:r>
        <w:rPr>
          <w:sz w:val="20"/>
        </w:rPr>
        <w:t>Zodpovědný projektant</w:t>
      </w:r>
      <w:r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Pr="003363D4">
        <w:rPr>
          <w:b/>
          <w:bCs/>
          <w:sz w:val="20"/>
        </w:rPr>
        <w:t>Jan Hošek</w:t>
      </w:r>
    </w:p>
    <w:p w14:paraId="57734B40" w14:textId="77777777" w:rsidR="00EC5F35" w:rsidRDefault="00EC5F35" w:rsidP="00EC5F35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Pr="003363D4">
        <w:rPr>
          <w:b/>
        </w:rPr>
        <w:tab/>
      </w:r>
      <w:r w:rsidRPr="003363D4">
        <w:rPr>
          <w:b/>
        </w:rPr>
        <w:tab/>
      </w:r>
      <w:r w:rsidRPr="003363D4">
        <w:rPr>
          <w:b/>
          <w:bCs/>
        </w:rPr>
        <w:t>ČKAIT 0501263</w:t>
      </w:r>
    </w:p>
    <w:p w14:paraId="7D1ABE19" w14:textId="77777777" w:rsidR="00EC5F35" w:rsidRDefault="00EC5F35" w:rsidP="00EC5F35">
      <w:pPr>
        <w:pStyle w:val="ZkladntextIMP"/>
        <w:ind w:left="567"/>
        <w:rPr>
          <w:b/>
          <w:bCs/>
          <w:sz w:val="20"/>
        </w:rPr>
      </w:pPr>
    </w:p>
    <w:p w14:paraId="05FBBBD9" w14:textId="77777777" w:rsidR="00EC5F35" w:rsidRDefault="00EC5F35" w:rsidP="00EC5F35">
      <w:pPr>
        <w:pStyle w:val="ZkladntextIMP"/>
        <w:ind w:left="567"/>
        <w:rPr>
          <w:sz w:val="20"/>
        </w:rPr>
      </w:pPr>
    </w:p>
    <w:p w14:paraId="25622390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40FB19D6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7C1B0E5D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35030E01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513D1EE5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30D70B90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44E35B05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6127A223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4883F1F4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08E6044C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7B3F853D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4EE766C0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1E5DBBAE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0CF5B338" w14:textId="77777777" w:rsidR="000E71FC" w:rsidRDefault="000E71FC" w:rsidP="00EC5F35">
      <w:pPr>
        <w:pStyle w:val="ZkladntextIMP"/>
        <w:ind w:left="567"/>
        <w:rPr>
          <w:sz w:val="20"/>
        </w:rPr>
      </w:pPr>
    </w:p>
    <w:p w14:paraId="48E916E0" w14:textId="77777777" w:rsidR="00424EE4" w:rsidRDefault="00424EE4" w:rsidP="00EC5F35">
      <w:pPr>
        <w:pStyle w:val="ZkladntextIMP"/>
        <w:ind w:left="567"/>
        <w:rPr>
          <w:sz w:val="20"/>
        </w:rPr>
      </w:pPr>
    </w:p>
    <w:p w14:paraId="311F7DAC" w14:textId="77777777" w:rsidR="000E71FC" w:rsidRPr="003363D4" w:rsidRDefault="000E71FC" w:rsidP="00EC5F35">
      <w:pPr>
        <w:pStyle w:val="ZkladntextIMP"/>
        <w:ind w:left="567"/>
        <w:rPr>
          <w:sz w:val="20"/>
        </w:rPr>
      </w:pPr>
    </w:p>
    <w:p w14:paraId="2024F159" w14:textId="77777777" w:rsidR="004D493B" w:rsidRPr="00E14F13" w:rsidRDefault="0059383A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r w:rsidRPr="00E14F13">
        <w:rPr>
          <w:rFonts w:ascii="Times New Roman" w:hAnsi="Times New Roman" w:cs="Times New Roman"/>
          <w:sz w:val="22"/>
          <w:szCs w:val="22"/>
        </w:rPr>
        <w:lastRenderedPageBreak/>
        <w:t>D.2 Celkový popis stavby</w:t>
      </w:r>
      <w:bookmarkEnd w:id="3"/>
    </w:p>
    <w:p w14:paraId="444BB035" w14:textId="77777777" w:rsidR="004D493B" w:rsidRPr="00E14F13" w:rsidRDefault="004D493B">
      <w:pPr>
        <w:pStyle w:val="Standard"/>
        <w:rPr>
          <w:sz w:val="22"/>
          <w:szCs w:val="22"/>
        </w:rPr>
      </w:pPr>
    </w:p>
    <w:p w14:paraId="26B3C908" w14:textId="77777777" w:rsidR="004D493B" w:rsidRPr="00BF565C" w:rsidRDefault="0059383A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4" w:name="_Toc432541467"/>
      <w:r w:rsidRPr="00E14F13">
        <w:rPr>
          <w:rFonts w:ascii="Times New Roman" w:hAnsi="Times New Roman" w:cs="Times New Roman"/>
          <w:sz w:val="22"/>
          <w:szCs w:val="22"/>
        </w:rPr>
        <w:t>D.2.1 Účel užívání stavby, základní kapacity funkčních jednotek</w:t>
      </w:r>
      <w:bookmarkEnd w:id="4"/>
    </w:p>
    <w:p w14:paraId="5A340156" w14:textId="77777777" w:rsidR="000E71FC" w:rsidRDefault="000E71FC" w:rsidP="00C23142">
      <w:pPr>
        <w:pStyle w:val="ZkladntextIMP"/>
        <w:rPr>
          <w:sz w:val="22"/>
          <w:szCs w:val="22"/>
        </w:rPr>
      </w:pPr>
    </w:p>
    <w:p w14:paraId="18241A62" w14:textId="77777777" w:rsidR="00025620" w:rsidRDefault="00025620" w:rsidP="00025620">
      <w:pPr>
        <w:pStyle w:val="ZkladntextIMP"/>
        <w:ind w:left="567"/>
        <w:rPr>
          <w:sz w:val="20"/>
        </w:rPr>
      </w:pPr>
      <w:bookmarkStart w:id="5" w:name="_Toc432541468"/>
      <w:r w:rsidRPr="00EF72F1">
        <w:rPr>
          <w:sz w:val="20"/>
        </w:rPr>
        <w:t xml:space="preserve">Objekt je využíván </w:t>
      </w:r>
      <w:r>
        <w:rPr>
          <w:sz w:val="20"/>
        </w:rPr>
        <w:t>jako hospodářský objekt pro stávající areál MŠ.</w:t>
      </w:r>
    </w:p>
    <w:p w14:paraId="3C14E8C9" w14:textId="57877D84" w:rsidR="00025620" w:rsidRDefault="00025620" w:rsidP="00025620">
      <w:pPr>
        <w:pStyle w:val="ZkladntextIMP"/>
        <w:ind w:left="567"/>
        <w:rPr>
          <w:sz w:val="20"/>
        </w:rPr>
      </w:pPr>
      <w:r>
        <w:rPr>
          <w:sz w:val="20"/>
        </w:rPr>
        <w:t xml:space="preserve">Řešené částí byly využívány jako byt správce, archív a nevyužitý prostor. Nově budou tyto prostory sloužit jako </w:t>
      </w:r>
      <w:r w:rsidR="007A452C">
        <w:rPr>
          <w:sz w:val="20"/>
        </w:rPr>
        <w:t>jednotřídka MŠ pro děti od 3 do 6 let</w:t>
      </w:r>
      <w:r>
        <w:rPr>
          <w:sz w:val="20"/>
        </w:rPr>
        <w:t xml:space="preserve">. Jedná se hlavně představení pro děti, pohybové aktivity apod. </w:t>
      </w:r>
    </w:p>
    <w:p w14:paraId="09332FEE" w14:textId="1B439B60" w:rsidR="00025620" w:rsidRPr="00EF72F1" w:rsidRDefault="00025620" w:rsidP="00025620">
      <w:pPr>
        <w:pStyle w:val="ZkladntextIMP"/>
        <w:ind w:left="567"/>
        <w:rPr>
          <w:sz w:val="20"/>
        </w:rPr>
      </w:pPr>
      <w:r>
        <w:rPr>
          <w:sz w:val="20"/>
        </w:rPr>
        <w:t xml:space="preserve">Kapacita mateřské školky se </w:t>
      </w:r>
      <w:r w:rsidR="007A452C">
        <w:rPr>
          <w:sz w:val="20"/>
        </w:rPr>
        <w:t>celkově navýší o 20 dětí</w:t>
      </w:r>
      <w:r w:rsidR="009C5146">
        <w:rPr>
          <w:sz w:val="20"/>
        </w:rPr>
        <w:t xml:space="preserve">. </w:t>
      </w:r>
    </w:p>
    <w:p w14:paraId="0BC266D3" w14:textId="77777777" w:rsidR="00DC3CE9" w:rsidRPr="0076081B" w:rsidRDefault="00DC3CE9" w:rsidP="00025620">
      <w:pPr>
        <w:pStyle w:val="ZkladntextIMP"/>
        <w:rPr>
          <w:rFonts w:eastAsia="Verdana"/>
          <w:color w:val="000000" w:themeColor="text1"/>
          <w:sz w:val="20"/>
          <w:vertAlign w:val="superscript"/>
        </w:rPr>
      </w:pPr>
    </w:p>
    <w:p w14:paraId="3BEF6A52" w14:textId="77777777" w:rsidR="004D493B" w:rsidRPr="00E14F13" w:rsidRDefault="0059383A" w:rsidP="00EC5F35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r w:rsidRPr="00E14F13">
        <w:rPr>
          <w:rFonts w:ascii="Times New Roman" w:hAnsi="Times New Roman" w:cs="Times New Roman"/>
          <w:sz w:val="22"/>
          <w:szCs w:val="22"/>
        </w:rPr>
        <w:t>D.2.2 Celkové urbanistické a architektonické řešení</w:t>
      </w:r>
      <w:bookmarkEnd w:id="5"/>
    </w:p>
    <w:p w14:paraId="6ACE9212" w14:textId="77777777"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14:paraId="11C6A4EB" w14:textId="77777777" w:rsidR="004D493B" w:rsidRPr="00BF565C" w:rsidRDefault="0059383A">
      <w:pPr>
        <w:pStyle w:val="ZkladntextIMP"/>
        <w:numPr>
          <w:ilvl w:val="0"/>
          <w:numId w:val="39"/>
        </w:numPr>
        <w:ind w:left="709"/>
        <w:rPr>
          <w:b/>
          <w:bCs/>
          <w:sz w:val="20"/>
        </w:rPr>
      </w:pPr>
      <w:r w:rsidRPr="00BF565C">
        <w:rPr>
          <w:b/>
          <w:bCs/>
          <w:sz w:val="20"/>
        </w:rPr>
        <w:t>urbanismus - územní regulace, kompozice prostorového řešení</w:t>
      </w:r>
    </w:p>
    <w:p w14:paraId="0CB17FE6" w14:textId="77777777" w:rsidR="004D493B" w:rsidRPr="00BF565C" w:rsidRDefault="004D493B">
      <w:pPr>
        <w:pStyle w:val="ZkladntextIMP"/>
        <w:ind w:left="567"/>
        <w:rPr>
          <w:sz w:val="20"/>
        </w:rPr>
      </w:pPr>
    </w:p>
    <w:p w14:paraId="10845AB2" w14:textId="77777777" w:rsidR="00DC3CE9" w:rsidRPr="00A10DF2" w:rsidRDefault="00DC3CE9" w:rsidP="00DC3CE9">
      <w:pPr>
        <w:pStyle w:val="ZkladntextIMP"/>
        <w:ind w:left="567"/>
        <w:jc w:val="both"/>
        <w:rPr>
          <w:sz w:val="20"/>
        </w:rPr>
      </w:pPr>
      <w:r w:rsidRPr="00A10DF2">
        <w:rPr>
          <w:sz w:val="20"/>
        </w:rPr>
        <w:t xml:space="preserve">V rámci stavebních úprav nebudou provedeny žádné venkovní úpravy, které by měly vliv na stávající urbanismus. </w:t>
      </w:r>
    </w:p>
    <w:p w14:paraId="409824B9" w14:textId="77777777" w:rsidR="00DC3CE9" w:rsidRPr="00A10DF2" w:rsidRDefault="00DC3CE9" w:rsidP="00DC3CE9">
      <w:pPr>
        <w:pStyle w:val="ZkladntextIMP"/>
        <w:ind w:left="567"/>
        <w:jc w:val="both"/>
        <w:rPr>
          <w:sz w:val="20"/>
        </w:rPr>
      </w:pPr>
      <w:r w:rsidRPr="00A10DF2">
        <w:rPr>
          <w:sz w:val="20"/>
        </w:rPr>
        <w:t>Urbanismus bude zachován stávající.</w:t>
      </w:r>
    </w:p>
    <w:p w14:paraId="27C5A0AE" w14:textId="77777777" w:rsidR="004D493B" w:rsidRPr="00BF565C" w:rsidRDefault="004D493B">
      <w:pPr>
        <w:pStyle w:val="ZkladntextIMP"/>
        <w:ind w:left="567"/>
        <w:rPr>
          <w:sz w:val="20"/>
        </w:rPr>
      </w:pPr>
    </w:p>
    <w:p w14:paraId="63B1F406" w14:textId="77777777" w:rsidR="004D493B" w:rsidRPr="00BF565C" w:rsidRDefault="0059383A">
      <w:pPr>
        <w:pStyle w:val="ZkladntextIMP"/>
        <w:numPr>
          <w:ilvl w:val="0"/>
          <w:numId w:val="20"/>
        </w:numPr>
        <w:ind w:left="709"/>
        <w:rPr>
          <w:b/>
          <w:bCs/>
          <w:sz w:val="20"/>
        </w:rPr>
      </w:pPr>
      <w:r w:rsidRPr="00BF565C">
        <w:rPr>
          <w:b/>
          <w:bCs/>
          <w:sz w:val="20"/>
        </w:rPr>
        <w:t>architektonické řešení - kompozice tvarového řešení, materiálové a barevné řešení</w:t>
      </w:r>
    </w:p>
    <w:p w14:paraId="3CEB6897" w14:textId="77777777"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14:paraId="2E183D9A" w14:textId="03817678" w:rsidR="009C5146" w:rsidRPr="00EF232A" w:rsidRDefault="009C5146" w:rsidP="009C5146">
      <w:pPr>
        <w:pStyle w:val="ZkladntextIMP"/>
        <w:ind w:left="567" w:firstLine="1"/>
        <w:rPr>
          <w:rFonts w:cs="Verdana"/>
          <w:sz w:val="20"/>
        </w:rPr>
      </w:pPr>
      <w:r>
        <w:rPr>
          <w:rFonts w:cs="Verdana"/>
          <w:sz w:val="20"/>
        </w:rPr>
        <w:t>Architektonické řešení stavby je zachováno. Dojde pouze k výměně jednoho okna, které změní na vstupní dveře, které budou využity pro zásobování kuchyně. Tento otvor se obnovuje</w:t>
      </w:r>
      <w:r w:rsidR="007A452C">
        <w:rPr>
          <w:rFonts w:cs="Verdana"/>
          <w:sz w:val="20"/>
        </w:rPr>
        <w:t xml:space="preserve"> a vzniknou nově dvě francouzská okna, z důvodů denního osvětlení. </w:t>
      </w:r>
    </w:p>
    <w:p w14:paraId="73000121" w14:textId="77777777"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14:paraId="62383411" w14:textId="77777777" w:rsidR="004D493B" w:rsidRPr="00E14F13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6" w:name="_Toc432541469"/>
      <w:r w:rsidRPr="00E14F13">
        <w:rPr>
          <w:rFonts w:ascii="Times New Roman" w:hAnsi="Times New Roman" w:cs="Times New Roman"/>
          <w:sz w:val="22"/>
          <w:szCs w:val="22"/>
        </w:rPr>
        <w:t>D.2.3 Celkové provozní řešení, technologie výroby</w:t>
      </w:r>
      <w:bookmarkEnd w:id="6"/>
    </w:p>
    <w:p w14:paraId="21324B5E" w14:textId="77777777"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14:paraId="21820ACD" w14:textId="77777777" w:rsidR="00BF565C" w:rsidRPr="00BF565C" w:rsidRDefault="00975550" w:rsidP="00BF565C">
      <w:pPr>
        <w:pStyle w:val="ZkladntextIMP"/>
        <w:ind w:left="567"/>
        <w:rPr>
          <w:sz w:val="20"/>
        </w:rPr>
      </w:pPr>
      <w:r>
        <w:rPr>
          <w:sz w:val="20"/>
        </w:rPr>
        <w:t>Neřeší se</w:t>
      </w:r>
      <w:r w:rsidR="00BF565C" w:rsidRPr="00BF565C">
        <w:rPr>
          <w:sz w:val="20"/>
        </w:rPr>
        <w:t>.</w:t>
      </w:r>
    </w:p>
    <w:p w14:paraId="14E5100D" w14:textId="77777777"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14:paraId="32A57154" w14:textId="77777777" w:rsidR="004D493B" w:rsidRPr="00E14F13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7" w:name="_Toc432541470"/>
      <w:r w:rsidRPr="00E14F13">
        <w:rPr>
          <w:rFonts w:ascii="Times New Roman" w:hAnsi="Times New Roman" w:cs="Times New Roman"/>
          <w:sz w:val="22"/>
          <w:szCs w:val="22"/>
        </w:rPr>
        <w:t>D.2.4 Bezbariérové užívání stavby</w:t>
      </w:r>
      <w:bookmarkEnd w:id="7"/>
    </w:p>
    <w:p w14:paraId="0FF97C9C" w14:textId="77777777"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14:paraId="712E1F05" w14:textId="77777777" w:rsidR="009C5146" w:rsidRDefault="009C5146" w:rsidP="009C5146">
      <w:pPr>
        <w:pStyle w:val="ZkladntextIMP"/>
        <w:ind w:left="567"/>
        <w:rPr>
          <w:sz w:val="20"/>
        </w:rPr>
      </w:pPr>
      <w:bookmarkStart w:id="8" w:name="_Hlk531298811"/>
      <w:r>
        <w:rPr>
          <w:sz w:val="20"/>
        </w:rPr>
        <w:t>Neřeší se.</w:t>
      </w:r>
    </w:p>
    <w:bookmarkEnd w:id="8"/>
    <w:p w14:paraId="1169056B" w14:textId="77777777" w:rsidR="006F6033" w:rsidRPr="00BF565C" w:rsidRDefault="006F6033">
      <w:pPr>
        <w:pStyle w:val="ZkladntextIMP"/>
        <w:ind w:left="567"/>
        <w:rPr>
          <w:sz w:val="22"/>
          <w:szCs w:val="22"/>
        </w:rPr>
      </w:pPr>
    </w:p>
    <w:p w14:paraId="0501A46E" w14:textId="77777777" w:rsidR="004D493B" w:rsidRPr="00E14F13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9" w:name="_Toc432541471"/>
      <w:r w:rsidRPr="00E14F13">
        <w:rPr>
          <w:rFonts w:ascii="Times New Roman" w:hAnsi="Times New Roman" w:cs="Times New Roman"/>
          <w:sz w:val="22"/>
          <w:szCs w:val="22"/>
        </w:rPr>
        <w:t>D.2.5 Bezpečnost při užívání stavby</w:t>
      </w:r>
      <w:bookmarkEnd w:id="9"/>
    </w:p>
    <w:p w14:paraId="2B0DB92C" w14:textId="77777777"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14:paraId="4885A314" w14:textId="77777777" w:rsidR="004D493B" w:rsidRPr="00BF565C" w:rsidRDefault="0059383A">
      <w:pPr>
        <w:pStyle w:val="ZkladntextIMP"/>
        <w:ind w:left="567"/>
        <w:rPr>
          <w:sz w:val="20"/>
        </w:rPr>
      </w:pPr>
      <w:r w:rsidRPr="00BF565C">
        <w:rPr>
          <w:sz w:val="20"/>
        </w:rPr>
        <w:t>Stavba je navržena tak, aby byla splněna její bezpečnost při užívání. (přirozené větrání, světlé výšky, tuhost stavby, opatření daná PBŘ apod.).</w:t>
      </w:r>
    </w:p>
    <w:p w14:paraId="49CE04CA" w14:textId="77777777" w:rsidR="004D493B" w:rsidRPr="00BF565C" w:rsidRDefault="0059383A">
      <w:pPr>
        <w:pStyle w:val="ZkladntextIMP"/>
        <w:ind w:left="567"/>
        <w:rPr>
          <w:sz w:val="20"/>
        </w:rPr>
      </w:pPr>
      <w:r w:rsidRPr="00BF565C">
        <w:rPr>
          <w:sz w:val="20"/>
        </w:rPr>
        <w:t>Stavba může být využívána až po její kolaudaci.</w:t>
      </w:r>
    </w:p>
    <w:p w14:paraId="7F9AA101" w14:textId="77777777" w:rsidR="0059383A" w:rsidRPr="00BF565C" w:rsidRDefault="0059383A">
      <w:pPr>
        <w:pStyle w:val="ZkladntextIMP"/>
        <w:ind w:left="567"/>
        <w:rPr>
          <w:sz w:val="22"/>
          <w:szCs w:val="22"/>
        </w:rPr>
      </w:pPr>
    </w:p>
    <w:p w14:paraId="6A1FAB95" w14:textId="77777777" w:rsidR="004D493B" w:rsidRPr="00BD58F5" w:rsidRDefault="0059383A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10" w:name="_Toc432541472"/>
      <w:r w:rsidRPr="00BD58F5">
        <w:rPr>
          <w:rFonts w:ascii="Times New Roman" w:hAnsi="Times New Roman" w:cs="Times New Roman"/>
          <w:sz w:val="22"/>
          <w:szCs w:val="22"/>
        </w:rPr>
        <w:t>D.2.6 Základní charakteristika objektů</w:t>
      </w:r>
      <w:bookmarkEnd w:id="10"/>
    </w:p>
    <w:p w14:paraId="5C0655A9" w14:textId="77777777" w:rsidR="004D493B" w:rsidRPr="00BF565C" w:rsidRDefault="004D493B">
      <w:pPr>
        <w:pStyle w:val="Standard"/>
      </w:pPr>
    </w:p>
    <w:p w14:paraId="7A1108C3" w14:textId="77777777" w:rsidR="004D493B" w:rsidRPr="00BF565C" w:rsidRDefault="0059383A">
      <w:pPr>
        <w:pStyle w:val="ZkladntextIMP"/>
        <w:numPr>
          <w:ilvl w:val="0"/>
          <w:numId w:val="40"/>
        </w:numPr>
        <w:rPr>
          <w:b/>
          <w:bCs/>
          <w:color w:val="000000"/>
          <w:sz w:val="20"/>
        </w:rPr>
      </w:pPr>
      <w:r w:rsidRPr="00BF565C">
        <w:rPr>
          <w:b/>
          <w:bCs/>
          <w:color w:val="000000"/>
          <w:sz w:val="20"/>
        </w:rPr>
        <w:t>stavební řešení</w:t>
      </w:r>
    </w:p>
    <w:p w14:paraId="7A8A0EE8" w14:textId="77777777" w:rsidR="004D493B" w:rsidRPr="00BF565C" w:rsidRDefault="004D493B">
      <w:pPr>
        <w:pStyle w:val="ZkladntextIMP"/>
        <w:ind w:left="927"/>
        <w:rPr>
          <w:b/>
          <w:sz w:val="20"/>
        </w:rPr>
      </w:pPr>
    </w:p>
    <w:p w14:paraId="1D6AD40B" w14:textId="77777777" w:rsidR="00575016" w:rsidRPr="00363150" w:rsidRDefault="009C5146" w:rsidP="00363150">
      <w:pPr>
        <w:pStyle w:val="ZkladntextIMP"/>
        <w:ind w:firstLine="567"/>
        <w:rPr>
          <w:b/>
          <w:bCs/>
          <w:sz w:val="20"/>
          <w:szCs w:val="16"/>
        </w:rPr>
      </w:pPr>
      <w:r w:rsidRPr="00363150">
        <w:rPr>
          <w:b/>
          <w:bCs/>
          <w:sz w:val="20"/>
          <w:szCs w:val="16"/>
        </w:rPr>
        <w:t>Bourací práce</w:t>
      </w:r>
    </w:p>
    <w:p w14:paraId="265563EB" w14:textId="77777777" w:rsidR="00806B2B" w:rsidRPr="00363150" w:rsidRDefault="00806B2B" w:rsidP="00363150">
      <w:pPr>
        <w:pStyle w:val="ZkladntextIMP"/>
        <w:rPr>
          <w:sz w:val="20"/>
          <w:szCs w:val="16"/>
        </w:rPr>
      </w:pPr>
    </w:p>
    <w:p w14:paraId="34E6F182" w14:textId="77777777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>Prvně dojde k demontáži stávajících zařizovacích předmětů vč. kuchyňský linky a plynového kolte vč. komínu (plynovod bude zachovaný pro nový kotel). Demontují se stávající dveře (vč.zárubní a jedné mříže) a okno z místnosti 0.01 do 0.02. Dojde k vybourání označené podlahy a PVC vč. sokl, podlahových lišt, obkladů v kuchyni kolem linky, v koupelně a WC a dále části palubkového obkladů v kuchyni. Demontují se stávající viditelné rozvody vody, kanalizace, elektroinstalace(světla, zásuvky a vypínače) a vytápění (rozvody a radiátory). Dále se též demontuje část plynovodu, který vede do stávající kuchyně. Demontuje se též stávající kazetový podhled vč. rastru.</w:t>
      </w:r>
    </w:p>
    <w:p w14:paraId="1ACBD87A" w14:textId="77777777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lastRenderedPageBreak/>
        <w:t>Zbourají se stávající nenosné výplňové příčky, které jsou tvořeny částečně SDK a částečně jsou betonové z dílců. Při bourání otvorů budou osazeny nenosné překlady. Oškrábou se stávající zdi a stropy se oškrábou. V místnosti 1.13 se kompletně osekají stávající omítky.</w:t>
      </w:r>
    </w:p>
    <w:p w14:paraId="193C8867" w14:textId="450E2F8A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>V obvodové stěně dojde k demontáži okna v místnosti 1.13, kde dojde ke změnu vzhledu okna z důvodu jiného členění místnosti. Dále v místnosti 1.02 dojde k obnovení stávající dveří, kde se demontuje stávající okno a ubourá se parapet.</w:t>
      </w:r>
      <w:r w:rsidR="007A452C" w:rsidRPr="00363150">
        <w:rPr>
          <w:kern w:val="0"/>
          <w:sz w:val="20"/>
          <w:szCs w:val="16"/>
        </w:rPr>
        <w:t xml:space="preserve"> V místnosti 1.13 a 1.14 se vybourají dva otvory pro nové francouzsk</w:t>
      </w:r>
      <w:r w:rsidR="008E26F0">
        <w:rPr>
          <w:kern w:val="0"/>
          <w:sz w:val="20"/>
          <w:szCs w:val="16"/>
        </w:rPr>
        <w:t>á</w:t>
      </w:r>
      <w:r w:rsidR="007A452C" w:rsidRPr="00363150">
        <w:rPr>
          <w:kern w:val="0"/>
          <w:sz w:val="20"/>
          <w:szCs w:val="16"/>
        </w:rPr>
        <w:t xml:space="preserve"> okna z důvodů denního osvětlení.</w:t>
      </w:r>
    </w:p>
    <w:p w14:paraId="4249A737" w14:textId="6A9925F1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>V rámci změny užívání dojde k výměně stávajícího hydrantu dle PBŘ, novým rozvodů</w:t>
      </w:r>
      <w:r w:rsidR="007A452C" w:rsidRPr="00363150">
        <w:rPr>
          <w:kern w:val="0"/>
          <w:sz w:val="20"/>
          <w:szCs w:val="16"/>
        </w:rPr>
        <w:t>m</w:t>
      </w:r>
      <w:r w:rsidRPr="00363150">
        <w:rPr>
          <w:kern w:val="0"/>
          <w:sz w:val="20"/>
          <w:szCs w:val="16"/>
        </w:rPr>
        <w:t xml:space="preserve"> vody, kanalizace, elektroinstalace a vytápění, které budou mít vliv na vybourané trasy a to hlavně kanalizace, která povede částečně v podlaze. </w:t>
      </w:r>
    </w:p>
    <w:p w14:paraId="1EA0D3FB" w14:textId="1441A02A" w:rsidR="00306997" w:rsidRDefault="009C5146" w:rsidP="00363150">
      <w:pPr>
        <w:pStyle w:val="ZkladntextIMP"/>
        <w:ind w:firstLine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>Venku se vybourá stávající teraco dlažba a očistí se původní schod u obnoveného vstupu</w:t>
      </w:r>
      <w:r w:rsidR="00363150">
        <w:rPr>
          <w:kern w:val="0"/>
          <w:sz w:val="20"/>
          <w:szCs w:val="16"/>
        </w:rPr>
        <w:t>.</w:t>
      </w:r>
    </w:p>
    <w:p w14:paraId="34AA15D1" w14:textId="029C17C2" w:rsidR="00363150" w:rsidRPr="00363150" w:rsidRDefault="00363150" w:rsidP="00363150">
      <w:pPr>
        <w:pStyle w:val="ZkladntextIMP"/>
        <w:ind w:firstLine="567"/>
        <w:rPr>
          <w:kern w:val="0"/>
          <w:sz w:val="20"/>
          <w:szCs w:val="16"/>
        </w:rPr>
      </w:pPr>
      <w:r>
        <w:rPr>
          <w:kern w:val="0"/>
          <w:sz w:val="20"/>
          <w:szCs w:val="16"/>
        </w:rPr>
        <w:t>Před vybouráním otvorech ve zdech je nutno předem osadit předklady.</w:t>
      </w:r>
    </w:p>
    <w:p w14:paraId="1AF10659" w14:textId="77777777" w:rsidR="00E767B8" w:rsidRPr="00363150" w:rsidRDefault="00E767B8" w:rsidP="00363150">
      <w:pPr>
        <w:pStyle w:val="ZkladntextIMP"/>
        <w:rPr>
          <w:sz w:val="20"/>
          <w:szCs w:val="16"/>
        </w:rPr>
      </w:pPr>
    </w:p>
    <w:p w14:paraId="2B8D46B8" w14:textId="77777777" w:rsidR="00E767B8" w:rsidRPr="00363150" w:rsidRDefault="009C5146" w:rsidP="00363150">
      <w:pPr>
        <w:pStyle w:val="ZkladntextIMP"/>
        <w:ind w:firstLine="567"/>
        <w:rPr>
          <w:b/>
          <w:bCs/>
          <w:sz w:val="20"/>
          <w:szCs w:val="16"/>
        </w:rPr>
      </w:pPr>
      <w:r w:rsidRPr="00363150">
        <w:rPr>
          <w:b/>
          <w:bCs/>
          <w:sz w:val="20"/>
          <w:szCs w:val="16"/>
        </w:rPr>
        <w:t>Nový stav</w:t>
      </w:r>
    </w:p>
    <w:p w14:paraId="65DED822" w14:textId="77777777" w:rsidR="00CE1561" w:rsidRPr="00363150" w:rsidRDefault="00CE1561" w:rsidP="00363150">
      <w:pPr>
        <w:pStyle w:val="ZkladntextIMP"/>
        <w:rPr>
          <w:sz w:val="20"/>
          <w:szCs w:val="16"/>
        </w:rPr>
      </w:pPr>
    </w:p>
    <w:p w14:paraId="311681A5" w14:textId="77777777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 xml:space="preserve">Po provedení rozvodů kanalizace, vodovodu, elektroinstalace a vytápění dojde k lokálním opravám omítek po vedení. Následně dojde k opravě podlahy pomocí betonu C16/20 ve dvou vrstvách a s vložením hydroizolace, která se propojí se stávající izolací. Tl. betonu bude 200 mm. Zbylá část výkopu bude ze štěrku fr. 13-32 mm. </w:t>
      </w:r>
    </w:p>
    <w:p w14:paraId="477862FE" w14:textId="77777777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 xml:space="preserve">Následně se provedou zazdívky a nové příčky z plynosilikátových tvárnic, které budou vyzděny až po stávající ŽB strop. Nové příčky budou se stávajícími propojeny spojovacími páskami a to vč. stropů. </w:t>
      </w:r>
    </w:p>
    <w:p w14:paraId="707A921F" w14:textId="5B446499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 xml:space="preserve">Po provedení zazdívek se provedou nové SDK podhledy vč. tepelné izolace z minerální vaty tl. 150 mm. Stávající zdi a nové se očistí zpenetrují se a natáhnou se do lepidla vč .sklovláknité sítě (perlinky) a provede se štuk. Poté se provede samonivelační stěrka tl. cca 5 mm. </w:t>
      </w:r>
      <w:r w:rsidR="00363150" w:rsidRPr="00363150">
        <w:rPr>
          <w:kern w:val="0"/>
          <w:sz w:val="20"/>
          <w:szCs w:val="16"/>
        </w:rPr>
        <w:t>Následně</w:t>
      </w:r>
      <w:r w:rsidRPr="00363150">
        <w:rPr>
          <w:kern w:val="0"/>
          <w:sz w:val="20"/>
          <w:szCs w:val="16"/>
        </w:rPr>
        <w:t xml:space="preserve"> se provedou veškeré obklady, dlažby a vinylové podlahy vč. podložky. </w:t>
      </w:r>
    </w:p>
    <w:p w14:paraId="2944A606" w14:textId="77777777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 xml:space="preserve">Poté se osadí nové dveře dle výpisu, zařizovací předměty, vybavení (kuchyňská linka, skříně do šatny a vybavení šaten pro děti. Provedou se kryty no nové radiátory a osadí nový hydrant dle PBŘ. Osadí se nový plynový kotel vč. odkouření, které povede přes fasádu nad střechu. </w:t>
      </w:r>
    </w:p>
    <w:p w14:paraId="49A20A46" w14:textId="77777777" w:rsidR="009C5146" w:rsidRPr="00363150" w:rsidRDefault="009C5146" w:rsidP="00363150">
      <w:pPr>
        <w:pStyle w:val="ZkladntextIMP"/>
        <w:ind w:firstLine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>Následně se celá celý objekt 2x vybílí.</w:t>
      </w:r>
    </w:p>
    <w:p w14:paraId="6870EDF4" w14:textId="0E137622" w:rsidR="009C5146" w:rsidRPr="00363150" w:rsidRDefault="009C5146" w:rsidP="00363150">
      <w:pPr>
        <w:pStyle w:val="ZkladntextIMP"/>
        <w:ind w:firstLine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>Stávající okna v</w:t>
      </w:r>
      <w:r w:rsidR="00363150" w:rsidRPr="00363150">
        <w:rPr>
          <w:kern w:val="0"/>
          <w:sz w:val="20"/>
          <w:szCs w:val="16"/>
        </w:rPr>
        <w:t> nové třídě</w:t>
      </w:r>
      <w:r w:rsidRPr="00363150">
        <w:rPr>
          <w:kern w:val="0"/>
          <w:sz w:val="20"/>
          <w:szCs w:val="16"/>
        </w:rPr>
        <w:t xml:space="preserve"> budou opatřeny horizontálními žaluziemi z krémové látky.</w:t>
      </w:r>
    </w:p>
    <w:p w14:paraId="4F659144" w14:textId="31BF4E22" w:rsidR="009C5146" w:rsidRPr="00363150" w:rsidRDefault="009C5146" w:rsidP="00363150">
      <w:pPr>
        <w:pStyle w:val="ZkladntextIMP"/>
        <w:ind w:left="567"/>
        <w:rPr>
          <w:kern w:val="0"/>
          <w:sz w:val="20"/>
          <w:szCs w:val="16"/>
        </w:rPr>
      </w:pPr>
      <w:r w:rsidRPr="00363150">
        <w:rPr>
          <w:kern w:val="0"/>
          <w:sz w:val="20"/>
          <w:szCs w:val="16"/>
        </w:rPr>
        <w:t>Venku se opraví stávající schod pro obnovený vstup a doplní se venkovní protiskluznou dlažbou a to i stávajícího vstupu.</w:t>
      </w:r>
      <w:r w:rsidR="00363150" w:rsidRPr="00363150">
        <w:rPr>
          <w:kern w:val="0"/>
          <w:sz w:val="20"/>
          <w:szCs w:val="16"/>
        </w:rPr>
        <w:t xml:space="preserve"> Dále se venku opraví fasáda po provedení nových francouzských oknech.</w:t>
      </w:r>
    </w:p>
    <w:p w14:paraId="0682BF90" w14:textId="77777777" w:rsidR="004A739A" w:rsidRPr="00363150" w:rsidRDefault="007F4453" w:rsidP="00363150">
      <w:pPr>
        <w:pStyle w:val="ZkladntextIMP"/>
        <w:ind w:firstLine="567"/>
        <w:rPr>
          <w:sz w:val="20"/>
          <w:szCs w:val="16"/>
        </w:rPr>
      </w:pPr>
      <w:r w:rsidRPr="00363150">
        <w:rPr>
          <w:sz w:val="20"/>
          <w:szCs w:val="16"/>
        </w:rPr>
        <w:t>Kryty radiátorů, sloupu a kuchyňská linka jsou popsány v PD.</w:t>
      </w:r>
    </w:p>
    <w:p w14:paraId="60FBB354" w14:textId="77777777" w:rsidR="00AC56FE" w:rsidRDefault="00AC56FE" w:rsidP="00AC56FE">
      <w:pPr>
        <w:pStyle w:val="ZkladntextIMP"/>
        <w:tabs>
          <w:tab w:val="left" w:pos="1440"/>
        </w:tabs>
        <w:ind w:left="708"/>
        <w:rPr>
          <w:sz w:val="20"/>
        </w:rPr>
      </w:pPr>
    </w:p>
    <w:p w14:paraId="331B8A50" w14:textId="77777777" w:rsidR="00E767B8" w:rsidRPr="009C5146" w:rsidRDefault="009C5146" w:rsidP="00E767B8">
      <w:pPr>
        <w:pStyle w:val="ZkladntextIMP"/>
        <w:tabs>
          <w:tab w:val="left" w:pos="1440"/>
        </w:tabs>
        <w:ind w:left="720"/>
        <w:rPr>
          <w:b/>
          <w:bCs/>
          <w:sz w:val="20"/>
        </w:rPr>
      </w:pPr>
      <w:r w:rsidRPr="009C5146">
        <w:rPr>
          <w:b/>
          <w:bCs/>
          <w:sz w:val="20"/>
        </w:rPr>
        <w:t>O</w:t>
      </w:r>
      <w:r w:rsidR="00E767B8" w:rsidRPr="009C5146">
        <w:rPr>
          <w:b/>
          <w:bCs/>
          <w:sz w:val="20"/>
        </w:rPr>
        <w:t>statní ujednání</w:t>
      </w:r>
    </w:p>
    <w:p w14:paraId="4295EF03" w14:textId="77777777" w:rsidR="00BD4114" w:rsidRDefault="00BD4114" w:rsidP="00E767B8">
      <w:pPr>
        <w:pStyle w:val="ZkladntextIMP"/>
        <w:tabs>
          <w:tab w:val="left" w:pos="1440"/>
        </w:tabs>
        <w:ind w:left="720"/>
        <w:rPr>
          <w:sz w:val="20"/>
        </w:rPr>
      </w:pPr>
    </w:p>
    <w:p w14:paraId="0CFF18AA" w14:textId="77777777"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Všechny stavební práce budou řešeny v souladu s technologickými postupy jednotlivých výrobců a dle platných ČSN.</w:t>
      </w:r>
    </w:p>
    <w:p w14:paraId="3161EBAE" w14:textId="77777777"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14:paraId="149B355A" w14:textId="77777777"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14:paraId="215A6795" w14:textId="77777777" w:rsidR="00E14F13" w:rsidRP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14:paraId="24448736" w14:textId="77777777" w:rsidR="00E14F13" w:rsidRPr="00E14F13" w:rsidRDefault="00E14F13" w:rsidP="00E14F13">
      <w:pPr>
        <w:pStyle w:val="ZkladntextIMP"/>
        <w:ind w:left="567" w:firstLine="141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14:paraId="7403F26A" w14:textId="77777777" w:rsidR="00E14F13" w:rsidRDefault="00E14F13" w:rsidP="00E14F13">
      <w:pPr>
        <w:pStyle w:val="ZkladntextIMP"/>
        <w:ind w:left="708"/>
        <w:rPr>
          <w:sz w:val="20"/>
        </w:rPr>
      </w:pPr>
      <w:r w:rsidRPr="00E14F13">
        <w:rPr>
          <w:sz w:val="20"/>
        </w:rPr>
        <w:t>Vyskytnou-li se během výstavby jiné okolnosti a odchylky od projektové dokumentace, je jejich změnu nutno předem konzultovat s projektantem.</w:t>
      </w:r>
    </w:p>
    <w:p w14:paraId="5677B781" w14:textId="77777777" w:rsidR="00BD4114" w:rsidRDefault="00BD4114" w:rsidP="00E14F13">
      <w:pPr>
        <w:pStyle w:val="ZkladntextIMP"/>
        <w:ind w:left="708"/>
        <w:rPr>
          <w:sz w:val="20"/>
        </w:rPr>
      </w:pPr>
    </w:p>
    <w:p w14:paraId="49C7B863" w14:textId="77777777" w:rsidR="00312265" w:rsidRDefault="00312265" w:rsidP="00E14F13">
      <w:pPr>
        <w:pStyle w:val="ZkladntextIMP"/>
        <w:ind w:left="708"/>
        <w:rPr>
          <w:sz w:val="20"/>
        </w:rPr>
      </w:pPr>
    </w:p>
    <w:p w14:paraId="0DF996B8" w14:textId="77777777" w:rsidR="00312265" w:rsidRDefault="00312265" w:rsidP="00E14F13">
      <w:pPr>
        <w:pStyle w:val="ZkladntextIMP"/>
        <w:ind w:left="708"/>
        <w:rPr>
          <w:sz w:val="20"/>
        </w:rPr>
      </w:pPr>
    </w:p>
    <w:p w14:paraId="3B17C1C6" w14:textId="77777777" w:rsidR="00C52523" w:rsidRDefault="00C52523" w:rsidP="00C52523">
      <w:pPr>
        <w:pStyle w:val="ZkladntextIMP"/>
        <w:tabs>
          <w:tab w:val="left" w:pos="1440"/>
        </w:tabs>
        <w:ind w:left="720"/>
        <w:rPr>
          <w:sz w:val="20"/>
        </w:rPr>
      </w:pPr>
      <w:r>
        <w:rPr>
          <w:sz w:val="20"/>
        </w:rPr>
        <w:t>3.1 – Ostatní práce</w:t>
      </w:r>
    </w:p>
    <w:p w14:paraId="197193DC" w14:textId="77777777" w:rsidR="00C52523" w:rsidRDefault="00C52523" w:rsidP="00C52523">
      <w:pPr>
        <w:pStyle w:val="ZkladntextIMP"/>
        <w:tabs>
          <w:tab w:val="left" w:pos="1440"/>
        </w:tabs>
        <w:ind w:left="708"/>
        <w:rPr>
          <w:sz w:val="20"/>
        </w:rPr>
      </w:pPr>
    </w:p>
    <w:p w14:paraId="35422AFA" w14:textId="77777777" w:rsidR="00C52523" w:rsidRDefault="00C52523" w:rsidP="00C52523">
      <w:pPr>
        <w:pStyle w:val="ZkladntextIMP"/>
        <w:tabs>
          <w:tab w:val="left" w:pos="1440"/>
        </w:tabs>
        <w:ind w:left="708"/>
        <w:rPr>
          <w:sz w:val="20"/>
        </w:rPr>
      </w:pPr>
      <w:r w:rsidRPr="008D7958">
        <w:rPr>
          <w:sz w:val="20"/>
        </w:rPr>
        <w:t>Veškeré stavební úpravy budou provedeny v souladu s platnými normami ČSN, ISO, EN a ENV, jichž se týká provádění navržených konstrukcí.</w:t>
      </w:r>
    </w:p>
    <w:p w14:paraId="46777A4F" w14:textId="77777777" w:rsidR="00C52523" w:rsidRDefault="00C52523" w:rsidP="00C52523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 w:rsidRPr="008D7958">
        <w:rPr>
          <w:sz w:val="20"/>
        </w:rPr>
        <w:t xml:space="preserve">Doplňkové výkresy, případné detaily, které nejsou obsaženy v dokumentaci, budou řešeny na místě stavby v rámci autorského dozoru prováděného projektantem. </w:t>
      </w:r>
    </w:p>
    <w:p w14:paraId="709BF918" w14:textId="77777777" w:rsidR="00C52523" w:rsidRDefault="00C52523" w:rsidP="00E14F13">
      <w:pPr>
        <w:pStyle w:val="ZkladntextIMP"/>
        <w:ind w:left="708"/>
        <w:rPr>
          <w:sz w:val="20"/>
        </w:rPr>
      </w:pPr>
    </w:p>
    <w:p w14:paraId="2AB00A1A" w14:textId="77777777" w:rsidR="00BD4114" w:rsidRDefault="005A3F57" w:rsidP="00BD411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3.</w:t>
      </w:r>
      <w:r w:rsidR="00C52523">
        <w:rPr>
          <w:sz w:val="20"/>
        </w:rPr>
        <w:t>2</w:t>
      </w:r>
      <w:r>
        <w:rPr>
          <w:sz w:val="20"/>
        </w:rPr>
        <w:t xml:space="preserve"> – O</w:t>
      </w:r>
      <w:r w:rsidR="00BD4114">
        <w:rPr>
          <w:sz w:val="20"/>
        </w:rPr>
        <w:t>statní ujednání</w:t>
      </w:r>
    </w:p>
    <w:p w14:paraId="3E804F01" w14:textId="77777777" w:rsidR="008F29BA" w:rsidRDefault="008F29BA" w:rsidP="008F29BA">
      <w:pPr>
        <w:pStyle w:val="ZkladntextIMP"/>
        <w:ind w:left="555"/>
        <w:jc w:val="both"/>
        <w:rPr>
          <w:sz w:val="20"/>
        </w:rPr>
      </w:pPr>
    </w:p>
    <w:p w14:paraId="5B639EBF" w14:textId="77777777" w:rsidR="00AC56FE" w:rsidRPr="00E14F13" w:rsidRDefault="00AC56FE" w:rsidP="00C52523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Všechny stavební práce budou řešeny v souladu s technologickými postupy jednotlivých výrobců a dle platných ČSN.</w:t>
      </w:r>
    </w:p>
    <w:p w14:paraId="17CDE6DF" w14:textId="77777777" w:rsidR="00AC56FE" w:rsidRPr="00E14F13" w:rsidRDefault="00AC56FE" w:rsidP="00C52523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14:paraId="511EB88D" w14:textId="77777777" w:rsidR="00AC56FE" w:rsidRPr="00E14F13" w:rsidRDefault="00AC56FE" w:rsidP="00C52523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14:paraId="229AD443" w14:textId="77777777" w:rsidR="00AC56FE" w:rsidRPr="00E14F13" w:rsidRDefault="00AC56FE" w:rsidP="00C52523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14:paraId="28CDDC6B" w14:textId="77777777" w:rsidR="00AC56FE" w:rsidRPr="00E14F13" w:rsidRDefault="00AC56FE" w:rsidP="00C52523">
      <w:pPr>
        <w:pStyle w:val="ZkladntextIMP"/>
        <w:ind w:left="567" w:firstLine="141"/>
        <w:jc w:val="both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14:paraId="7C8DB2AF" w14:textId="77777777" w:rsidR="00AC56FE" w:rsidRDefault="00AC56FE" w:rsidP="00C52523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t>Dodavatel musí s projektantem objasnit veškeré nesrovnalosti před uzavřením a podáním nabídky. 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 nápravě. Po odsouhlasení dokumentace budou investorovi předloženy k odsouhlasení barevné vzorky omítek</w:t>
      </w:r>
      <w:r>
        <w:rPr>
          <w:sz w:val="20"/>
        </w:rPr>
        <w:t>, barev apod.</w:t>
      </w:r>
      <w:r w:rsidRPr="008D7958">
        <w:rPr>
          <w:sz w:val="20"/>
        </w:rPr>
        <w:t xml:space="preserve"> na místě před zahájením prací </w:t>
      </w:r>
      <w:r>
        <w:rPr>
          <w:sz w:val="20"/>
        </w:rPr>
        <w:t>na objektu</w:t>
      </w:r>
      <w:r w:rsidRPr="008D7958">
        <w:rPr>
          <w:sz w:val="20"/>
        </w:rPr>
        <w:t>. Dodavatel přip</w:t>
      </w:r>
      <w:r>
        <w:rPr>
          <w:sz w:val="20"/>
        </w:rPr>
        <w:t>raví vzorky</w:t>
      </w:r>
      <w:r w:rsidRPr="008D7958">
        <w:rPr>
          <w:sz w:val="20"/>
        </w:rPr>
        <w:t xml:space="preserve"> v časovém předstihu tak, aby nebyla ohrožena plynulost výstavby. Investor si vyhrazuje právo na změny, které vyplynou z předložených vzorků. Veškeré rozměry je nutno před zahájením prací prověřit. Pro stavbu budou použity pouze schválené výrobky a materiály. Výkaz výměr (výpis prvků) slouží jen pro orientační nacenění díla. Pro konečné objednávání materiálu si dodavatel ověří skutečné množství, případně zpracuje výrobní dokumentaci, kterou nechá schválit generálnímu projektantovi a investorovi. Po nalezení rozporu v jakékoli části dokumentace je nutné ohledně dalšího postupu kontaktovat generálního projektanta, který vydá k nalezenému rozporu platné stanovisko. </w:t>
      </w:r>
    </w:p>
    <w:p w14:paraId="630CDE28" w14:textId="77777777" w:rsidR="00AC56FE" w:rsidRPr="00E14F13" w:rsidRDefault="00AC56FE" w:rsidP="00C52523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t>Dokumentace funguje jako celek, jednotlivé prvky mohou být zakresleny nebo popsány jen v některé její části. Veškeré konstrukce, prvky a výrobky budou provedeny a dodány v souladu s ČSN, doporučením výrobce a platnými právními předpisy v ČR, pokud není projektem nebo navazujícími výrobními postupy stanoven požadavek vyšší. Barevné řešení, které není jasně určeno touto dokumentací, řešení vybraných detailů bude určeno generálním projektantem v rámci realizace. Barevné řešení, použití materiálů a konkrétních výrobků podléhá schválení investora a generálního projektanta. Některé dílčí detaily budou řešeny po výběru dodavatelů jednotlivých částí stavby v rámci autorského dozoru generálním projektantem. Skutečné rozměry konstrukcí si dodavatel ověří na stavbě. A v případě rozporu s projektovou dokumentací bude kontaktovat Generálního projektanta. Všechny konstrukce, stavební prvky a materiálové řešení provést dle systémových detailů, postupů (technologických předpisů) a technických listů užívaného systému s doložením souhlasu technických zástupců dodávaného systému. V případě rozdílů s projektem nutno kontaktovat generálního projektanta</w:t>
      </w:r>
      <w:r>
        <w:rPr>
          <w:sz w:val="20"/>
        </w:rPr>
        <w:t>.</w:t>
      </w:r>
    </w:p>
    <w:p w14:paraId="7FB384A9" w14:textId="77777777" w:rsidR="00AC56FE" w:rsidRDefault="00AC56FE" w:rsidP="00C52523">
      <w:pPr>
        <w:pStyle w:val="ZkladntextIMP"/>
        <w:ind w:left="720"/>
        <w:jc w:val="both"/>
        <w:rPr>
          <w:sz w:val="20"/>
        </w:rPr>
      </w:pPr>
    </w:p>
    <w:p w14:paraId="24F54952" w14:textId="77777777" w:rsidR="00AC56FE" w:rsidRDefault="00AC56FE" w:rsidP="00C52523">
      <w:pPr>
        <w:pStyle w:val="ZkladntextIMP"/>
        <w:ind w:left="720"/>
        <w:jc w:val="both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14:paraId="710AA76D" w14:textId="77777777" w:rsidR="00AC56FE" w:rsidRDefault="00AC56FE" w:rsidP="00C52523">
      <w:pPr>
        <w:pStyle w:val="ZkladntextIMP"/>
        <w:ind w:left="720"/>
        <w:rPr>
          <w:b/>
          <w:sz w:val="20"/>
          <w:u w:val="single"/>
        </w:rPr>
      </w:pPr>
    </w:p>
    <w:p w14:paraId="40C5FC3B" w14:textId="77777777" w:rsidR="00AC56FE" w:rsidRPr="008F1DDA" w:rsidRDefault="00AC56FE" w:rsidP="00C52523">
      <w:pPr>
        <w:pStyle w:val="ZkladntextIMP"/>
        <w:ind w:left="720"/>
        <w:rPr>
          <w:b/>
          <w:sz w:val="20"/>
          <w:u w:val="single"/>
        </w:rPr>
      </w:pPr>
      <w:r w:rsidRPr="008F1DDA">
        <w:rPr>
          <w:b/>
          <w:sz w:val="20"/>
          <w:u w:val="single"/>
        </w:rPr>
        <w:lastRenderedPageBreak/>
        <w:t>POZNÁMKA: eventuelní obchodní názvy jsou použité pouze pro určení standardu, při realizaci lze použít materiály a postupy minimálně stejných parametrů nebo lepších !!!</w:t>
      </w:r>
    </w:p>
    <w:p w14:paraId="066A3230" w14:textId="77777777" w:rsidR="00BD4114" w:rsidRDefault="00BD4114" w:rsidP="00BD411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33140B3E" w14:textId="77777777" w:rsidR="004D493B" w:rsidRPr="00BF565C" w:rsidRDefault="0059383A">
      <w:pPr>
        <w:pStyle w:val="ZkladntextIMP"/>
        <w:numPr>
          <w:ilvl w:val="0"/>
          <w:numId w:val="29"/>
        </w:numPr>
        <w:rPr>
          <w:b/>
          <w:bCs/>
          <w:sz w:val="20"/>
        </w:rPr>
      </w:pPr>
      <w:r w:rsidRPr="00BF565C">
        <w:rPr>
          <w:b/>
          <w:bCs/>
          <w:sz w:val="20"/>
        </w:rPr>
        <w:t>mechanická odolnost a stabilita</w:t>
      </w:r>
    </w:p>
    <w:p w14:paraId="23001F05" w14:textId="77777777" w:rsidR="004D493B" w:rsidRPr="00BF565C" w:rsidRDefault="004D493B">
      <w:pPr>
        <w:pStyle w:val="ZkladntextIMP"/>
        <w:ind w:left="927"/>
        <w:rPr>
          <w:b/>
          <w:sz w:val="20"/>
        </w:rPr>
      </w:pPr>
    </w:p>
    <w:p w14:paraId="56B2BFF5" w14:textId="77777777" w:rsidR="000D6AF9" w:rsidRPr="00523B08" w:rsidRDefault="000D6AF9" w:rsidP="000D6AF9">
      <w:pPr>
        <w:pStyle w:val="ZkladntextIMP"/>
        <w:ind w:left="709"/>
        <w:rPr>
          <w:sz w:val="20"/>
        </w:rPr>
      </w:pPr>
      <w:r w:rsidRPr="00523B08">
        <w:rPr>
          <w:sz w:val="20"/>
        </w:rPr>
        <w:t>Stavba je navržena dle platných norem tak, aby byla zajištěna stabilita a mechanická odolnost konstrukcí. Hlavní nosné prvky byly posouzeny a jsou zpracovány v této projektové dokumentaci.</w:t>
      </w:r>
    </w:p>
    <w:p w14:paraId="227AFC3D" w14:textId="77777777" w:rsidR="000D6AF9" w:rsidRDefault="000D6AF9" w:rsidP="007E725F">
      <w:pPr>
        <w:pStyle w:val="ZkladntextIMP"/>
        <w:ind w:firstLine="708"/>
        <w:rPr>
          <w:sz w:val="20"/>
        </w:rPr>
      </w:pPr>
      <w:r w:rsidRPr="00523B08">
        <w:rPr>
          <w:sz w:val="20"/>
        </w:rPr>
        <w:t>Stavba bude vystavěna z certifikovaných výrobků, které mají zaručené pevnosti apod.</w:t>
      </w:r>
    </w:p>
    <w:p w14:paraId="632B68A7" w14:textId="77777777" w:rsidR="005A0664" w:rsidRPr="007E725F" w:rsidRDefault="005A0664" w:rsidP="00D80192">
      <w:pPr>
        <w:pStyle w:val="ZkladntextIMP"/>
        <w:rPr>
          <w:sz w:val="20"/>
        </w:rPr>
      </w:pPr>
    </w:p>
    <w:p w14:paraId="135ACD3A" w14:textId="77777777" w:rsidR="004D493B" w:rsidRPr="00E14F13" w:rsidRDefault="0059383A">
      <w:pPr>
        <w:pStyle w:val="Standard"/>
        <w:rPr>
          <w:b/>
          <w:sz w:val="22"/>
          <w:szCs w:val="22"/>
        </w:rPr>
      </w:pPr>
      <w:r w:rsidRPr="00E14F13">
        <w:rPr>
          <w:b/>
          <w:sz w:val="22"/>
          <w:szCs w:val="22"/>
        </w:rPr>
        <w:t>D.2.7 Stavební fyzika</w:t>
      </w:r>
    </w:p>
    <w:p w14:paraId="1D7FD588" w14:textId="77777777" w:rsidR="004D493B" w:rsidRPr="00BF565C" w:rsidRDefault="004D493B">
      <w:pPr>
        <w:pStyle w:val="Standard"/>
        <w:rPr>
          <w:b/>
          <w:sz w:val="24"/>
          <w:szCs w:val="24"/>
        </w:rPr>
      </w:pPr>
    </w:p>
    <w:p w14:paraId="4C2F835E" w14:textId="77777777" w:rsidR="004D493B" w:rsidRPr="00BF565C" w:rsidRDefault="0059383A">
      <w:pPr>
        <w:pStyle w:val="Standard"/>
        <w:numPr>
          <w:ilvl w:val="0"/>
          <w:numId w:val="42"/>
        </w:numPr>
        <w:ind w:left="709" w:hanging="425"/>
        <w:rPr>
          <w:b/>
        </w:rPr>
      </w:pPr>
      <w:r w:rsidRPr="00BF565C">
        <w:rPr>
          <w:b/>
        </w:rPr>
        <w:t>tepelná technika</w:t>
      </w:r>
    </w:p>
    <w:p w14:paraId="55CF997E" w14:textId="77777777" w:rsidR="006F6033" w:rsidRPr="00BF565C" w:rsidRDefault="006F6033" w:rsidP="006F6033">
      <w:pPr>
        <w:pStyle w:val="Standard"/>
        <w:ind w:left="709"/>
        <w:rPr>
          <w:b/>
        </w:rPr>
      </w:pPr>
    </w:p>
    <w:p w14:paraId="184069A4" w14:textId="77777777" w:rsidR="00C52523" w:rsidRDefault="007F4453" w:rsidP="00C52523">
      <w:pPr>
        <w:pStyle w:val="Standard"/>
        <w:ind w:left="708"/>
      </w:pPr>
      <w:r>
        <w:t xml:space="preserve">Objekt bude vytápěn pomocí plynového kotle. Stávající prostory bytu, byly též vytápěny plynovým kotlem, </w:t>
      </w:r>
    </w:p>
    <w:p w14:paraId="7A217D82" w14:textId="77777777" w:rsidR="00C52523" w:rsidRPr="00BF565C" w:rsidRDefault="00C52523" w:rsidP="00C52523">
      <w:pPr>
        <w:pStyle w:val="Standard"/>
        <w:ind w:left="708"/>
      </w:pPr>
      <w:r>
        <w:t>Podrobnější informace naleznete v PD vytápění.</w:t>
      </w:r>
    </w:p>
    <w:p w14:paraId="71D8E89F" w14:textId="77777777" w:rsidR="00982B04" w:rsidRPr="00BF565C" w:rsidRDefault="00982B04">
      <w:pPr>
        <w:pStyle w:val="Standard"/>
        <w:ind w:left="709"/>
        <w:rPr>
          <w:b/>
        </w:rPr>
      </w:pPr>
    </w:p>
    <w:p w14:paraId="29611A78" w14:textId="77777777" w:rsidR="004D493B" w:rsidRDefault="0059383A">
      <w:pPr>
        <w:pStyle w:val="Standard"/>
        <w:numPr>
          <w:ilvl w:val="0"/>
          <w:numId w:val="21"/>
        </w:numPr>
        <w:ind w:left="709" w:hanging="425"/>
        <w:rPr>
          <w:b/>
        </w:rPr>
      </w:pPr>
      <w:r w:rsidRPr="00BF565C">
        <w:rPr>
          <w:b/>
        </w:rPr>
        <w:t>osvětlení a oslunění</w:t>
      </w:r>
    </w:p>
    <w:p w14:paraId="0D412711" w14:textId="77777777" w:rsidR="00C52523" w:rsidRPr="00BF565C" w:rsidRDefault="00C52523" w:rsidP="00C52523">
      <w:pPr>
        <w:pStyle w:val="Standard"/>
        <w:ind w:left="709"/>
        <w:rPr>
          <w:b/>
        </w:rPr>
      </w:pPr>
    </w:p>
    <w:p w14:paraId="178476DE" w14:textId="77777777" w:rsidR="00C52523" w:rsidRDefault="00C52523" w:rsidP="00C52523">
      <w:pPr>
        <w:pStyle w:val="Standard"/>
        <w:ind w:left="709"/>
      </w:pPr>
      <w:r>
        <w:t xml:space="preserve">Veškeré místnosti mají zajištěné denní osvětlení, které splňuje normové hodnoty na plochu místnosti vs. plocha oken. Denní osvětlení je zajištěno i na společných prostorech. Sociální zařízení mají též okno, které zároveň slouží k větrání těchto prostorů. </w:t>
      </w:r>
    </w:p>
    <w:p w14:paraId="4FD0E542" w14:textId="5E7073C6" w:rsidR="00C52523" w:rsidRDefault="00C52523" w:rsidP="00C52523">
      <w:pPr>
        <w:pStyle w:val="Standard"/>
        <w:ind w:left="709"/>
      </w:pPr>
      <w:r>
        <w:t xml:space="preserve">V dokumentaci elektroinstalace je navrženo umělé </w:t>
      </w:r>
      <w:r w:rsidR="00363150">
        <w:t xml:space="preserve">a denní </w:t>
      </w:r>
      <w:r>
        <w:t>osvětlení.</w:t>
      </w:r>
    </w:p>
    <w:p w14:paraId="1BF8012D" w14:textId="77777777" w:rsidR="004D493B" w:rsidRPr="00BF565C" w:rsidRDefault="004D493B">
      <w:pPr>
        <w:pStyle w:val="Standard"/>
        <w:rPr>
          <w:b/>
        </w:rPr>
      </w:pPr>
    </w:p>
    <w:p w14:paraId="1451D9EA" w14:textId="77777777" w:rsidR="004D493B" w:rsidRDefault="0059383A">
      <w:pPr>
        <w:pStyle w:val="Standard"/>
        <w:numPr>
          <w:ilvl w:val="0"/>
          <w:numId w:val="21"/>
        </w:numPr>
        <w:ind w:left="709" w:hanging="425"/>
        <w:rPr>
          <w:b/>
        </w:rPr>
      </w:pPr>
      <w:r w:rsidRPr="00BF565C">
        <w:rPr>
          <w:b/>
        </w:rPr>
        <w:t>akustika – hluk a vibrace</w:t>
      </w:r>
    </w:p>
    <w:p w14:paraId="2321B330" w14:textId="77777777" w:rsidR="00C52523" w:rsidRPr="00BF565C" w:rsidRDefault="00C52523" w:rsidP="00C52523">
      <w:pPr>
        <w:pStyle w:val="Standard"/>
        <w:ind w:left="709"/>
        <w:rPr>
          <w:b/>
        </w:rPr>
      </w:pPr>
    </w:p>
    <w:p w14:paraId="5EE3EF5C" w14:textId="77777777" w:rsidR="00C52523" w:rsidRDefault="00C52523" w:rsidP="00C52523">
      <w:pPr>
        <w:pStyle w:val="Odstavecseseznamem"/>
      </w:pPr>
      <w:r w:rsidRPr="00BF565C">
        <w:t>Stavba</w:t>
      </w:r>
      <w:r>
        <w:t xml:space="preserve"> je</w:t>
      </w:r>
      <w:r w:rsidRPr="00BF565C">
        <w:t xml:space="preserve"> navržena tak, aby nebyly překročeny akustické limity.</w:t>
      </w:r>
    </w:p>
    <w:p w14:paraId="69627BBA" w14:textId="77777777" w:rsidR="00C52523" w:rsidRDefault="00C52523" w:rsidP="00C52523">
      <w:pPr>
        <w:pStyle w:val="Odstavecseseznamem"/>
      </w:pPr>
      <w:r>
        <w:t>Jedná se o stávající objekt občanského vybavení – mateřskou školu</w:t>
      </w:r>
      <w:r w:rsidR="007F4453">
        <w:t>.</w:t>
      </w:r>
    </w:p>
    <w:p w14:paraId="02319093" w14:textId="77777777" w:rsidR="00BD4114" w:rsidRPr="00BF565C" w:rsidRDefault="00BD4114">
      <w:pPr>
        <w:pStyle w:val="ZkladntextIMP"/>
        <w:rPr>
          <w:sz w:val="20"/>
        </w:rPr>
      </w:pPr>
    </w:p>
    <w:p w14:paraId="4284107F" w14:textId="77777777" w:rsidR="004D493B" w:rsidRPr="00E14F13" w:rsidRDefault="0059383A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bookmarkStart w:id="11" w:name="_Toc432541473"/>
      <w:r w:rsidRPr="00E14F13">
        <w:rPr>
          <w:rFonts w:ascii="Times New Roman" w:hAnsi="Times New Roman" w:cs="Times New Roman"/>
          <w:sz w:val="22"/>
          <w:szCs w:val="22"/>
        </w:rPr>
        <w:t>Závěr</w:t>
      </w:r>
      <w:bookmarkEnd w:id="11"/>
    </w:p>
    <w:p w14:paraId="5F79C1B6" w14:textId="77777777" w:rsidR="004D493B" w:rsidRPr="00BF565C" w:rsidRDefault="004D493B">
      <w:pPr>
        <w:pStyle w:val="ZkladntextIMP"/>
        <w:rPr>
          <w:sz w:val="20"/>
        </w:rPr>
      </w:pPr>
    </w:p>
    <w:p w14:paraId="5D095156" w14:textId="77777777" w:rsidR="004D493B" w:rsidRPr="00BF565C" w:rsidRDefault="0059383A">
      <w:pPr>
        <w:pStyle w:val="ZkladntextIMP"/>
        <w:ind w:left="555"/>
        <w:rPr>
          <w:sz w:val="20"/>
        </w:rPr>
      </w:pPr>
      <w:r w:rsidRPr="00BF565C">
        <w:rPr>
          <w:sz w:val="20"/>
        </w:rPr>
        <w:t>Stavba bude po jejím řádném provedení splňovat požadavky na ní kladené. O provádění stavby bude veden stavební deník.</w:t>
      </w:r>
    </w:p>
    <w:p w14:paraId="49823180" w14:textId="77777777" w:rsidR="004D493B" w:rsidRDefault="0059383A">
      <w:pPr>
        <w:pStyle w:val="ZkladntextIMP"/>
        <w:ind w:left="555"/>
        <w:rPr>
          <w:sz w:val="22"/>
          <w:szCs w:val="22"/>
        </w:rPr>
      </w:pPr>
      <w:r w:rsidRPr="00BF565C">
        <w:rPr>
          <w:sz w:val="20"/>
        </w:rPr>
        <w:t>Veškeré změny v provádění oproti této projektové dokumentaci musí být konzultovány a potvrzeny projektantem. Žádné části projektu nesmí být kopírovány bez souhlasu zpracovatele</w:t>
      </w:r>
      <w:r w:rsidRPr="00BF565C">
        <w:rPr>
          <w:sz w:val="22"/>
          <w:szCs w:val="22"/>
        </w:rPr>
        <w:t>.</w:t>
      </w:r>
    </w:p>
    <w:p w14:paraId="22B1CC80" w14:textId="77777777" w:rsidR="000D6AF9" w:rsidRDefault="000D6AF9">
      <w:pPr>
        <w:pStyle w:val="ZkladntextIMP"/>
        <w:ind w:left="555"/>
        <w:rPr>
          <w:sz w:val="22"/>
          <w:szCs w:val="22"/>
        </w:rPr>
      </w:pPr>
    </w:p>
    <w:p w14:paraId="19FF0B8A" w14:textId="77777777" w:rsidR="000D6AF9" w:rsidRDefault="000D6AF9" w:rsidP="000D6AF9">
      <w:pPr>
        <w:pStyle w:val="ZkladntextIMP"/>
        <w:ind w:left="567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14:paraId="686A7A15" w14:textId="77777777" w:rsidR="000D6AF9" w:rsidRDefault="000D6AF9">
      <w:pPr>
        <w:pStyle w:val="ZkladntextIMP"/>
        <w:ind w:left="555"/>
        <w:rPr>
          <w:sz w:val="22"/>
          <w:szCs w:val="22"/>
        </w:rPr>
      </w:pPr>
    </w:p>
    <w:p w14:paraId="57DA665F" w14:textId="77777777" w:rsidR="000D6AF9" w:rsidRPr="00BF565C" w:rsidRDefault="000D6AF9">
      <w:pPr>
        <w:pStyle w:val="ZkladntextIMP"/>
        <w:ind w:left="555"/>
        <w:rPr>
          <w:sz w:val="22"/>
          <w:szCs w:val="22"/>
        </w:rPr>
      </w:pPr>
    </w:p>
    <w:p w14:paraId="7096362E" w14:textId="77777777" w:rsidR="004D493B" w:rsidRPr="00BF565C" w:rsidRDefault="004D493B">
      <w:pPr>
        <w:pStyle w:val="ZkladntextIMP"/>
        <w:ind w:left="567"/>
        <w:rPr>
          <w:sz w:val="22"/>
          <w:szCs w:val="22"/>
        </w:rPr>
      </w:pPr>
    </w:p>
    <w:p w14:paraId="4DA98396" w14:textId="092CFE34" w:rsidR="004D493B" w:rsidRPr="00BF565C" w:rsidRDefault="00BF565C" w:rsidP="000D6AF9">
      <w:pPr>
        <w:pStyle w:val="ZkladntextIMP"/>
        <w:ind w:firstLine="567"/>
        <w:rPr>
          <w:sz w:val="20"/>
        </w:rPr>
      </w:pPr>
      <w:r w:rsidRPr="00BF565C">
        <w:rPr>
          <w:b/>
          <w:sz w:val="20"/>
        </w:rPr>
        <w:t>V Mikulášovicích, dne</w:t>
      </w:r>
      <w:r w:rsidR="00312265">
        <w:rPr>
          <w:b/>
          <w:sz w:val="20"/>
        </w:rPr>
        <w:t xml:space="preserve"> </w:t>
      </w:r>
      <w:r w:rsidR="00363150">
        <w:rPr>
          <w:b/>
          <w:sz w:val="20"/>
        </w:rPr>
        <w:t>15</w:t>
      </w:r>
      <w:r w:rsidR="00BB1EC4">
        <w:rPr>
          <w:b/>
          <w:sz w:val="20"/>
        </w:rPr>
        <w:t>.</w:t>
      </w:r>
      <w:r w:rsidR="00BD4114">
        <w:rPr>
          <w:b/>
          <w:sz w:val="20"/>
        </w:rPr>
        <w:t xml:space="preserve"> </w:t>
      </w:r>
      <w:r w:rsidR="00312265">
        <w:rPr>
          <w:b/>
          <w:sz w:val="20"/>
        </w:rPr>
        <w:t>0</w:t>
      </w:r>
      <w:r w:rsidR="00363150">
        <w:rPr>
          <w:b/>
          <w:sz w:val="20"/>
        </w:rPr>
        <w:t>7</w:t>
      </w:r>
      <w:r w:rsidR="00BB1EC4">
        <w:rPr>
          <w:b/>
          <w:sz w:val="20"/>
        </w:rPr>
        <w:t>.</w:t>
      </w:r>
      <w:r w:rsidR="00BD4114">
        <w:rPr>
          <w:b/>
          <w:sz w:val="20"/>
        </w:rPr>
        <w:t xml:space="preserve"> </w:t>
      </w:r>
      <w:r w:rsidR="00BB1EC4">
        <w:rPr>
          <w:b/>
          <w:sz w:val="20"/>
        </w:rPr>
        <w:t>20</w:t>
      </w:r>
      <w:r w:rsidR="00312265">
        <w:rPr>
          <w:b/>
          <w:sz w:val="20"/>
        </w:rPr>
        <w:t>2</w:t>
      </w:r>
      <w:r w:rsidR="00363150">
        <w:rPr>
          <w:b/>
          <w:sz w:val="20"/>
        </w:rPr>
        <w:t>1</w:t>
      </w:r>
    </w:p>
    <w:p w14:paraId="7B29FB83" w14:textId="77777777" w:rsidR="004D493B" w:rsidRPr="00BF565C" w:rsidRDefault="004D493B">
      <w:pPr>
        <w:pStyle w:val="ZkladntextIMP"/>
        <w:rPr>
          <w:b/>
          <w:sz w:val="20"/>
        </w:rPr>
      </w:pPr>
    </w:p>
    <w:p w14:paraId="14A2D19F" w14:textId="77777777" w:rsidR="004D493B" w:rsidRPr="00BF565C" w:rsidRDefault="0059383A">
      <w:pPr>
        <w:pStyle w:val="ZkladntextIMP"/>
      </w:pP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b/>
          <w:sz w:val="20"/>
        </w:rPr>
        <w:tab/>
      </w:r>
      <w:r w:rsidRPr="00BF565C">
        <w:rPr>
          <w:sz w:val="20"/>
        </w:rPr>
        <w:t>Vypracoval</w:t>
      </w:r>
      <w:r w:rsidR="00D80192">
        <w:rPr>
          <w:sz w:val="20"/>
        </w:rPr>
        <w:t>a</w:t>
      </w:r>
      <w:r w:rsidRPr="00BF565C">
        <w:rPr>
          <w:sz w:val="20"/>
        </w:rPr>
        <w:t xml:space="preserve">: </w:t>
      </w:r>
      <w:r w:rsidR="007F4453">
        <w:rPr>
          <w:sz w:val="20"/>
        </w:rPr>
        <w:t>Jan Hošek</w:t>
      </w:r>
    </w:p>
    <w:sectPr w:rsidR="004D493B" w:rsidRPr="00BF565C" w:rsidSect="00A816E1">
      <w:type w:val="continuous"/>
      <w:pgSz w:w="11906" w:h="16838"/>
      <w:pgMar w:top="1618" w:right="1417" w:bottom="1618" w:left="1417" w:header="708" w:footer="708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00AA1" w14:textId="77777777" w:rsidR="00F95D15" w:rsidRDefault="00F95D15">
      <w:r>
        <w:separator/>
      </w:r>
    </w:p>
  </w:endnote>
  <w:endnote w:type="continuationSeparator" w:id="0">
    <w:p w14:paraId="62281A48" w14:textId="77777777" w:rsidR="00F95D15" w:rsidRDefault="00F9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"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C8B7" w14:textId="77777777" w:rsidR="00DB57B6" w:rsidRDefault="00DB57B6" w:rsidP="00EC5F35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JAN HOŠEK, MIKULÁŠOVICE 795, 407 79 MIKULÁŠOVICE, tel. 732 437 160</w:t>
    </w:r>
  </w:p>
  <w:p w14:paraId="7D171102" w14:textId="77777777" w:rsidR="00DB57B6" w:rsidRDefault="00DB57B6">
    <w:pPr>
      <w:pStyle w:val="Zpat"/>
      <w:jc w:val="center"/>
      <w:rPr>
        <w:color w:val="00CC33"/>
      </w:rPr>
    </w:pPr>
    <w:r>
      <w:rPr>
        <w:rFonts w:ascii="Verdana" w:hAnsi="Verdana" w:cs="Verdana"/>
        <w:color w:val="00CC33"/>
        <w:sz w:val="16"/>
        <w:szCs w:val="16"/>
      </w:rPr>
      <w:t xml:space="preserve">- </w:t>
    </w:r>
    <w:r w:rsidR="00236325">
      <w:rPr>
        <w:rFonts w:ascii="Verdana" w:hAnsi="Verdana" w:cs="Verdana"/>
        <w:color w:val="00CC33"/>
        <w:sz w:val="16"/>
        <w:szCs w:val="16"/>
      </w:rPr>
      <w:fldChar w:fldCharType="begin"/>
    </w:r>
    <w:r>
      <w:rPr>
        <w:rFonts w:ascii="Verdana" w:hAnsi="Verdana" w:cs="Verdana"/>
        <w:color w:val="00CC33"/>
        <w:sz w:val="16"/>
        <w:szCs w:val="16"/>
      </w:rPr>
      <w:instrText xml:space="preserve"> PAGE </w:instrText>
    </w:r>
    <w:r w:rsidR="00236325">
      <w:rPr>
        <w:rFonts w:ascii="Verdana" w:hAnsi="Verdana" w:cs="Verdana"/>
        <w:color w:val="00CC33"/>
        <w:sz w:val="16"/>
        <w:szCs w:val="16"/>
      </w:rPr>
      <w:fldChar w:fldCharType="separate"/>
    </w:r>
    <w:r w:rsidR="002733DB">
      <w:rPr>
        <w:rFonts w:ascii="Verdana" w:hAnsi="Verdana" w:cs="Verdana"/>
        <w:noProof/>
        <w:color w:val="00CC33"/>
        <w:sz w:val="16"/>
        <w:szCs w:val="16"/>
      </w:rPr>
      <w:t>2</w:t>
    </w:r>
    <w:r w:rsidR="00236325">
      <w:rPr>
        <w:rFonts w:ascii="Verdana" w:hAnsi="Verdana" w:cs="Verdana"/>
        <w:color w:val="00CC33"/>
        <w:sz w:val="16"/>
        <w:szCs w:val="16"/>
      </w:rPr>
      <w:fldChar w:fldCharType="end"/>
    </w:r>
    <w:r>
      <w:rPr>
        <w:rFonts w:ascii="Verdana" w:hAnsi="Verdana" w:cs="Verdana"/>
        <w:color w:val="00CC33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A7672" w14:textId="77777777" w:rsidR="00F95D15" w:rsidRDefault="00F95D15">
      <w:r>
        <w:rPr>
          <w:color w:val="000000"/>
        </w:rPr>
        <w:separator/>
      </w:r>
    </w:p>
  </w:footnote>
  <w:footnote w:type="continuationSeparator" w:id="0">
    <w:p w14:paraId="43C7827B" w14:textId="77777777" w:rsidR="00F95D15" w:rsidRDefault="00F95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649F" w14:textId="467F8AB2" w:rsidR="00DB57B6" w:rsidRPr="00C66FE2" w:rsidRDefault="00F95D15" w:rsidP="00DC3CE9">
    <w:pPr>
      <w:pStyle w:val="Standard"/>
      <w:jc w:val="center"/>
    </w:pPr>
    <w:r>
      <w:rPr>
        <w:noProof/>
        <w:lang w:eastAsia="cs-CZ"/>
      </w:rPr>
      <w:pict w14:anchorId="6E6DE107"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1" o:spid="_x0000_s2049" type="#_x0000_t32" style="position:absolute;left:0;text-align:left;margin-left:0;margin-top:17.45pt;width:450pt;height:0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" strokecolor="#0c3" strokeweight=".71mm">
          <v:stroke joinstyle="miter" endcap="square"/>
        </v:shape>
      </w:pict>
    </w:r>
    <w:r w:rsidR="007A452C">
      <w:t>Stavební úpravy m</w:t>
    </w:r>
    <w:r w:rsidR="00DB57B6">
      <w:t>ateřsk</w:t>
    </w:r>
    <w:r w:rsidR="007A452C">
      <w:t>é</w:t>
    </w:r>
    <w:r w:rsidR="00DB57B6">
      <w:t xml:space="preserve"> škol</w:t>
    </w:r>
    <w:r w:rsidR="007A452C">
      <w:t>y</w:t>
    </w:r>
    <w:r w:rsidR="00DB57B6">
      <w:t xml:space="preserve"> </w:t>
    </w:r>
    <w:r w:rsidR="00424EE4">
      <w:t xml:space="preserve">Bezručova – </w:t>
    </w:r>
    <w:r w:rsidR="007A452C">
      <w:t>zpracování projektové dokumentace</w:t>
    </w:r>
  </w:p>
  <w:p w14:paraId="6C100B1D" w14:textId="77777777" w:rsidR="00DB57B6" w:rsidRPr="00DC3CE9" w:rsidRDefault="00DB57B6" w:rsidP="00DC3C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-2259"/>
        </w:tabs>
        <w:ind w:left="-2259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-1899"/>
        </w:tabs>
        <w:ind w:left="-1899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-1539"/>
        </w:tabs>
        <w:ind w:left="-1539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-1179"/>
        </w:tabs>
        <w:ind w:left="-1179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-819"/>
        </w:tabs>
        <w:ind w:left="-819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-459"/>
        </w:tabs>
        <w:ind w:left="-459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-99"/>
        </w:tabs>
        <w:ind w:left="-99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61"/>
        </w:tabs>
        <w:ind w:left="26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621"/>
        </w:tabs>
        <w:ind w:left="621" w:hanging="360"/>
      </w:pPr>
      <w:rPr>
        <w:rFonts w:ascii="Symbol" w:hAnsi="Symbol"/>
      </w:rPr>
    </w:lvl>
  </w:abstractNum>
  <w:abstractNum w:abstractNumId="1" w15:restartNumberingAfterBreak="0">
    <w:nsid w:val="039C34D8"/>
    <w:multiLevelType w:val="multilevel"/>
    <w:tmpl w:val="10583FA4"/>
    <w:styleLink w:val="WW8Num2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17CB6"/>
    <w:multiLevelType w:val="multilevel"/>
    <w:tmpl w:val="2B6E7416"/>
    <w:styleLink w:val="WW8Num3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078B7EEA"/>
    <w:multiLevelType w:val="multilevel"/>
    <w:tmpl w:val="7520CAAE"/>
    <w:styleLink w:val="WW8Num3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5B12E1"/>
    <w:multiLevelType w:val="multilevel"/>
    <w:tmpl w:val="C784A596"/>
    <w:styleLink w:val="WW8Num2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5" w15:restartNumberingAfterBreak="0">
    <w:nsid w:val="127B34DB"/>
    <w:multiLevelType w:val="multilevel"/>
    <w:tmpl w:val="EB6AD5EC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6" w15:restartNumberingAfterBreak="0">
    <w:nsid w:val="134168FE"/>
    <w:multiLevelType w:val="multilevel"/>
    <w:tmpl w:val="70D8727E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13F01412"/>
    <w:multiLevelType w:val="multilevel"/>
    <w:tmpl w:val="3F88CFE6"/>
    <w:styleLink w:val="WW8Num20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B85AED"/>
    <w:multiLevelType w:val="multilevel"/>
    <w:tmpl w:val="0BA65C8A"/>
    <w:styleLink w:val="WW8Num35"/>
    <w:lvl w:ilvl="0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"/>
        <w:sz w:val="18"/>
        <w:szCs w:val="18"/>
      </w:rPr>
    </w:lvl>
  </w:abstractNum>
  <w:abstractNum w:abstractNumId="9" w15:restartNumberingAfterBreak="0">
    <w:nsid w:val="16450519"/>
    <w:multiLevelType w:val="multilevel"/>
    <w:tmpl w:val="6E844080"/>
    <w:styleLink w:val="WW8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716AD"/>
    <w:multiLevelType w:val="multilevel"/>
    <w:tmpl w:val="5B50A3FC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25846873"/>
    <w:multiLevelType w:val="multilevel"/>
    <w:tmpl w:val="801C2C0C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2" w15:restartNumberingAfterBreak="0">
    <w:nsid w:val="28F20D31"/>
    <w:multiLevelType w:val="multilevel"/>
    <w:tmpl w:val="95AC4DD0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  <w:color w:val="000000"/>
        <w:sz w:val="22"/>
        <w:szCs w:val="22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  <w:color w:val="000000"/>
        <w:sz w:val="22"/>
        <w:szCs w:val="22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  <w:color w:val="000000"/>
        <w:sz w:val="22"/>
        <w:szCs w:val="22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3" w15:restartNumberingAfterBreak="0">
    <w:nsid w:val="2C6E414A"/>
    <w:multiLevelType w:val="multilevel"/>
    <w:tmpl w:val="C6321C2C"/>
    <w:styleLink w:val="WW8Num29"/>
    <w:lvl w:ilvl="0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/>
        <w:color w:val="000000"/>
        <w:sz w:val="22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2DA41571"/>
    <w:multiLevelType w:val="hybridMultilevel"/>
    <w:tmpl w:val="F0300C00"/>
    <w:lvl w:ilvl="0" w:tplc="94EE115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DC47360"/>
    <w:multiLevelType w:val="multilevel"/>
    <w:tmpl w:val="E6A27798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16" w15:restartNumberingAfterBreak="0">
    <w:nsid w:val="30543BEB"/>
    <w:multiLevelType w:val="multilevel"/>
    <w:tmpl w:val="B5D41474"/>
    <w:styleLink w:val="WW8Num32"/>
    <w:lvl w:ilvl="0"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 w:cs="Wingdings"/>
      </w:rPr>
    </w:lvl>
  </w:abstractNum>
  <w:abstractNum w:abstractNumId="17" w15:restartNumberingAfterBreak="0">
    <w:nsid w:val="30C37719"/>
    <w:multiLevelType w:val="multilevel"/>
    <w:tmpl w:val="94FE3B6C"/>
    <w:styleLink w:val="WW8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30B98"/>
    <w:multiLevelType w:val="multilevel"/>
    <w:tmpl w:val="FBC6742A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19" w15:restartNumberingAfterBreak="0">
    <w:nsid w:val="3A95221E"/>
    <w:multiLevelType w:val="hybridMultilevel"/>
    <w:tmpl w:val="3AF4F79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CA5007"/>
    <w:multiLevelType w:val="multilevel"/>
    <w:tmpl w:val="C3CE340C"/>
    <w:styleLink w:val="WW8Num37"/>
    <w:lvl w:ilvl="0">
      <w:numFmt w:val="bullet"/>
      <w:lvlText w:val=""/>
      <w:lvlJc w:val="left"/>
      <w:pPr>
        <w:ind w:left="128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21" w15:restartNumberingAfterBreak="0">
    <w:nsid w:val="3DDA0FC9"/>
    <w:multiLevelType w:val="multilevel"/>
    <w:tmpl w:val="9CB0A7AC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2" w15:restartNumberingAfterBreak="0">
    <w:nsid w:val="415048C0"/>
    <w:multiLevelType w:val="multilevel"/>
    <w:tmpl w:val="88DCC42C"/>
    <w:styleLink w:val="WW8Num2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2782C90"/>
    <w:multiLevelType w:val="multilevel"/>
    <w:tmpl w:val="7304D2FE"/>
    <w:styleLink w:val="WW8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D0793"/>
    <w:multiLevelType w:val="multilevel"/>
    <w:tmpl w:val="6292FD96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25" w15:restartNumberingAfterBreak="0">
    <w:nsid w:val="45510053"/>
    <w:multiLevelType w:val="multilevel"/>
    <w:tmpl w:val="2250ABBC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3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 w15:restartNumberingAfterBreak="0">
    <w:nsid w:val="47943746"/>
    <w:multiLevelType w:val="multilevel"/>
    <w:tmpl w:val="9288D7DA"/>
    <w:styleLink w:val="WW8Num13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7" w15:restartNumberingAfterBreak="0">
    <w:nsid w:val="4C8E2C5B"/>
    <w:multiLevelType w:val="multilevel"/>
    <w:tmpl w:val="AD24E032"/>
    <w:styleLink w:val="WW8Num16"/>
    <w:lvl w:ilvl="0">
      <w:numFmt w:val="bullet"/>
      <w:lvlText w:val="-"/>
      <w:lvlJc w:val="left"/>
      <w:pPr>
        <w:ind w:left="128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28" w15:restartNumberingAfterBreak="0">
    <w:nsid w:val="505E5CB0"/>
    <w:multiLevelType w:val="multilevel"/>
    <w:tmpl w:val="1934435E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5429F"/>
    <w:multiLevelType w:val="multilevel"/>
    <w:tmpl w:val="1EA4E344"/>
    <w:styleLink w:val="WW8Num19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B8B3C5E"/>
    <w:multiLevelType w:val="multilevel"/>
    <w:tmpl w:val="589CE658"/>
    <w:styleLink w:val="WW8Num3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1" w15:restartNumberingAfterBreak="0">
    <w:nsid w:val="5BBC782A"/>
    <w:multiLevelType w:val="multilevel"/>
    <w:tmpl w:val="83E6A4CA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32" w15:restartNumberingAfterBreak="0">
    <w:nsid w:val="5CFD2197"/>
    <w:multiLevelType w:val="multilevel"/>
    <w:tmpl w:val="A9908AEE"/>
    <w:styleLink w:val="WW8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B495E"/>
    <w:multiLevelType w:val="multilevel"/>
    <w:tmpl w:val="E1CE2AE0"/>
    <w:styleLink w:val="Outline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34" w15:restartNumberingAfterBreak="0">
    <w:nsid w:val="658439D1"/>
    <w:multiLevelType w:val="multilevel"/>
    <w:tmpl w:val="76C02388"/>
    <w:styleLink w:val="WW8Num9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5" w15:restartNumberingAfterBreak="0">
    <w:nsid w:val="6CD27BF7"/>
    <w:multiLevelType w:val="multilevel"/>
    <w:tmpl w:val="0A02537A"/>
    <w:styleLink w:val="WW8Num23"/>
    <w:lvl w:ilvl="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D9F407E"/>
    <w:multiLevelType w:val="multilevel"/>
    <w:tmpl w:val="BF34B8DE"/>
    <w:styleLink w:val="WW8Num15"/>
    <w:lvl w:ilvl="0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37" w15:restartNumberingAfterBreak="0">
    <w:nsid w:val="70F650CE"/>
    <w:multiLevelType w:val="multilevel"/>
    <w:tmpl w:val="593254E4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38" w15:restartNumberingAfterBreak="0">
    <w:nsid w:val="75EB079E"/>
    <w:multiLevelType w:val="multilevel"/>
    <w:tmpl w:val="DFF2F640"/>
    <w:styleLink w:val="WW8Num2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6EA430F"/>
    <w:multiLevelType w:val="multilevel"/>
    <w:tmpl w:val="B246B6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78146BE0"/>
    <w:multiLevelType w:val="multilevel"/>
    <w:tmpl w:val="61C6630E"/>
    <w:styleLink w:val="WW8Num27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14D93"/>
    <w:multiLevelType w:val="multilevel"/>
    <w:tmpl w:val="AF48DF86"/>
    <w:styleLink w:val="WW8Num1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C907152"/>
    <w:multiLevelType w:val="hybridMultilevel"/>
    <w:tmpl w:val="DD8E4E66"/>
    <w:lvl w:ilvl="0" w:tplc="6ECA9E70">
      <w:start w:val="2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31"/>
  </w:num>
  <w:num w:numId="5">
    <w:abstractNumId w:val="12"/>
  </w:num>
  <w:num w:numId="6">
    <w:abstractNumId w:val="24"/>
  </w:num>
  <w:num w:numId="7">
    <w:abstractNumId w:val="5"/>
  </w:num>
  <w:num w:numId="8">
    <w:abstractNumId w:val="15"/>
  </w:num>
  <w:num w:numId="9">
    <w:abstractNumId w:val="18"/>
  </w:num>
  <w:num w:numId="10">
    <w:abstractNumId w:val="34"/>
  </w:num>
  <w:num w:numId="11">
    <w:abstractNumId w:val="25"/>
  </w:num>
  <w:num w:numId="12">
    <w:abstractNumId w:val="37"/>
  </w:num>
  <w:num w:numId="13">
    <w:abstractNumId w:val="10"/>
  </w:num>
  <w:num w:numId="14">
    <w:abstractNumId w:val="26"/>
  </w:num>
  <w:num w:numId="15">
    <w:abstractNumId w:val="21"/>
  </w:num>
  <w:num w:numId="16">
    <w:abstractNumId w:val="36"/>
  </w:num>
  <w:num w:numId="17">
    <w:abstractNumId w:val="27"/>
  </w:num>
  <w:num w:numId="18">
    <w:abstractNumId w:val="28"/>
  </w:num>
  <w:num w:numId="19">
    <w:abstractNumId w:val="41"/>
  </w:num>
  <w:num w:numId="20">
    <w:abstractNumId w:val="29"/>
  </w:num>
  <w:num w:numId="21">
    <w:abstractNumId w:val="7"/>
  </w:num>
  <w:num w:numId="22">
    <w:abstractNumId w:val="17"/>
  </w:num>
  <w:num w:numId="23">
    <w:abstractNumId w:val="4"/>
  </w:num>
  <w:num w:numId="24">
    <w:abstractNumId w:val="35"/>
  </w:num>
  <w:num w:numId="25">
    <w:abstractNumId w:val="38"/>
  </w:num>
  <w:num w:numId="26">
    <w:abstractNumId w:val="23"/>
  </w:num>
  <w:num w:numId="27">
    <w:abstractNumId w:val="1"/>
  </w:num>
  <w:num w:numId="28">
    <w:abstractNumId w:val="40"/>
  </w:num>
  <w:num w:numId="29">
    <w:abstractNumId w:val="22"/>
  </w:num>
  <w:num w:numId="30">
    <w:abstractNumId w:val="13"/>
  </w:num>
  <w:num w:numId="31">
    <w:abstractNumId w:val="9"/>
  </w:num>
  <w:num w:numId="32">
    <w:abstractNumId w:val="32"/>
  </w:num>
  <w:num w:numId="33">
    <w:abstractNumId w:val="16"/>
  </w:num>
  <w:num w:numId="34">
    <w:abstractNumId w:val="2"/>
  </w:num>
  <w:num w:numId="35">
    <w:abstractNumId w:val="3"/>
  </w:num>
  <w:num w:numId="36">
    <w:abstractNumId w:val="8"/>
  </w:num>
  <w:num w:numId="37">
    <w:abstractNumId w:val="30"/>
  </w:num>
  <w:num w:numId="38">
    <w:abstractNumId w:val="20"/>
  </w:num>
  <w:num w:numId="39">
    <w:abstractNumId w:val="29"/>
    <w:lvlOverride w:ilvl="0">
      <w:startOverride w:val="1"/>
    </w:lvlOverride>
  </w:num>
  <w:num w:numId="40">
    <w:abstractNumId w:val="22"/>
    <w:lvlOverride w:ilvl="0">
      <w:startOverride w:val="1"/>
    </w:lvlOverride>
  </w:num>
  <w:num w:numId="41">
    <w:abstractNumId w:val="12"/>
  </w:num>
  <w:num w:numId="42">
    <w:abstractNumId w:val="7"/>
    <w:lvlOverride w:ilvl="0">
      <w:startOverride w:val="1"/>
    </w:lvlOverride>
  </w:num>
  <w:num w:numId="43">
    <w:abstractNumId w:val="39"/>
  </w:num>
  <w:num w:numId="44">
    <w:abstractNumId w:val="42"/>
  </w:num>
  <w:num w:numId="45">
    <w:abstractNumId w:val="14"/>
  </w:num>
  <w:num w:numId="46">
    <w:abstractNumId w:val="0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Přímá spojnice 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93B"/>
    <w:rsid w:val="00025620"/>
    <w:rsid w:val="0003191A"/>
    <w:rsid w:val="00040DE1"/>
    <w:rsid w:val="00064697"/>
    <w:rsid w:val="00067560"/>
    <w:rsid w:val="00085EBD"/>
    <w:rsid w:val="00086674"/>
    <w:rsid w:val="00090F7C"/>
    <w:rsid w:val="000C4251"/>
    <w:rsid w:val="000C46FE"/>
    <w:rsid w:val="000D6AF9"/>
    <w:rsid w:val="000E71FC"/>
    <w:rsid w:val="000F12C5"/>
    <w:rsid w:val="00111E01"/>
    <w:rsid w:val="00114EAB"/>
    <w:rsid w:val="00150B0E"/>
    <w:rsid w:val="00173861"/>
    <w:rsid w:val="001D25BD"/>
    <w:rsid w:val="001D6861"/>
    <w:rsid w:val="00201984"/>
    <w:rsid w:val="00222A73"/>
    <w:rsid w:val="00223D54"/>
    <w:rsid w:val="00236325"/>
    <w:rsid w:val="00260F65"/>
    <w:rsid w:val="00270E52"/>
    <w:rsid w:val="002733DB"/>
    <w:rsid w:val="00283C4A"/>
    <w:rsid w:val="002B1E62"/>
    <w:rsid w:val="002B22C2"/>
    <w:rsid w:val="002E4036"/>
    <w:rsid w:val="002F66B2"/>
    <w:rsid w:val="00306997"/>
    <w:rsid w:val="00312265"/>
    <w:rsid w:val="0032253B"/>
    <w:rsid w:val="00355A11"/>
    <w:rsid w:val="003626B8"/>
    <w:rsid w:val="00363150"/>
    <w:rsid w:val="003742C9"/>
    <w:rsid w:val="00385F3F"/>
    <w:rsid w:val="003A1CEF"/>
    <w:rsid w:val="003D0678"/>
    <w:rsid w:val="00422F6B"/>
    <w:rsid w:val="00424611"/>
    <w:rsid w:val="004246F8"/>
    <w:rsid w:val="00424EE4"/>
    <w:rsid w:val="004448DC"/>
    <w:rsid w:val="0045088F"/>
    <w:rsid w:val="00452076"/>
    <w:rsid w:val="0045564D"/>
    <w:rsid w:val="00462FAB"/>
    <w:rsid w:val="00487020"/>
    <w:rsid w:val="004A739A"/>
    <w:rsid w:val="004A789B"/>
    <w:rsid w:val="004D493B"/>
    <w:rsid w:val="004F15E6"/>
    <w:rsid w:val="004F57CB"/>
    <w:rsid w:val="00527A80"/>
    <w:rsid w:val="00542644"/>
    <w:rsid w:val="00575016"/>
    <w:rsid w:val="0059383A"/>
    <w:rsid w:val="0059460E"/>
    <w:rsid w:val="005A0664"/>
    <w:rsid w:val="005A3F57"/>
    <w:rsid w:val="005B0E08"/>
    <w:rsid w:val="005B284E"/>
    <w:rsid w:val="005E7DF7"/>
    <w:rsid w:val="00622377"/>
    <w:rsid w:val="00671F7E"/>
    <w:rsid w:val="0068737E"/>
    <w:rsid w:val="00694C6E"/>
    <w:rsid w:val="006B10E2"/>
    <w:rsid w:val="006B7904"/>
    <w:rsid w:val="006F0141"/>
    <w:rsid w:val="006F6033"/>
    <w:rsid w:val="0076081B"/>
    <w:rsid w:val="007A2662"/>
    <w:rsid w:val="007A452C"/>
    <w:rsid w:val="007C1A69"/>
    <w:rsid w:val="007E725F"/>
    <w:rsid w:val="007F4453"/>
    <w:rsid w:val="00806B2B"/>
    <w:rsid w:val="00816956"/>
    <w:rsid w:val="00862CAE"/>
    <w:rsid w:val="008669B9"/>
    <w:rsid w:val="00873895"/>
    <w:rsid w:val="008928B4"/>
    <w:rsid w:val="008A5BD4"/>
    <w:rsid w:val="008A6934"/>
    <w:rsid w:val="008D2277"/>
    <w:rsid w:val="008D5857"/>
    <w:rsid w:val="008D6BCA"/>
    <w:rsid w:val="008E26F0"/>
    <w:rsid w:val="008F29BA"/>
    <w:rsid w:val="008F6CC0"/>
    <w:rsid w:val="00901691"/>
    <w:rsid w:val="00901F89"/>
    <w:rsid w:val="00923E7A"/>
    <w:rsid w:val="00936122"/>
    <w:rsid w:val="00936554"/>
    <w:rsid w:val="00937C8F"/>
    <w:rsid w:val="00960265"/>
    <w:rsid w:val="0096106A"/>
    <w:rsid w:val="00975550"/>
    <w:rsid w:val="00975BA7"/>
    <w:rsid w:val="00982B04"/>
    <w:rsid w:val="00994DBC"/>
    <w:rsid w:val="009A2F55"/>
    <w:rsid w:val="009C5146"/>
    <w:rsid w:val="00A00290"/>
    <w:rsid w:val="00A061B8"/>
    <w:rsid w:val="00A41E50"/>
    <w:rsid w:val="00A6646F"/>
    <w:rsid w:val="00A816E1"/>
    <w:rsid w:val="00A935C5"/>
    <w:rsid w:val="00AC56FE"/>
    <w:rsid w:val="00AC68BF"/>
    <w:rsid w:val="00AC7DBF"/>
    <w:rsid w:val="00B15A8F"/>
    <w:rsid w:val="00B25247"/>
    <w:rsid w:val="00B27049"/>
    <w:rsid w:val="00B651E2"/>
    <w:rsid w:val="00B93A44"/>
    <w:rsid w:val="00BB1EC4"/>
    <w:rsid w:val="00BC0386"/>
    <w:rsid w:val="00BD0E03"/>
    <w:rsid w:val="00BD4114"/>
    <w:rsid w:val="00BD58F5"/>
    <w:rsid w:val="00BF0ED6"/>
    <w:rsid w:val="00BF2169"/>
    <w:rsid w:val="00BF3250"/>
    <w:rsid w:val="00BF565C"/>
    <w:rsid w:val="00C12A42"/>
    <w:rsid w:val="00C23142"/>
    <w:rsid w:val="00C2510B"/>
    <w:rsid w:val="00C26D36"/>
    <w:rsid w:val="00C32F66"/>
    <w:rsid w:val="00C52523"/>
    <w:rsid w:val="00C61BAE"/>
    <w:rsid w:val="00C66DEA"/>
    <w:rsid w:val="00C75A26"/>
    <w:rsid w:val="00CA0C14"/>
    <w:rsid w:val="00CE1561"/>
    <w:rsid w:val="00CE571E"/>
    <w:rsid w:val="00D14937"/>
    <w:rsid w:val="00D407DF"/>
    <w:rsid w:val="00D72C5A"/>
    <w:rsid w:val="00D80192"/>
    <w:rsid w:val="00D96468"/>
    <w:rsid w:val="00DB31E4"/>
    <w:rsid w:val="00DB57B6"/>
    <w:rsid w:val="00DC3CE9"/>
    <w:rsid w:val="00DD0FD8"/>
    <w:rsid w:val="00DD444E"/>
    <w:rsid w:val="00DE4227"/>
    <w:rsid w:val="00E07C89"/>
    <w:rsid w:val="00E14F13"/>
    <w:rsid w:val="00E1654B"/>
    <w:rsid w:val="00E363EF"/>
    <w:rsid w:val="00E36ADB"/>
    <w:rsid w:val="00E44DDE"/>
    <w:rsid w:val="00E567F3"/>
    <w:rsid w:val="00E61B05"/>
    <w:rsid w:val="00E67EBC"/>
    <w:rsid w:val="00E767B8"/>
    <w:rsid w:val="00E80954"/>
    <w:rsid w:val="00E9206C"/>
    <w:rsid w:val="00EA20DD"/>
    <w:rsid w:val="00EC5F35"/>
    <w:rsid w:val="00EE1AC7"/>
    <w:rsid w:val="00EF1120"/>
    <w:rsid w:val="00EF5575"/>
    <w:rsid w:val="00F01E4F"/>
    <w:rsid w:val="00F95D15"/>
    <w:rsid w:val="00FA149F"/>
    <w:rsid w:val="00FB131D"/>
    <w:rsid w:val="00FC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DC8AB2"/>
  <w15:docId w15:val="{730DF1D8-7806-41D1-94D8-93C97BEC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16E1"/>
  </w:style>
  <w:style w:type="paragraph" w:styleId="Nadpis1">
    <w:name w:val="heading 1"/>
    <w:basedOn w:val="Standard"/>
    <w:next w:val="Standard"/>
    <w:rsid w:val="00A816E1"/>
    <w:pPr>
      <w:keepNext/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rsid w:val="00A816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rsid w:val="00A816E1"/>
    <w:pPr>
      <w:keepNext/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rsid w:val="00A816E1"/>
    <w:pPr>
      <w:numPr>
        <w:numId w:val="1"/>
      </w:numPr>
    </w:pPr>
  </w:style>
  <w:style w:type="paragraph" w:customStyle="1" w:styleId="Standard">
    <w:name w:val="Standard"/>
    <w:rsid w:val="00A816E1"/>
    <w:pPr>
      <w:widowControl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A816E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A816E1"/>
    <w:pPr>
      <w:spacing w:after="120"/>
    </w:pPr>
  </w:style>
  <w:style w:type="paragraph" w:styleId="Seznam">
    <w:name w:val="List"/>
    <w:basedOn w:val="Textbody"/>
    <w:rsid w:val="00A816E1"/>
    <w:rPr>
      <w:rFonts w:cs="Tahoma"/>
    </w:rPr>
  </w:style>
  <w:style w:type="paragraph" w:styleId="Titulek">
    <w:name w:val="caption"/>
    <w:basedOn w:val="Standard"/>
    <w:rsid w:val="00A816E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A816E1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qFormat/>
    <w:rsid w:val="00A816E1"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rsid w:val="00A816E1"/>
    <w:pPr>
      <w:ind w:left="400"/>
    </w:pPr>
  </w:style>
  <w:style w:type="paragraph" w:customStyle="1" w:styleId="Contents1">
    <w:name w:val="Contents 1"/>
    <w:basedOn w:val="Standard"/>
    <w:next w:val="Standard"/>
    <w:rsid w:val="00A816E1"/>
  </w:style>
  <w:style w:type="paragraph" w:customStyle="1" w:styleId="Contents2">
    <w:name w:val="Contents 2"/>
    <w:basedOn w:val="Standard"/>
    <w:next w:val="Standard"/>
    <w:rsid w:val="00A816E1"/>
    <w:pPr>
      <w:ind w:left="200"/>
    </w:pPr>
  </w:style>
  <w:style w:type="paragraph" w:customStyle="1" w:styleId="Textbodyindent">
    <w:name w:val="Text body indent"/>
    <w:basedOn w:val="Standard"/>
    <w:rsid w:val="00A816E1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rsid w:val="00A816E1"/>
    <w:pPr>
      <w:spacing w:after="120" w:line="480" w:lineRule="auto"/>
      <w:ind w:left="283"/>
    </w:pPr>
  </w:style>
  <w:style w:type="paragraph" w:styleId="Zpat">
    <w:name w:val="footer"/>
    <w:basedOn w:val="Standard"/>
    <w:rsid w:val="00A816E1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rsid w:val="00A816E1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rsid w:val="00A816E1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rsid w:val="00A816E1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rsid w:val="00A816E1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rsid w:val="00A816E1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rsid w:val="00A816E1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rsid w:val="00A816E1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rsid w:val="00A816E1"/>
    <w:pPr>
      <w:tabs>
        <w:tab w:val="right" w:leader="dot" w:pos="31680"/>
      </w:tabs>
      <w:ind w:left="2547"/>
    </w:pPr>
  </w:style>
  <w:style w:type="paragraph" w:customStyle="1" w:styleId="Textodstavce">
    <w:name w:val="Text odstavce"/>
    <w:basedOn w:val="Standard"/>
    <w:rsid w:val="00A816E1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bodu">
    <w:name w:val="Text bodu"/>
    <w:basedOn w:val="Standard"/>
    <w:rsid w:val="00A816E1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Textpsmene">
    <w:name w:val="Text písmene"/>
    <w:basedOn w:val="Standard"/>
    <w:rsid w:val="00A816E1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komente1">
    <w:name w:val="Text komentáře1"/>
    <w:basedOn w:val="Standard"/>
    <w:rsid w:val="00A816E1"/>
  </w:style>
  <w:style w:type="paragraph" w:styleId="Pedmtkomente">
    <w:name w:val="annotation subject"/>
    <w:basedOn w:val="Textkomente1"/>
    <w:next w:val="Textkomente1"/>
    <w:rsid w:val="00A816E1"/>
    <w:rPr>
      <w:b/>
      <w:bCs/>
    </w:rPr>
  </w:style>
  <w:style w:type="paragraph" w:styleId="Textbubliny">
    <w:name w:val="Balloon Text"/>
    <w:basedOn w:val="Standard"/>
    <w:rsid w:val="00A816E1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A816E1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rsid w:val="00A816E1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rsid w:val="00A816E1"/>
    <w:pPr>
      <w:ind w:left="708"/>
    </w:pPr>
  </w:style>
  <w:style w:type="character" w:customStyle="1" w:styleId="WW8Num1z0">
    <w:name w:val="WW8Num1z0"/>
    <w:rsid w:val="00A816E1"/>
  </w:style>
  <w:style w:type="character" w:customStyle="1" w:styleId="WW8Num1z1">
    <w:name w:val="WW8Num1z1"/>
    <w:rsid w:val="00A816E1"/>
  </w:style>
  <w:style w:type="character" w:customStyle="1" w:styleId="WW8Num1z2">
    <w:name w:val="WW8Num1z2"/>
    <w:rsid w:val="00A816E1"/>
  </w:style>
  <w:style w:type="character" w:customStyle="1" w:styleId="WW8Num1z3">
    <w:name w:val="WW8Num1z3"/>
    <w:rsid w:val="00A816E1"/>
  </w:style>
  <w:style w:type="character" w:customStyle="1" w:styleId="WW8Num1z4">
    <w:name w:val="WW8Num1z4"/>
    <w:rsid w:val="00A816E1"/>
  </w:style>
  <w:style w:type="character" w:customStyle="1" w:styleId="WW8Num1z5">
    <w:name w:val="WW8Num1z5"/>
    <w:rsid w:val="00A816E1"/>
  </w:style>
  <w:style w:type="character" w:customStyle="1" w:styleId="WW8Num1z6">
    <w:name w:val="WW8Num1z6"/>
    <w:rsid w:val="00A816E1"/>
  </w:style>
  <w:style w:type="character" w:customStyle="1" w:styleId="WW8Num1z7">
    <w:name w:val="WW8Num1z7"/>
    <w:rsid w:val="00A816E1"/>
  </w:style>
  <w:style w:type="character" w:customStyle="1" w:styleId="WW8Num1z8">
    <w:name w:val="WW8Num1z8"/>
    <w:rsid w:val="00A816E1"/>
  </w:style>
  <w:style w:type="character" w:customStyle="1" w:styleId="WW8Num2z0">
    <w:name w:val="WW8Num2z0"/>
    <w:rsid w:val="00A816E1"/>
    <w:rPr>
      <w:rFonts w:ascii="Symbol" w:hAnsi="Symbol" w:cs="Symbol"/>
    </w:rPr>
  </w:style>
  <w:style w:type="character" w:customStyle="1" w:styleId="WW8Num3z0">
    <w:name w:val="WW8Num3z0"/>
    <w:rsid w:val="00A816E1"/>
    <w:rPr>
      <w:rFonts w:ascii="Verdana" w:eastAsia="Times New Roman" w:hAnsi="Verdana" w:cs="Times New Roman"/>
    </w:rPr>
  </w:style>
  <w:style w:type="character" w:customStyle="1" w:styleId="WW8Num4z0">
    <w:name w:val="WW8Num4z0"/>
    <w:rsid w:val="00A816E1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sid w:val="00A816E1"/>
    <w:rPr>
      <w:rFonts w:ascii="Wingdings" w:hAnsi="Wingdings" w:cs="Wingdings"/>
    </w:rPr>
  </w:style>
  <w:style w:type="character" w:customStyle="1" w:styleId="WW8Num6z0">
    <w:name w:val="WW8Num6z0"/>
    <w:rsid w:val="00A816E1"/>
    <w:rPr>
      <w:rFonts w:ascii="Wingdings" w:hAnsi="Wingdings" w:cs="Wingdings"/>
    </w:rPr>
  </w:style>
  <w:style w:type="character" w:customStyle="1" w:styleId="WW8Num7z0">
    <w:name w:val="WW8Num7z0"/>
    <w:rsid w:val="00A816E1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A816E1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sid w:val="00A816E1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sid w:val="00A816E1"/>
    <w:rPr>
      <w:rFonts w:ascii="Symbol" w:hAnsi="Symbol" w:cs="StarSymbol, 'Arial Unicode MS'"/>
      <w:sz w:val="18"/>
      <w:szCs w:val="18"/>
    </w:rPr>
  </w:style>
  <w:style w:type="character" w:customStyle="1" w:styleId="WW8Num10z1">
    <w:name w:val="WW8Num10z1"/>
    <w:rsid w:val="00A816E1"/>
  </w:style>
  <w:style w:type="character" w:customStyle="1" w:styleId="WW8Num10z2">
    <w:name w:val="WW8Num10z2"/>
    <w:rsid w:val="00A816E1"/>
  </w:style>
  <w:style w:type="character" w:customStyle="1" w:styleId="WW8Num10z3">
    <w:name w:val="WW8Num10z3"/>
    <w:rsid w:val="00A816E1"/>
  </w:style>
  <w:style w:type="character" w:customStyle="1" w:styleId="WW8Num10z4">
    <w:name w:val="WW8Num10z4"/>
    <w:rsid w:val="00A816E1"/>
  </w:style>
  <w:style w:type="character" w:customStyle="1" w:styleId="WW8Num10z5">
    <w:name w:val="WW8Num10z5"/>
    <w:rsid w:val="00A816E1"/>
  </w:style>
  <w:style w:type="character" w:customStyle="1" w:styleId="WW8Num10z6">
    <w:name w:val="WW8Num10z6"/>
    <w:rsid w:val="00A816E1"/>
  </w:style>
  <w:style w:type="character" w:customStyle="1" w:styleId="WW8Num10z7">
    <w:name w:val="WW8Num10z7"/>
    <w:rsid w:val="00A816E1"/>
  </w:style>
  <w:style w:type="character" w:customStyle="1" w:styleId="WW8Num10z8">
    <w:name w:val="WW8Num10z8"/>
    <w:rsid w:val="00A816E1"/>
  </w:style>
  <w:style w:type="character" w:customStyle="1" w:styleId="WW8Num11z0">
    <w:name w:val="WW8Num11z0"/>
    <w:rsid w:val="00A816E1"/>
    <w:rPr>
      <w:rFonts w:ascii="Symbol" w:hAnsi="Symbol" w:cs="OpenSymbol"/>
    </w:rPr>
  </w:style>
  <w:style w:type="character" w:customStyle="1" w:styleId="WW8Num12z0">
    <w:name w:val="WW8Num12z0"/>
    <w:rsid w:val="00A816E1"/>
    <w:rPr>
      <w:rFonts w:ascii="Symbol" w:hAnsi="Symbol" w:cs="OpenSymbol"/>
    </w:rPr>
  </w:style>
  <w:style w:type="character" w:customStyle="1" w:styleId="WW8Num13z0">
    <w:name w:val="WW8Num13z0"/>
    <w:rsid w:val="00A816E1"/>
    <w:rPr>
      <w:rFonts w:ascii="Symbol" w:hAnsi="Symbol" w:cs="OpenSymbol"/>
    </w:rPr>
  </w:style>
  <w:style w:type="character" w:customStyle="1" w:styleId="WW8Num14z0">
    <w:name w:val="WW8Num14z0"/>
    <w:rsid w:val="00A816E1"/>
    <w:rPr>
      <w:rFonts w:ascii="Symbol" w:hAnsi="Symbol" w:cs="OpenSymbol"/>
    </w:rPr>
  </w:style>
  <w:style w:type="character" w:customStyle="1" w:styleId="WW8Num15z0">
    <w:name w:val="WW8Num15z0"/>
    <w:rsid w:val="00A816E1"/>
    <w:rPr>
      <w:rFonts w:ascii="Verdana" w:eastAsia="Times New Roman" w:hAnsi="Verdana" w:cs="Times New Roman"/>
    </w:rPr>
  </w:style>
  <w:style w:type="character" w:customStyle="1" w:styleId="WW8Num15z1">
    <w:name w:val="WW8Num15z1"/>
    <w:rsid w:val="00A816E1"/>
    <w:rPr>
      <w:rFonts w:ascii="Courier New" w:hAnsi="Courier New" w:cs="Courier New"/>
    </w:rPr>
  </w:style>
  <w:style w:type="character" w:customStyle="1" w:styleId="WW8Num15z2">
    <w:name w:val="WW8Num15z2"/>
    <w:rsid w:val="00A816E1"/>
    <w:rPr>
      <w:rFonts w:ascii="Wingdings" w:hAnsi="Wingdings" w:cs="Wingdings"/>
    </w:rPr>
  </w:style>
  <w:style w:type="character" w:customStyle="1" w:styleId="WW8Num15z3">
    <w:name w:val="WW8Num15z3"/>
    <w:rsid w:val="00A816E1"/>
    <w:rPr>
      <w:rFonts w:ascii="Symbol" w:hAnsi="Symbol" w:cs="Symbol"/>
    </w:rPr>
  </w:style>
  <w:style w:type="character" w:customStyle="1" w:styleId="WW8Num16z0">
    <w:name w:val="WW8Num16z0"/>
    <w:rsid w:val="00A816E1"/>
    <w:rPr>
      <w:rFonts w:ascii="Verdana" w:eastAsia="Times New Roman" w:hAnsi="Verdana" w:cs="Times New Roman"/>
    </w:rPr>
  </w:style>
  <w:style w:type="character" w:customStyle="1" w:styleId="WW8Num16z1">
    <w:name w:val="WW8Num16z1"/>
    <w:rsid w:val="00A816E1"/>
    <w:rPr>
      <w:rFonts w:ascii="Courier New" w:hAnsi="Courier New" w:cs="Courier New"/>
    </w:rPr>
  </w:style>
  <w:style w:type="character" w:customStyle="1" w:styleId="WW8Num16z2">
    <w:name w:val="WW8Num16z2"/>
    <w:rsid w:val="00A816E1"/>
    <w:rPr>
      <w:rFonts w:ascii="Wingdings" w:hAnsi="Wingdings" w:cs="Wingdings"/>
    </w:rPr>
  </w:style>
  <w:style w:type="character" w:customStyle="1" w:styleId="WW8Num16z3">
    <w:name w:val="WW8Num16z3"/>
    <w:rsid w:val="00A816E1"/>
    <w:rPr>
      <w:rFonts w:ascii="Symbol" w:hAnsi="Symbol" w:cs="Symbol"/>
    </w:rPr>
  </w:style>
  <w:style w:type="character" w:customStyle="1" w:styleId="WW8Num17z0">
    <w:name w:val="WW8Num17z0"/>
    <w:rsid w:val="00A816E1"/>
  </w:style>
  <w:style w:type="character" w:customStyle="1" w:styleId="WW8Num17z1">
    <w:name w:val="WW8Num17z1"/>
    <w:rsid w:val="00A816E1"/>
  </w:style>
  <w:style w:type="character" w:customStyle="1" w:styleId="WW8Num17z2">
    <w:name w:val="WW8Num17z2"/>
    <w:rsid w:val="00A816E1"/>
  </w:style>
  <w:style w:type="character" w:customStyle="1" w:styleId="WW8Num17z3">
    <w:name w:val="WW8Num17z3"/>
    <w:rsid w:val="00A816E1"/>
  </w:style>
  <w:style w:type="character" w:customStyle="1" w:styleId="WW8Num17z4">
    <w:name w:val="WW8Num17z4"/>
    <w:rsid w:val="00A816E1"/>
  </w:style>
  <w:style w:type="character" w:customStyle="1" w:styleId="WW8Num17z5">
    <w:name w:val="WW8Num17z5"/>
    <w:rsid w:val="00A816E1"/>
  </w:style>
  <w:style w:type="character" w:customStyle="1" w:styleId="WW8Num17z6">
    <w:name w:val="WW8Num17z6"/>
    <w:rsid w:val="00A816E1"/>
  </w:style>
  <w:style w:type="character" w:customStyle="1" w:styleId="WW8Num17z7">
    <w:name w:val="WW8Num17z7"/>
    <w:rsid w:val="00A816E1"/>
  </w:style>
  <w:style w:type="character" w:customStyle="1" w:styleId="WW8Num17z8">
    <w:name w:val="WW8Num17z8"/>
    <w:rsid w:val="00A816E1"/>
  </w:style>
  <w:style w:type="character" w:customStyle="1" w:styleId="WW8Num18z0">
    <w:name w:val="WW8Num18z0"/>
    <w:rsid w:val="00A816E1"/>
  </w:style>
  <w:style w:type="character" w:customStyle="1" w:styleId="WW8Num18z1">
    <w:name w:val="WW8Num18z1"/>
    <w:rsid w:val="00A816E1"/>
  </w:style>
  <w:style w:type="character" w:customStyle="1" w:styleId="WW8Num18z2">
    <w:name w:val="WW8Num18z2"/>
    <w:rsid w:val="00A816E1"/>
  </w:style>
  <w:style w:type="character" w:customStyle="1" w:styleId="WW8Num18z3">
    <w:name w:val="WW8Num18z3"/>
    <w:rsid w:val="00A816E1"/>
  </w:style>
  <w:style w:type="character" w:customStyle="1" w:styleId="WW8Num18z4">
    <w:name w:val="WW8Num18z4"/>
    <w:rsid w:val="00A816E1"/>
  </w:style>
  <w:style w:type="character" w:customStyle="1" w:styleId="WW8Num18z5">
    <w:name w:val="WW8Num18z5"/>
    <w:rsid w:val="00A816E1"/>
  </w:style>
  <w:style w:type="character" w:customStyle="1" w:styleId="WW8Num18z6">
    <w:name w:val="WW8Num18z6"/>
    <w:rsid w:val="00A816E1"/>
  </w:style>
  <w:style w:type="character" w:customStyle="1" w:styleId="WW8Num18z7">
    <w:name w:val="WW8Num18z7"/>
    <w:rsid w:val="00A816E1"/>
  </w:style>
  <w:style w:type="character" w:customStyle="1" w:styleId="WW8Num18z8">
    <w:name w:val="WW8Num18z8"/>
    <w:rsid w:val="00A816E1"/>
  </w:style>
  <w:style w:type="character" w:customStyle="1" w:styleId="WW8Num19z0">
    <w:name w:val="WW8Num19z0"/>
    <w:rsid w:val="00A816E1"/>
  </w:style>
  <w:style w:type="character" w:customStyle="1" w:styleId="WW8Num19z1">
    <w:name w:val="WW8Num19z1"/>
    <w:rsid w:val="00A816E1"/>
  </w:style>
  <w:style w:type="character" w:customStyle="1" w:styleId="WW8Num19z2">
    <w:name w:val="WW8Num19z2"/>
    <w:rsid w:val="00A816E1"/>
  </w:style>
  <w:style w:type="character" w:customStyle="1" w:styleId="WW8Num19z3">
    <w:name w:val="WW8Num19z3"/>
    <w:rsid w:val="00A816E1"/>
  </w:style>
  <w:style w:type="character" w:customStyle="1" w:styleId="WW8Num19z4">
    <w:name w:val="WW8Num19z4"/>
    <w:rsid w:val="00A816E1"/>
  </w:style>
  <w:style w:type="character" w:customStyle="1" w:styleId="WW8Num19z5">
    <w:name w:val="WW8Num19z5"/>
    <w:rsid w:val="00A816E1"/>
  </w:style>
  <w:style w:type="character" w:customStyle="1" w:styleId="WW8Num19z6">
    <w:name w:val="WW8Num19z6"/>
    <w:rsid w:val="00A816E1"/>
  </w:style>
  <w:style w:type="character" w:customStyle="1" w:styleId="WW8Num19z7">
    <w:name w:val="WW8Num19z7"/>
    <w:rsid w:val="00A816E1"/>
  </w:style>
  <w:style w:type="character" w:customStyle="1" w:styleId="WW8Num19z8">
    <w:name w:val="WW8Num19z8"/>
    <w:rsid w:val="00A816E1"/>
  </w:style>
  <w:style w:type="character" w:customStyle="1" w:styleId="WW8Num20z0">
    <w:name w:val="WW8Num20z0"/>
    <w:rsid w:val="00A816E1"/>
  </w:style>
  <w:style w:type="character" w:customStyle="1" w:styleId="WW8Num20z1">
    <w:name w:val="WW8Num20z1"/>
    <w:rsid w:val="00A816E1"/>
  </w:style>
  <w:style w:type="character" w:customStyle="1" w:styleId="WW8Num20z2">
    <w:name w:val="WW8Num20z2"/>
    <w:rsid w:val="00A816E1"/>
  </w:style>
  <w:style w:type="character" w:customStyle="1" w:styleId="WW8Num20z3">
    <w:name w:val="WW8Num20z3"/>
    <w:rsid w:val="00A816E1"/>
  </w:style>
  <w:style w:type="character" w:customStyle="1" w:styleId="WW8Num20z4">
    <w:name w:val="WW8Num20z4"/>
    <w:rsid w:val="00A816E1"/>
  </w:style>
  <w:style w:type="character" w:customStyle="1" w:styleId="WW8Num20z5">
    <w:name w:val="WW8Num20z5"/>
    <w:rsid w:val="00A816E1"/>
  </w:style>
  <w:style w:type="character" w:customStyle="1" w:styleId="WW8Num20z6">
    <w:name w:val="WW8Num20z6"/>
    <w:rsid w:val="00A816E1"/>
  </w:style>
  <w:style w:type="character" w:customStyle="1" w:styleId="WW8Num20z7">
    <w:name w:val="WW8Num20z7"/>
    <w:rsid w:val="00A816E1"/>
  </w:style>
  <w:style w:type="character" w:customStyle="1" w:styleId="WW8Num20z8">
    <w:name w:val="WW8Num20z8"/>
    <w:rsid w:val="00A816E1"/>
  </w:style>
  <w:style w:type="character" w:customStyle="1" w:styleId="WW8Num21z0">
    <w:name w:val="WW8Num21z0"/>
    <w:rsid w:val="00A816E1"/>
  </w:style>
  <w:style w:type="character" w:customStyle="1" w:styleId="WW8Num21z1">
    <w:name w:val="WW8Num21z1"/>
    <w:rsid w:val="00A816E1"/>
  </w:style>
  <w:style w:type="character" w:customStyle="1" w:styleId="WW8Num21z2">
    <w:name w:val="WW8Num21z2"/>
    <w:rsid w:val="00A816E1"/>
  </w:style>
  <w:style w:type="character" w:customStyle="1" w:styleId="WW8Num21z3">
    <w:name w:val="WW8Num21z3"/>
    <w:rsid w:val="00A816E1"/>
  </w:style>
  <w:style w:type="character" w:customStyle="1" w:styleId="WW8Num21z4">
    <w:name w:val="WW8Num21z4"/>
    <w:rsid w:val="00A816E1"/>
  </w:style>
  <w:style w:type="character" w:customStyle="1" w:styleId="WW8Num21z5">
    <w:name w:val="WW8Num21z5"/>
    <w:rsid w:val="00A816E1"/>
  </w:style>
  <w:style w:type="character" w:customStyle="1" w:styleId="WW8Num21z6">
    <w:name w:val="WW8Num21z6"/>
    <w:rsid w:val="00A816E1"/>
  </w:style>
  <w:style w:type="character" w:customStyle="1" w:styleId="WW8Num21z7">
    <w:name w:val="WW8Num21z7"/>
    <w:rsid w:val="00A816E1"/>
  </w:style>
  <w:style w:type="character" w:customStyle="1" w:styleId="WW8Num21z8">
    <w:name w:val="WW8Num21z8"/>
    <w:rsid w:val="00A816E1"/>
  </w:style>
  <w:style w:type="character" w:customStyle="1" w:styleId="WW8Num22z0">
    <w:name w:val="WW8Num22z0"/>
    <w:rsid w:val="00A816E1"/>
    <w:rPr>
      <w:rFonts w:ascii="Symbol" w:hAnsi="Symbol" w:cs="Symbol"/>
      <w:sz w:val="20"/>
    </w:rPr>
  </w:style>
  <w:style w:type="character" w:customStyle="1" w:styleId="WW8Num22z1">
    <w:name w:val="WW8Num22z1"/>
    <w:rsid w:val="00A816E1"/>
    <w:rPr>
      <w:rFonts w:ascii="Courier New" w:hAnsi="Courier New" w:cs="Times New Roman"/>
      <w:sz w:val="20"/>
    </w:rPr>
  </w:style>
  <w:style w:type="character" w:customStyle="1" w:styleId="WW8Num22z2">
    <w:name w:val="WW8Num22z2"/>
    <w:rsid w:val="00A816E1"/>
    <w:rPr>
      <w:rFonts w:ascii="Wingdings" w:hAnsi="Wingdings" w:cs="Wingdings"/>
      <w:sz w:val="20"/>
    </w:rPr>
  </w:style>
  <w:style w:type="character" w:customStyle="1" w:styleId="WW8Num23z0">
    <w:name w:val="WW8Num23z0"/>
    <w:rsid w:val="00A816E1"/>
    <w:rPr>
      <w:b/>
    </w:rPr>
  </w:style>
  <w:style w:type="character" w:customStyle="1" w:styleId="WW8Num23z1">
    <w:name w:val="WW8Num23z1"/>
    <w:rsid w:val="00A816E1"/>
  </w:style>
  <w:style w:type="character" w:customStyle="1" w:styleId="WW8Num23z2">
    <w:name w:val="WW8Num23z2"/>
    <w:rsid w:val="00A816E1"/>
  </w:style>
  <w:style w:type="character" w:customStyle="1" w:styleId="WW8Num23z3">
    <w:name w:val="WW8Num23z3"/>
    <w:rsid w:val="00A816E1"/>
  </w:style>
  <w:style w:type="character" w:customStyle="1" w:styleId="WW8Num23z4">
    <w:name w:val="WW8Num23z4"/>
    <w:rsid w:val="00A816E1"/>
  </w:style>
  <w:style w:type="character" w:customStyle="1" w:styleId="WW8Num23z5">
    <w:name w:val="WW8Num23z5"/>
    <w:rsid w:val="00A816E1"/>
  </w:style>
  <w:style w:type="character" w:customStyle="1" w:styleId="WW8Num23z6">
    <w:name w:val="WW8Num23z6"/>
    <w:rsid w:val="00A816E1"/>
  </w:style>
  <w:style w:type="character" w:customStyle="1" w:styleId="WW8Num23z7">
    <w:name w:val="WW8Num23z7"/>
    <w:rsid w:val="00A816E1"/>
  </w:style>
  <w:style w:type="character" w:customStyle="1" w:styleId="WW8Num23z8">
    <w:name w:val="WW8Num23z8"/>
    <w:rsid w:val="00A816E1"/>
  </w:style>
  <w:style w:type="character" w:customStyle="1" w:styleId="WW8Num24z0">
    <w:name w:val="WW8Num24z0"/>
    <w:rsid w:val="00A816E1"/>
  </w:style>
  <w:style w:type="character" w:customStyle="1" w:styleId="WW8Num24z1">
    <w:name w:val="WW8Num24z1"/>
    <w:rsid w:val="00A816E1"/>
  </w:style>
  <w:style w:type="character" w:customStyle="1" w:styleId="WW8Num24z2">
    <w:name w:val="WW8Num24z2"/>
    <w:rsid w:val="00A816E1"/>
  </w:style>
  <w:style w:type="character" w:customStyle="1" w:styleId="WW8Num24z3">
    <w:name w:val="WW8Num24z3"/>
    <w:rsid w:val="00A816E1"/>
  </w:style>
  <w:style w:type="character" w:customStyle="1" w:styleId="WW8Num24z4">
    <w:name w:val="WW8Num24z4"/>
    <w:rsid w:val="00A816E1"/>
  </w:style>
  <w:style w:type="character" w:customStyle="1" w:styleId="WW8Num24z5">
    <w:name w:val="WW8Num24z5"/>
    <w:rsid w:val="00A816E1"/>
  </w:style>
  <w:style w:type="character" w:customStyle="1" w:styleId="WW8Num24z6">
    <w:name w:val="WW8Num24z6"/>
    <w:rsid w:val="00A816E1"/>
  </w:style>
  <w:style w:type="character" w:customStyle="1" w:styleId="WW8Num24z7">
    <w:name w:val="WW8Num24z7"/>
    <w:rsid w:val="00A816E1"/>
  </w:style>
  <w:style w:type="character" w:customStyle="1" w:styleId="WW8Num24z8">
    <w:name w:val="WW8Num24z8"/>
    <w:rsid w:val="00A816E1"/>
  </w:style>
  <w:style w:type="character" w:customStyle="1" w:styleId="WW8Num25z0">
    <w:name w:val="WW8Num25z0"/>
    <w:rsid w:val="00A816E1"/>
  </w:style>
  <w:style w:type="character" w:customStyle="1" w:styleId="WW8Num25z1">
    <w:name w:val="WW8Num25z1"/>
    <w:rsid w:val="00A816E1"/>
  </w:style>
  <w:style w:type="character" w:customStyle="1" w:styleId="WW8Num25z2">
    <w:name w:val="WW8Num25z2"/>
    <w:rsid w:val="00A816E1"/>
  </w:style>
  <w:style w:type="character" w:customStyle="1" w:styleId="WW8Num25z3">
    <w:name w:val="WW8Num25z3"/>
    <w:rsid w:val="00A816E1"/>
  </w:style>
  <w:style w:type="character" w:customStyle="1" w:styleId="WW8Num25z4">
    <w:name w:val="WW8Num25z4"/>
    <w:rsid w:val="00A816E1"/>
  </w:style>
  <w:style w:type="character" w:customStyle="1" w:styleId="WW8Num25z5">
    <w:name w:val="WW8Num25z5"/>
    <w:rsid w:val="00A816E1"/>
  </w:style>
  <w:style w:type="character" w:customStyle="1" w:styleId="WW8Num25z6">
    <w:name w:val="WW8Num25z6"/>
    <w:rsid w:val="00A816E1"/>
  </w:style>
  <w:style w:type="character" w:customStyle="1" w:styleId="WW8Num25z7">
    <w:name w:val="WW8Num25z7"/>
    <w:rsid w:val="00A816E1"/>
  </w:style>
  <w:style w:type="character" w:customStyle="1" w:styleId="WW8Num25z8">
    <w:name w:val="WW8Num25z8"/>
    <w:rsid w:val="00A816E1"/>
  </w:style>
  <w:style w:type="character" w:customStyle="1" w:styleId="WW8Num26z0">
    <w:name w:val="WW8Num26z0"/>
    <w:rsid w:val="00A816E1"/>
  </w:style>
  <w:style w:type="character" w:customStyle="1" w:styleId="WW8Num26z1">
    <w:name w:val="WW8Num26z1"/>
    <w:rsid w:val="00A816E1"/>
  </w:style>
  <w:style w:type="character" w:customStyle="1" w:styleId="WW8Num26z2">
    <w:name w:val="WW8Num26z2"/>
    <w:rsid w:val="00A816E1"/>
  </w:style>
  <w:style w:type="character" w:customStyle="1" w:styleId="WW8Num26z3">
    <w:name w:val="WW8Num26z3"/>
    <w:rsid w:val="00A816E1"/>
  </w:style>
  <w:style w:type="character" w:customStyle="1" w:styleId="WW8Num26z4">
    <w:name w:val="WW8Num26z4"/>
    <w:rsid w:val="00A816E1"/>
  </w:style>
  <w:style w:type="character" w:customStyle="1" w:styleId="WW8Num26z5">
    <w:name w:val="WW8Num26z5"/>
    <w:rsid w:val="00A816E1"/>
  </w:style>
  <w:style w:type="character" w:customStyle="1" w:styleId="WW8Num26z6">
    <w:name w:val="WW8Num26z6"/>
    <w:rsid w:val="00A816E1"/>
  </w:style>
  <w:style w:type="character" w:customStyle="1" w:styleId="WW8Num26z7">
    <w:name w:val="WW8Num26z7"/>
    <w:rsid w:val="00A816E1"/>
  </w:style>
  <w:style w:type="character" w:customStyle="1" w:styleId="WW8Num26z8">
    <w:name w:val="WW8Num26z8"/>
    <w:rsid w:val="00A816E1"/>
  </w:style>
  <w:style w:type="character" w:customStyle="1" w:styleId="WW8Num27z0">
    <w:name w:val="WW8Num27z0"/>
    <w:rsid w:val="00A816E1"/>
    <w:rPr>
      <w:rFonts w:ascii="Verdana" w:eastAsia="Times New Roman" w:hAnsi="Verdana" w:cs="Times New Roman"/>
    </w:rPr>
  </w:style>
  <w:style w:type="character" w:customStyle="1" w:styleId="WW8Num27z1">
    <w:name w:val="WW8Num27z1"/>
    <w:rsid w:val="00A816E1"/>
  </w:style>
  <w:style w:type="character" w:customStyle="1" w:styleId="WW8Num27z2">
    <w:name w:val="WW8Num27z2"/>
    <w:rsid w:val="00A816E1"/>
  </w:style>
  <w:style w:type="character" w:customStyle="1" w:styleId="WW8Num27z3">
    <w:name w:val="WW8Num27z3"/>
    <w:rsid w:val="00A816E1"/>
  </w:style>
  <w:style w:type="character" w:customStyle="1" w:styleId="WW8Num27z4">
    <w:name w:val="WW8Num27z4"/>
    <w:rsid w:val="00A816E1"/>
  </w:style>
  <w:style w:type="character" w:customStyle="1" w:styleId="WW8Num27z5">
    <w:name w:val="WW8Num27z5"/>
    <w:rsid w:val="00A816E1"/>
  </w:style>
  <w:style w:type="character" w:customStyle="1" w:styleId="WW8Num27z6">
    <w:name w:val="WW8Num27z6"/>
    <w:rsid w:val="00A816E1"/>
  </w:style>
  <w:style w:type="character" w:customStyle="1" w:styleId="WW8Num27z7">
    <w:name w:val="WW8Num27z7"/>
    <w:rsid w:val="00A816E1"/>
  </w:style>
  <w:style w:type="character" w:customStyle="1" w:styleId="WW8Num27z8">
    <w:name w:val="WW8Num27z8"/>
    <w:rsid w:val="00A816E1"/>
  </w:style>
  <w:style w:type="character" w:customStyle="1" w:styleId="WW8Num28z0">
    <w:name w:val="WW8Num28z0"/>
    <w:rsid w:val="00A816E1"/>
  </w:style>
  <w:style w:type="character" w:customStyle="1" w:styleId="WW8Num28z1">
    <w:name w:val="WW8Num28z1"/>
    <w:rsid w:val="00A816E1"/>
  </w:style>
  <w:style w:type="character" w:customStyle="1" w:styleId="WW8Num28z2">
    <w:name w:val="WW8Num28z2"/>
    <w:rsid w:val="00A816E1"/>
  </w:style>
  <w:style w:type="character" w:customStyle="1" w:styleId="WW8Num28z3">
    <w:name w:val="WW8Num28z3"/>
    <w:rsid w:val="00A816E1"/>
  </w:style>
  <w:style w:type="character" w:customStyle="1" w:styleId="WW8Num28z4">
    <w:name w:val="WW8Num28z4"/>
    <w:rsid w:val="00A816E1"/>
  </w:style>
  <w:style w:type="character" w:customStyle="1" w:styleId="WW8Num28z5">
    <w:name w:val="WW8Num28z5"/>
    <w:rsid w:val="00A816E1"/>
  </w:style>
  <w:style w:type="character" w:customStyle="1" w:styleId="WW8Num28z6">
    <w:name w:val="WW8Num28z6"/>
    <w:rsid w:val="00A816E1"/>
  </w:style>
  <w:style w:type="character" w:customStyle="1" w:styleId="WW8Num28z7">
    <w:name w:val="WW8Num28z7"/>
    <w:rsid w:val="00A816E1"/>
  </w:style>
  <w:style w:type="character" w:customStyle="1" w:styleId="WW8Num28z8">
    <w:name w:val="WW8Num28z8"/>
    <w:rsid w:val="00A816E1"/>
  </w:style>
  <w:style w:type="character" w:customStyle="1" w:styleId="WW8Num29z0">
    <w:name w:val="WW8Num29z0"/>
    <w:rsid w:val="00A816E1"/>
    <w:rPr>
      <w:rFonts w:ascii="Verdana" w:eastAsia="Times New Roman" w:hAnsi="Verdana" w:cs="Times New Roman"/>
      <w:color w:val="000000"/>
      <w:sz w:val="22"/>
    </w:rPr>
  </w:style>
  <w:style w:type="character" w:customStyle="1" w:styleId="WW8Num29z1">
    <w:name w:val="WW8Num29z1"/>
    <w:rsid w:val="00A816E1"/>
    <w:rPr>
      <w:rFonts w:ascii="Courier New" w:hAnsi="Courier New" w:cs="Courier New"/>
    </w:rPr>
  </w:style>
  <w:style w:type="character" w:customStyle="1" w:styleId="WW8Num29z2">
    <w:name w:val="WW8Num29z2"/>
    <w:rsid w:val="00A816E1"/>
    <w:rPr>
      <w:rFonts w:ascii="Wingdings" w:hAnsi="Wingdings" w:cs="Wingdings"/>
    </w:rPr>
  </w:style>
  <w:style w:type="character" w:customStyle="1" w:styleId="WW8Num29z3">
    <w:name w:val="WW8Num29z3"/>
    <w:rsid w:val="00A816E1"/>
    <w:rPr>
      <w:rFonts w:ascii="Symbol" w:hAnsi="Symbol" w:cs="Symbol"/>
    </w:rPr>
  </w:style>
  <w:style w:type="character" w:customStyle="1" w:styleId="WW8Num30z0">
    <w:name w:val="WW8Num30z0"/>
    <w:rsid w:val="00A816E1"/>
  </w:style>
  <w:style w:type="character" w:customStyle="1" w:styleId="WW8Num30z1">
    <w:name w:val="WW8Num30z1"/>
    <w:rsid w:val="00A816E1"/>
  </w:style>
  <w:style w:type="character" w:customStyle="1" w:styleId="WW8Num30z2">
    <w:name w:val="WW8Num30z2"/>
    <w:rsid w:val="00A816E1"/>
  </w:style>
  <w:style w:type="character" w:customStyle="1" w:styleId="WW8Num30z3">
    <w:name w:val="WW8Num30z3"/>
    <w:rsid w:val="00A816E1"/>
  </w:style>
  <w:style w:type="character" w:customStyle="1" w:styleId="WW8Num30z4">
    <w:name w:val="WW8Num30z4"/>
    <w:rsid w:val="00A816E1"/>
  </w:style>
  <w:style w:type="character" w:customStyle="1" w:styleId="WW8Num30z5">
    <w:name w:val="WW8Num30z5"/>
    <w:rsid w:val="00A816E1"/>
  </w:style>
  <w:style w:type="character" w:customStyle="1" w:styleId="WW8Num30z6">
    <w:name w:val="WW8Num30z6"/>
    <w:rsid w:val="00A816E1"/>
  </w:style>
  <w:style w:type="character" w:customStyle="1" w:styleId="WW8Num30z7">
    <w:name w:val="WW8Num30z7"/>
    <w:rsid w:val="00A816E1"/>
  </w:style>
  <w:style w:type="character" w:customStyle="1" w:styleId="WW8Num30z8">
    <w:name w:val="WW8Num30z8"/>
    <w:rsid w:val="00A816E1"/>
  </w:style>
  <w:style w:type="character" w:customStyle="1" w:styleId="WW8Num31z0">
    <w:name w:val="WW8Num31z0"/>
    <w:rsid w:val="00A816E1"/>
  </w:style>
  <w:style w:type="character" w:customStyle="1" w:styleId="WW8Num31z1">
    <w:name w:val="WW8Num31z1"/>
    <w:rsid w:val="00A816E1"/>
  </w:style>
  <w:style w:type="character" w:customStyle="1" w:styleId="WW8Num31z2">
    <w:name w:val="WW8Num31z2"/>
    <w:rsid w:val="00A816E1"/>
  </w:style>
  <w:style w:type="character" w:customStyle="1" w:styleId="WW8Num31z3">
    <w:name w:val="WW8Num31z3"/>
    <w:rsid w:val="00A816E1"/>
  </w:style>
  <w:style w:type="character" w:customStyle="1" w:styleId="WW8Num31z4">
    <w:name w:val="WW8Num31z4"/>
    <w:rsid w:val="00A816E1"/>
  </w:style>
  <w:style w:type="character" w:customStyle="1" w:styleId="WW8Num31z5">
    <w:name w:val="WW8Num31z5"/>
    <w:rsid w:val="00A816E1"/>
  </w:style>
  <w:style w:type="character" w:customStyle="1" w:styleId="WW8Num31z6">
    <w:name w:val="WW8Num31z6"/>
    <w:rsid w:val="00A816E1"/>
  </w:style>
  <w:style w:type="character" w:customStyle="1" w:styleId="WW8Num31z7">
    <w:name w:val="WW8Num31z7"/>
    <w:rsid w:val="00A816E1"/>
  </w:style>
  <w:style w:type="character" w:customStyle="1" w:styleId="WW8Num31z8">
    <w:name w:val="WW8Num31z8"/>
    <w:rsid w:val="00A816E1"/>
  </w:style>
  <w:style w:type="character" w:customStyle="1" w:styleId="WW8Num32z0">
    <w:name w:val="WW8Num32z0"/>
    <w:rsid w:val="00A816E1"/>
    <w:rPr>
      <w:rFonts w:ascii="Verdana" w:eastAsia="Times New Roman" w:hAnsi="Verdana" w:cs="Times New Roman"/>
    </w:rPr>
  </w:style>
  <w:style w:type="character" w:customStyle="1" w:styleId="WW8Num32z1">
    <w:name w:val="WW8Num32z1"/>
    <w:rsid w:val="00A816E1"/>
    <w:rPr>
      <w:rFonts w:ascii="Courier New" w:hAnsi="Courier New" w:cs="Courier New"/>
    </w:rPr>
  </w:style>
  <w:style w:type="character" w:customStyle="1" w:styleId="WW8Num32z2">
    <w:name w:val="WW8Num32z2"/>
    <w:rsid w:val="00A816E1"/>
    <w:rPr>
      <w:rFonts w:ascii="Wingdings" w:hAnsi="Wingdings" w:cs="Wingdings"/>
    </w:rPr>
  </w:style>
  <w:style w:type="character" w:customStyle="1" w:styleId="WW8Num32z3">
    <w:name w:val="WW8Num32z3"/>
    <w:rsid w:val="00A816E1"/>
    <w:rPr>
      <w:rFonts w:ascii="Symbol" w:hAnsi="Symbol" w:cs="Symbol"/>
    </w:rPr>
  </w:style>
  <w:style w:type="character" w:customStyle="1" w:styleId="WW8Num33z0">
    <w:name w:val="WW8Num33z0"/>
    <w:rsid w:val="00A816E1"/>
    <w:rPr>
      <w:rFonts w:ascii="Symbol" w:hAnsi="Symbol" w:cs="Symbol"/>
      <w:sz w:val="20"/>
    </w:rPr>
  </w:style>
  <w:style w:type="character" w:customStyle="1" w:styleId="WW8Num33z1">
    <w:name w:val="WW8Num33z1"/>
    <w:rsid w:val="00A816E1"/>
    <w:rPr>
      <w:rFonts w:ascii="Courier New" w:hAnsi="Courier New" w:cs="Courier New"/>
      <w:sz w:val="20"/>
    </w:rPr>
  </w:style>
  <w:style w:type="character" w:customStyle="1" w:styleId="WW8Num33z2">
    <w:name w:val="WW8Num33z2"/>
    <w:rsid w:val="00A816E1"/>
    <w:rPr>
      <w:rFonts w:ascii="Wingdings" w:hAnsi="Wingdings" w:cs="Wingdings"/>
      <w:sz w:val="20"/>
    </w:rPr>
  </w:style>
  <w:style w:type="character" w:customStyle="1" w:styleId="WW8Num34z0">
    <w:name w:val="WW8Num34z0"/>
    <w:rsid w:val="00A816E1"/>
  </w:style>
  <w:style w:type="character" w:customStyle="1" w:styleId="WW8Num34z1">
    <w:name w:val="WW8Num34z1"/>
    <w:rsid w:val="00A816E1"/>
  </w:style>
  <w:style w:type="character" w:customStyle="1" w:styleId="WW8Num34z2">
    <w:name w:val="WW8Num34z2"/>
    <w:rsid w:val="00A816E1"/>
  </w:style>
  <w:style w:type="character" w:customStyle="1" w:styleId="WW8Num34z3">
    <w:name w:val="WW8Num34z3"/>
    <w:rsid w:val="00A816E1"/>
  </w:style>
  <w:style w:type="character" w:customStyle="1" w:styleId="WW8Num34z4">
    <w:name w:val="WW8Num34z4"/>
    <w:rsid w:val="00A816E1"/>
  </w:style>
  <w:style w:type="character" w:customStyle="1" w:styleId="WW8Num34z5">
    <w:name w:val="WW8Num34z5"/>
    <w:rsid w:val="00A816E1"/>
  </w:style>
  <w:style w:type="character" w:customStyle="1" w:styleId="WW8Num34z6">
    <w:name w:val="WW8Num34z6"/>
    <w:rsid w:val="00A816E1"/>
  </w:style>
  <w:style w:type="character" w:customStyle="1" w:styleId="WW8Num34z7">
    <w:name w:val="WW8Num34z7"/>
    <w:rsid w:val="00A816E1"/>
  </w:style>
  <w:style w:type="character" w:customStyle="1" w:styleId="WW8Num34z8">
    <w:name w:val="WW8Num34z8"/>
    <w:rsid w:val="00A816E1"/>
  </w:style>
  <w:style w:type="character" w:customStyle="1" w:styleId="WW8Num35z0">
    <w:name w:val="WW8Num35z0"/>
    <w:rsid w:val="00A816E1"/>
    <w:rPr>
      <w:rFonts w:ascii="Symbol" w:hAnsi="Symbol" w:cs="StarSymbol,"/>
      <w:sz w:val="18"/>
      <w:szCs w:val="18"/>
    </w:rPr>
  </w:style>
  <w:style w:type="character" w:customStyle="1" w:styleId="WW8Num36z0">
    <w:name w:val="WW8Num36z0"/>
    <w:rsid w:val="00A816E1"/>
    <w:rPr>
      <w:rFonts w:ascii="Symbol" w:hAnsi="Symbol" w:cs="Symbol"/>
      <w:sz w:val="20"/>
    </w:rPr>
  </w:style>
  <w:style w:type="character" w:customStyle="1" w:styleId="WW8Num36z1">
    <w:name w:val="WW8Num36z1"/>
    <w:rsid w:val="00A816E1"/>
    <w:rPr>
      <w:rFonts w:ascii="Courier New" w:hAnsi="Courier New" w:cs="Courier New"/>
      <w:sz w:val="20"/>
    </w:rPr>
  </w:style>
  <w:style w:type="character" w:customStyle="1" w:styleId="WW8Num36z2">
    <w:name w:val="WW8Num36z2"/>
    <w:rsid w:val="00A816E1"/>
    <w:rPr>
      <w:rFonts w:ascii="Wingdings" w:hAnsi="Wingdings" w:cs="Wingdings"/>
      <w:sz w:val="20"/>
    </w:rPr>
  </w:style>
  <w:style w:type="character" w:customStyle="1" w:styleId="WW8Num37z0">
    <w:name w:val="WW8Num37z0"/>
    <w:rsid w:val="00A816E1"/>
    <w:rPr>
      <w:rFonts w:ascii="Symbol" w:hAnsi="Symbol" w:cs="Symbol"/>
    </w:rPr>
  </w:style>
  <w:style w:type="character" w:customStyle="1" w:styleId="WW8Num37z1">
    <w:name w:val="WW8Num37z1"/>
    <w:rsid w:val="00A816E1"/>
    <w:rPr>
      <w:rFonts w:ascii="Courier New" w:hAnsi="Courier New" w:cs="Courier New"/>
    </w:rPr>
  </w:style>
  <w:style w:type="character" w:customStyle="1" w:styleId="WW8Num37z2">
    <w:name w:val="WW8Num37z2"/>
    <w:rsid w:val="00A816E1"/>
    <w:rPr>
      <w:rFonts w:ascii="Wingdings" w:hAnsi="Wingdings" w:cs="Wingdings"/>
    </w:rPr>
  </w:style>
  <w:style w:type="character" w:customStyle="1" w:styleId="Absatz-Standardschriftart">
    <w:name w:val="Absatz-Standardschriftart"/>
    <w:rsid w:val="00A816E1"/>
  </w:style>
  <w:style w:type="character" w:customStyle="1" w:styleId="WW-Absatz-Standardschriftart">
    <w:name w:val="WW-Absatz-Standardschriftart"/>
    <w:rsid w:val="00A816E1"/>
  </w:style>
  <w:style w:type="character" w:customStyle="1" w:styleId="WW-Absatz-Standardschriftart1">
    <w:name w:val="WW-Absatz-Standardschriftart1"/>
    <w:rsid w:val="00A816E1"/>
  </w:style>
  <w:style w:type="character" w:customStyle="1" w:styleId="WW-Absatz-Standardschriftart11">
    <w:name w:val="WW-Absatz-Standardschriftart11"/>
    <w:rsid w:val="00A816E1"/>
  </w:style>
  <w:style w:type="character" w:customStyle="1" w:styleId="WW-Absatz-Standardschriftart111">
    <w:name w:val="WW-Absatz-Standardschriftart111"/>
    <w:rsid w:val="00A816E1"/>
  </w:style>
  <w:style w:type="character" w:customStyle="1" w:styleId="WW-Absatz-Standardschriftart1111">
    <w:name w:val="WW-Absatz-Standardschriftart1111"/>
    <w:rsid w:val="00A816E1"/>
  </w:style>
  <w:style w:type="character" w:customStyle="1" w:styleId="WW-Absatz-Standardschriftart11111">
    <w:name w:val="WW-Absatz-Standardschriftart11111"/>
    <w:rsid w:val="00A816E1"/>
  </w:style>
  <w:style w:type="character" w:customStyle="1" w:styleId="WW-Absatz-Standardschriftart111111">
    <w:name w:val="WW-Absatz-Standardschriftart111111"/>
    <w:rsid w:val="00A816E1"/>
  </w:style>
  <w:style w:type="character" w:customStyle="1" w:styleId="WW-Absatz-Standardschriftart1111111">
    <w:name w:val="WW-Absatz-Standardschriftart1111111"/>
    <w:rsid w:val="00A816E1"/>
  </w:style>
  <w:style w:type="character" w:customStyle="1" w:styleId="WW-Absatz-Standardschriftart11111111">
    <w:name w:val="WW-Absatz-Standardschriftart11111111"/>
    <w:rsid w:val="00A816E1"/>
  </w:style>
  <w:style w:type="character" w:customStyle="1" w:styleId="WW-Absatz-Standardschriftart111111111">
    <w:name w:val="WW-Absatz-Standardschriftart111111111"/>
    <w:rsid w:val="00A816E1"/>
  </w:style>
  <w:style w:type="character" w:customStyle="1" w:styleId="WW-Absatz-Standardschriftart1111111111">
    <w:name w:val="WW-Absatz-Standardschriftart1111111111"/>
    <w:rsid w:val="00A816E1"/>
  </w:style>
  <w:style w:type="character" w:customStyle="1" w:styleId="WW-Absatz-Standardschriftart11111111111">
    <w:name w:val="WW-Absatz-Standardschriftart11111111111"/>
    <w:rsid w:val="00A816E1"/>
  </w:style>
  <w:style w:type="character" w:customStyle="1" w:styleId="WW-Absatz-Standardschriftart111111111111">
    <w:name w:val="WW-Absatz-Standardschriftart111111111111"/>
    <w:rsid w:val="00A816E1"/>
  </w:style>
  <w:style w:type="character" w:customStyle="1" w:styleId="WW-Absatz-Standardschriftart1111111111111">
    <w:name w:val="WW-Absatz-Standardschriftart1111111111111"/>
    <w:rsid w:val="00A816E1"/>
  </w:style>
  <w:style w:type="character" w:customStyle="1" w:styleId="WW-Absatz-Standardschriftart11111111111111">
    <w:name w:val="WW-Absatz-Standardschriftart11111111111111"/>
    <w:rsid w:val="00A816E1"/>
  </w:style>
  <w:style w:type="character" w:customStyle="1" w:styleId="WW-Absatz-Standardschriftart111111111111111">
    <w:name w:val="WW-Absatz-Standardschriftart111111111111111"/>
    <w:rsid w:val="00A816E1"/>
  </w:style>
  <w:style w:type="character" w:customStyle="1" w:styleId="WW-Absatz-Standardschriftart1111111111111111">
    <w:name w:val="WW-Absatz-Standardschriftart1111111111111111"/>
    <w:rsid w:val="00A816E1"/>
  </w:style>
  <w:style w:type="character" w:customStyle="1" w:styleId="WW-Absatz-Standardschriftart11111111111111111">
    <w:name w:val="WW-Absatz-Standardschriftart11111111111111111"/>
    <w:rsid w:val="00A816E1"/>
  </w:style>
  <w:style w:type="character" w:customStyle="1" w:styleId="WW-Absatz-Standardschriftart111111111111111111">
    <w:name w:val="WW-Absatz-Standardschriftart111111111111111111"/>
    <w:rsid w:val="00A816E1"/>
  </w:style>
  <w:style w:type="character" w:customStyle="1" w:styleId="WW8Num3z1">
    <w:name w:val="WW8Num3z1"/>
    <w:rsid w:val="00A816E1"/>
    <w:rPr>
      <w:rFonts w:ascii="Courier New" w:hAnsi="Courier New" w:cs="Courier New"/>
    </w:rPr>
  </w:style>
  <w:style w:type="character" w:customStyle="1" w:styleId="WW8Num3z2">
    <w:name w:val="WW8Num3z2"/>
    <w:rsid w:val="00A816E1"/>
    <w:rPr>
      <w:rFonts w:ascii="Wingdings" w:hAnsi="Wingdings" w:cs="Wingdings"/>
    </w:rPr>
  </w:style>
  <w:style w:type="character" w:customStyle="1" w:styleId="WW8Num4z1">
    <w:name w:val="WW8Num4z1"/>
    <w:rsid w:val="00A816E1"/>
    <w:rPr>
      <w:rFonts w:ascii="Courier New" w:hAnsi="Courier New" w:cs="Courier New"/>
    </w:rPr>
  </w:style>
  <w:style w:type="character" w:customStyle="1" w:styleId="WW8Num4z2">
    <w:name w:val="WW8Num4z2"/>
    <w:rsid w:val="00A816E1"/>
    <w:rPr>
      <w:rFonts w:ascii="Wingdings" w:hAnsi="Wingdings" w:cs="Wingdings"/>
    </w:rPr>
  </w:style>
  <w:style w:type="character" w:customStyle="1" w:styleId="WW8Num6z1">
    <w:name w:val="WW8Num6z1"/>
    <w:rsid w:val="00A816E1"/>
    <w:rPr>
      <w:rFonts w:ascii="Courier New" w:hAnsi="Courier New" w:cs="Courier New"/>
    </w:rPr>
  </w:style>
  <w:style w:type="character" w:customStyle="1" w:styleId="WW8Num6z3">
    <w:name w:val="WW8Num6z3"/>
    <w:rsid w:val="00A816E1"/>
    <w:rPr>
      <w:rFonts w:ascii="Symbol" w:hAnsi="Symbol" w:cs="Symbol"/>
    </w:rPr>
  </w:style>
  <w:style w:type="character" w:customStyle="1" w:styleId="Standardnpsmoodstavce2">
    <w:name w:val="Standardní písmo odstavce2"/>
    <w:rsid w:val="00A816E1"/>
  </w:style>
  <w:style w:type="character" w:customStyle="1" w:styleId="WW8Num2z1">
    <w:name w:val="WW8Num2z1"/>
    <w:rsid w:val="00A816E1"/>
    <w:rPr>
      <w:rFonts w:ascii="Times New Roman" w:eastAsia="Times New Roman" w:hAnsi="Times New Roman" w:cs="Times New Roman"/>
    </w:rPr>
  </w:style>
  <w:style w:type="character" w:customStyle="1" w:styleId="WW8Num3z3">
    <w:name w:val="WW8Num3z3"/>
    <w:rsid w:val="00A816E1"/>
    <w:rPr>
      <w:rFonts w:ascii="Symbol" w:hAnsi="Symbol" w:cs="Symbol"/>
    </w:rPr>
  </w:style>
  <w:style w:type="character" w:customStyle="1" w:styleId="WW8Num5z1">
    <w:name w:val="WW8Num5z1"/>
    <w:rsid w:val="00A816E1"/>
    <w:rPr>
      <w:rFonts w:ascii="Courier New" w:hAnsi="Courier New" w:cs="Courier New"/>
    </w:rPr>
  </w:style>
  <w:style w:type="character" w:customStyle="1" w:styleId="WW8Num5z3">
    <w:name w:val="WW8Num5z3"/>
    <w:rsid w:val="00A816E1"/>
    <w:rPr>
      <w:rFonts w:ascii="Symbol" w:hAnsi="Symbol" w:cs="Symbol"/>
    </w:rPr>
  </w:style>
  <w:style w:type="character" w:customStyle="1" w:styleId="Standardnpsmoodstavce1">
    <w:name w:val="Standardní písmo odstavce1"/>
    <w:rsid w:val="00A816E1"/>
  </w:style>
  <w:style w:type="character" w:customStyle="1" w:styleId="Internetlink">
    <w:name w:val="Internet link"/>
    <w:rsid w:val="00A816E1"/>
    <w:rPr>
      <w:color w:val="0000FF"/>
      <w:u w:val="single"/>
    </w:rPr>
  </w:style>
  <w:style w:type="character" w:styleId="slostrnky">
    <w:name w:val="page number"/>
    <w:basedOn w:val="Standardnpsmoodstavce1"/>
    <w:rsid w:val="00A816E1"/>
  </w:style>
  <w:style w:type="character" w:customStyle="1" w:styleId="Odkaznakoment1">
    <w:name w:val="Odkaz na komentář1"/>
    <w:rsid w:val="00A816E1"/>
    <w:rPr>
      <w:sz w:val="16"/>
      <w:szCs w:val="16"/>
    </w:rPr>
  </w:style>
  <w:style w:type="character" w:customStyle="1" w:styleId="FootnoteSymbol">
    <w:name w:val="Footnote Symbol"/>
    <w:rsid w:val="00A816E1"/>
    <w:rPr>
      <w:position w:val="0"/>
      <w:vertAlign w:val="superscript"/>
    </w:rPr>
  </w:style>
  <w:style w:type="character" w:customStyle="1" w:styleId="NumberingSymbols">
    <w:name w:val="Numbering Symbols"/>
    <w:rsid w:val="00A816E1"/>
  </w:style>
  <w:style w:type="character" w:customStyle="1" w:styleId="BulletSymbols">
    <w:name w:val="Bullet Symbols"/>
    <w:rsid w:val="00A816E1"/>
    <w:rPr>
      <w:rFonts w:ascii="OpenSymbol" w:eastAsia="OpenSymbol" w:hAnsi="OpenSymbol" w:cs="OpenSymbol"/>
    </w:rPr>
  </w:style>
  <w:style w:type="character" w:customStyle="1" w:styleId="st">
    <w:name w:val="st"/>
    <w:rsid w:val="00A816E1"/>
  </w:style>
  <w:style w:type="numbering" w:customStyle="1" w:styleId="WW8Num1">
    <w:name w:val="WW8Num1"/>
    <w:basedOn w:val="Bezseznamu"/>
    <w:rsid w:val="00A816E1"/>
    <w:pPr>
      <w:numPr>
        <w:numId w:val="2"/>
      </w:numPr>
    </w:pPr>
  </w:style>
  <w:style w:type="numbering" w:customStyle="1" w:styleId="WW8Num2">
    <w:name w:val="WW8Num2"/>
    <w:basedOn w:val="Bezseznamu"/>
    <w:rsid w:val="00A816E1"/>
    <w:pPr>
      <w:numPr>
        <w:numId w:val="3"/>
      </w:numPr>
    </w:pPr>
  </w:style>
  <w:style w:type="numbering" w:customStyle="1" w:styleId="WW8Num3">
    <w:name w:val="WW8Num3"/>
    <w:basedOn w:val="Bezseznamu"/>
    <w:rsid w:val="00A816E1"/>
    <w:pPr>
      <w:numPr>
        <w:numId w:val="4"/>
      </w:numPr>
    </w:pPr>
  </w:style>
  <w:style w:type="numbering" w:customStyle="1" w:styleId="WW8Num4">
    <w:name w:val="WW8Num4"/>
    <w:basedOn w:val="Bezseznamu"/>
    <w:rsid w:val="00A816E1"/>
    <w:pPr>
      <w:numPr>
        <w:numId w:val="5"/>
      </w:numPr>
    </w:pPr>
  </w:style>
  <w:style w:type="numbering" w:customStyle="1" w:styleId="WW8Num5">
    <w:name w:val="WW8Num5"/>
    <w:basedOn w:val="Bezseznamu"/>
    <w:rsid w:val="00A816E1"/>
    <w:pPr>
      <w:numPr>
        <w:numId w:val="6"/>
      </w:numPr>
    </w:pPr>
  </w:style>
  <w:style w:type="numbering" w:customStyle="1" w:styleId="WW8Num6">
    <w:name w:val="WW8Num6"/>
    <w:basedOn w:val="Bezseznamu"/>
    <w:rsid w:val="00A816E1"/>
    <w:pPr>
      <w:numPr>
        <w:numId w:val="7"/>
      </w:numPr>
    </w:pPr>
  </w:style>
  <w:style w:type="numbering" w:customStyle="1" w:styleId="WW8Num7">
    <w:name w:val="WW8Num7"/>
    <w:basedOn w:val="Bezseznamu"/>
    <w:rsid w:val="00A816E1"/>
    <w:pPr>
      <w:numPr>
        <w:numId w:val="8"/>
      </w:numPr>
    </w:pPr>
  </w:style>
  <w:style w:type="numbering" w:customStyle="1" w:styleId="WW8Num8">
    <w:name w:val="WW8Num8"/>
    <w:basedOn w:val="Bezseznamu"/>
    <w:rsid w:val="00A816E1"/>
    <w:pPr>
      <w:numPr>
        <w:numId w:val="9"/>
      </w:numPr>
    </w:pPr>
  </w:style>
  <w:style w:type="numbering" w:customStyle="1" w:styleId="WW8Num9">
    <w:name w:val="WW8Num9"/>
    <w:basedOn w:val="Bezseznamu"/>
    <w:rsid w:val="00A816E1"/>
    <w:pPr>
      <w:numPr>
        <w:numId w:val="10"/>
      </w:numPr>
    </w:pPr>
  </w:style>
  <w:style w:type="numbering" w:customStyle="1" w:styleId="WW8Num10">
    <w:name w:val="WW8Num10"/>
    <w:basedOn w:val="Bezseznamu"/>
    <w:rsid w:val="00A816E1"/>
    <w:pPr>
      <w:numPr>
        <w:numId w:val="11"/>
      </w:numPr>
    </w:pPr>
  </w:style>
  <w:style w:type="numbering" w:customStyle="1" w:styleId="WW8Num11">
    <w:name w:val="WW8Num11"/>
    <w:basedOn w:val="Bezseznamu"/>
    <w:rsid w:val="00A816E1"/>
    <w:pPr>
      <w:numPr>
        <w:numId w:val="12"/>
      </w:numPr>
    </w:pPr>
  </w:style>
  <w:style w:type="numbering" w:customStyle="1" w:styleId="WW8Num12">
    <w:name w:val="WW8Num12"/>
    <w:basedOn w:val="Bezseznamu"/>
    <w:rsid w:val="00A816E1"/>
    <w:pPr>
      <w:numPr>
        <w:numId w:val="13"/>
      </w:numPr>
    </w:pPr>
  </w:style>
  <w:style w:type="numbering" w:customStyle="1" w:styleId="WW8Num13">
    <w:name w:val="WW8Num13"/>
    <w:basedOn w:val="Bezseznamu"/>
    <w:rsid w:val="00A816E1"/>
    <w:pPr>
      <w:numPr>
        <w:numId w:val="14"/>
      </w:numPr>
    </w:pPr>
  </w:style>
  <w:style w:type="numbering" w:customStyle="1" w:styleId="WW8Num14">
    <w:name w:val="WW8Num14"/>
    <w:basedOn w:val="Bezseznamu"/>
    <w:rsid w:val="00A816E1"/>
    <w:pPr>
      <w:numPr>
        <w:numId w:val="15"/>
      </w:numPr>
    </w:pPr>
  </w:style>
  <w:style w:type="numbering" w:customStyle="1" w:styleId="WW8Num15">
    <w:name w:val="WW8Num15"/>
    <w:basedOn w:val="Bezseznamu"/>
    <w:rsid w:val="00A816E1"/>
    <w:pPr>
      <w:numPr>
        <w:numId w:val="16"/>
      </w:numPr>
    </w:pPr>
  </w:style>
  <w:style w:type="numbering" w:customStyle="1" w:styleId="WW8Num16">
    <w:name w:val="WW8Num16"/>
    <w:basedOn w:val="Bezseznamu"/>
    <w:rsid w:val="00A816E1"/>
    <w:pPr>
      <w:numPr>
        <w:numId w:val="17"/>
      </w:numPr>
    </w:pPr>
  </w:style>
  <w:style w:type="numbering" w:customStyle="1" w:styleId="WW8Num17">
    <w:name w:val="WW8Num17"/>
    <w:basedOn w:val="Bezseznamu"/>
    <w:rsid w:val="00A816E1"/>
    <w:pPr>
      <w:numPr>
        <w:numId w:val="18"/>
      </w:numPr>
    </w:pPr>
  </w:style>
  <w:style w:type="numbering" w:customStyle="1" w:styleId="WW8Num18">
    <w:name w:val="WW8Num18"/>
    <w:basedOn w:val="Bezseznamu"/>
    <w:rsid w:val="00A816E1"/>
    <w:pPr>
      <w:numPr>
        <w:numId w:val="19"/>
      </w:numPr>
    </w:pPr>
  </w:style>
  <w:style w:type="numbering" w:customStyle="1" w:styleId="WW8Num19">
    <w:name w:val="WW8Num19"/>
    <w:basedOn w:val="Bezseznamu"/>
    <w:rsid w:val="00A816E1"/>
    <w:pPr>
      <w:numPr>
        <w:numId w:val="20"/>
      </w:numPr>
    </w:pPr>
  </w:style>
  <w:style w:type="numbering" w:customStyle="1" w:styleId="WW8Num20">
    <w:name w:val="WW8Num20"/>
    <w:basedOn w:val="Bezseznamu"/>
    <w:rsid w:val="00A816E1"/>
    <w:pPr>
      <w:numPr>
        <w:numId w:val="21"/>
      </w:numPr>
    </w:pPr>
  </w:style>
  <w:style w:type="numbering" w:customStyle="1" w:styleId="WW8Num21">
    <w:name w:val="WW8Num21"/>
    <w:basedOn w:val="Bezseznamu"/>
    <w:rsid w:val="00A816E1"/>
    <w:pPr>
      <w:numPr>
        <w:numId w:val="22"/>
      </w:numPr>
    </w:pPr>
  </w:style>
  <w:style w:type="numbering" w:customStyle="1" w:styleId="WW8Num22">
    <w:name w:val="WW8Num22"/>
    <w:basedOn w:val="Bezseznamu"/>
    <w:rsid w:val="00A816E1"/>
    <w:pPr>
      <w:numPr>
        <w:numId w:val="23"/>
      </w:numPr>
    </w:pPr>
  </w:style>
  <w:style w:type="numbering" w:customStyle="1" w:styleId="WW8Num23">
    <w:name w:val="WW8Num23"/>
    <w:basedOn w:val="Bezseznamu"/>
    <w:rsid w:val="00A816E1"/>
    <w:pPr>
      <w:numPr>
        <w:numId w:val="24"/>
      </w:numPr>
    </w:pPr>
  </w:style>
  <w:style w:type="numbering" w:customStyle="1" w:styleId="WW8Num24">
    <w:name w:val="WW8Num24"/>
    <w:basedOn w:val="Bezseznamu"/>
    <w:rsid w:val="00A816E1"/>
    <w:pPr>
      <w:numPr>
        <w:numId w:val="25"/>
      </w:numPr>
    </w:pPr>
  </w:style>
  <w:style w:type="numbering" w:customStyle="1" w:styleId="WW8Num25">
    <w:name w:val="WW8Num25"/>
    <w:basedOn w:val="Bezseznamu"/>
    <w:rsid w:val="00A816E1"/>
    <w:pPr>
      <w:numPr>
        <w:numId w:val="26"/>
      </w:numPr>
    </w:pPr>
  </w:style>
  <w:style w:type="numbering" w:customStyle="1" w:styleId="WW8Num26">
    <w:name w:val="WW8Num26"/>
    <w:basedOn w:val="Bezseznamu"/>
    <w:rsid w:val="00A816E1"/>
    <w:pPr>
      <w:numPr>
        <w:numId w:val="27"/>
      </w:numPr>
    </w:pPr>
  </w:style>
  <w:style w:type="numbering" w:customStyle="1" w:styleId="WW8Num27">
    <w:name w:val="WW8Num27"/>
    <w:basedOn w:val="Bezseznamu"/>
    <w:rsid w:val="00A816E1"/>
    <w:pPr>
      <w:numPr>
        <w:numId w:val="28"/>
      </w:numPr>
    </w:pPr>
  </w:style>
  <w:style w:type="numbering" w:customStyle="1" w:styleId="WW8Num28">
    <w:name w:val="WW8Num28"/>
    <w:basedOn w:val="Bezseznamu"/>
    <w:rsid w:val="00A816E1"/>
    <w:pPr>
      <w:numPr>
        <w:numId w:val="29"/>
      </w:numPr>
    </w:pPr>
  </w:style>
  <w:style w:type="numbering" w:customStyle="1" w:styleId="WW8Num29">
    <w:name w:val="WW8Num29"/>
    <w:basedOn w:val="Bezseznamu"/>
    <w:rsid w:val="00A816E1"/>
    <w:pPr>
      <w:numPr>
        <w:numId w:val="30"/>
      </w:numPr>
    </w:pPr>
  </w:style>
  <w:style w:type="numbering" w:customStyle="1" w:styleId="WW8Num30">
    <w:name w:val="WW8Num30"/>
    <w:basedOn w:val="Bezseznamu"/>
    <w:rsid w:val="00A816E1"/>
    <w:pPr>
      <w:numPr>
        <w:numId w:val="31"/>
      </w:numPr>
    </w:pPr>
  </w:style>
  <w:style w:type="numbering" w:customStyle="1" w:styleId="WW8Num31">
    <w:name w:val="WW8Num31"/>
    <w:basedOn w:val="Bezseznamu"/>
    <w:rsid w:val="00A816E1"/>
    <w:pPr>
      <w:numPr>
        <w:numId w:val="32"/>
      </w:numPr>
    </w:pPr>
  </w:style>
  <w:style w:type="numbering" w:customStyle="1" w:styleId="WW8Num32">
    <w:name w:val="WW8Num32"/>
    <w:basedOn w:val="Bezseznamu"/>
    <w:rsid w:val="00A816E1"/>
    <w:pPr>
      <w:numPr>
        <w:numId w:val="33"/>
      </w:numPr>
    </w:pPr>
  </w:style>
  <w:style w:type="numbering" w:customStyle="1" w:styleId="WW8Num33">
    <w:name w:val="WW8Num33"/>
    <w:basedOn w:val="Bezseznamu"/>
    <w:rsid w:val="00A816E1"/>
    <w:pPr>
      <w:numPr>
        <w:numId w:val="34"/>
      </w:numPr>
    </w:pPr>
  </w:style>
  <w:style w:type="numbering" w:customStyle="1" w:styleId="WW8Num34">
    <w:name w:val="WW8Num34"/>
    <w:basedOn w:val="Bezseznamu"/>
    <w:rsid w:val="00A816E1"/>
    <w:pPr>
      <w:numPr>
        <w:numId w:val="35"/>
      </w:numPr>
    </w:pPr>
  </w:style>
  <w:style w:type="numbering" w:customStyle="1" w:styleId="WW8Num35">
    <w:name w:val="WW8Num35"/>
    <w:basedOn w:val="Bezseznamu"/>
    <w:rsid w:val="00A816E1"/>
    <w:pPr>
      <w:numPr>
        <w:numId w:val="36"/>
      </w:numPr>
    </w:pPr>
  </w:style>
  <w:style w:type="numbering" w:customStyle="1" w:styleId="WW8Num36">
    <w:name w:val="WW8Num36"/>
    <w:basedOn w:val="Bezseznamu"/>
    <w:rsid w:val="00A816E1"/>
    <w:pPr>
      <w:numPr>
        <w:numId w:val="37"/>
      </w:numPr>
    </w:pPr>
  </w:style>
  <w:style w:type="numbering" w:customStyle="1" w:styleId="WW8Num37">
    <w:name w:val="WW8Num37"/>
    <w:basedOn w:val="Bezseznamu"/>
    <w:rsid w:val="00A816E1"/>
    <w:pPr>
      <w:numPr>
        <w:numId w:val="38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6F6033"/>
    <w:pPr>
      <w:spacing w:after="100"/>
    </w:pPr>
    <w:rPr>
      <w:szCs w:val="21"/>
    </w:rPr>
  </w:style>
  <w:style w:type="character" w:styleId="Hypertextovodkaz">
    <w:name w:val="Hyperlink"/>
    <w:basedOn w:val="Standardnpsmoodstavce"/>
    <w:uiPriority w:val="99"/>
    <w:unhideWhenUsed/>
    <w:rsid w:val="006F60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E77C7-0044-419B-839F-FA998309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6</Pages>
  <Words>1865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Jan Hosek</cp:lastModifiedBy>
  <cp:revision>53</cp:revision>
  <cp:lastPrinted>2018-09-16T14:36:00Z</cp:lastPrinted>
  <dcterms:created xsi:type="dcterms:W3CDTF">2015-06-24T13:15:00Z</dcterms:created>
  <dcterms:modified xsi:type="dcterms:W3CDTF">2021-07-15T12:24:00Z</dcterms:modified>
</cp:coreProperties>
</file>