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E9C8B" w14:textId="77777777" w:rsidR="007D7324" w:rsidRPr="007D7324" w:rsidRDefault="007D7324" w:rsidP="007D7324">
      <w:pPr>
        <w:spacing w:after="0" w:line="240" w:lineRule="auto"/>
        <w:jc w:val="center"/>
        <w:rPr>
          <w:rFonts w:ascii="Times New Roman" w:eastAsia="Times New Roman" w:hAnsi="Times New Roman" w:cs="Times New Roman"/>
          <w:b/>
          <w:sz w:val="24"/>
          <w:szCs w:val="20"/>
        </w:rPr>
      </w:pPr>
      <w:r w:rsidRPr="007D7324">
        <w:rPr>
          <w:rFonts w:ascii="Times New Roman" w:eastAsia="Times New Roman" w:hAnsi="Times New Roman" w:cs="Times New Roman"/>
          <w:b/>
          <w:sz w:val="24"/>
          <w:szCs w:val="20"/>
        </w:rPr>
        <w:t>Příloha č.</w:t>
      </w:r>
      <w:r w:rsidR="00383289">
        <w:rPr>
          <w:rFonts w:ascii="Times New Roman" w:eastAsia="Times New Roman" w:hAnsi="Times New Roman" w:cs="Times New Roman"/>
          <w:b/>
          <w:sz w:val="24"/>
          <w:szCs w:val="20"/>
        </w:rPr>
        <w:t xml:space="preserve"> </w:t>
      </w:r>
      <w:r w:rsidRPr="007D7324">
        <w:rPr>
          <w:rFonts w:ascii="Times New Roman" w:eastAsia="Times New Roman" w:hAnsi="Times New Roman" w:cs="Times New Roman"/>
          <w:b/>
          <w:sz w:val="24"/>
          <w:szCs w:val="20"/>
        </w:rPr>
        <w:t>2</w:t>
      </w:r>
    </w:p>
    <w:p w14:paraId="1A8857DD" w14:textId="77777777" w:rsidR="007D7324" w:rsidRPr="007D7324" w:rsidRDefault="007D7324" w:rsidP="003D296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32"/>
          <w:szCs w:val="32"/>
        </w:rPr>
      </w:pPr>
      <w:r w:rsidRPr="007D7324">
        <w:rPr>
          <w:rFonts w:ascii="Times New Roman" w:eastAsia="Times New Roman" w:hAnsi="Times New Roman" w:cs="Times New Roman"/>
          <w:b/>
          <w:sz w:val="32"/>
          <w:szCs w:val="32"/>
        </w:rPr>
        <w:t>Obchodní podmínky</w:t>
      </w:r>
    </w:p>
    <w:p w14:paraId="7B9F8B2E" w14:textId="77777777" w:rsidR="007D7324" w:rsidRPr="007D7324" w:rsidRDefault="007D7324" w:rsidP="007D7324">
      <w:pPr>
        <w:spacing w:after="0" w:line="240" w:lineRule="auto"/>
        <w:rPr>
          <w:rFonts w:ascii="Times New Roman" w:eastAsia="Times New Roman" w:hAnsi="Times New Roman" w:cs="Times New Roman"/>
          <w:sz w:val="24"/>
          <w:szCs w:val="20"/>
        </w:rPr>
      </w:pPr>
    </w:p>
    <w:p w14:paraId="32AB5202" w14:textId="77777777" w:rsidR="007D7324" w:rsidRPr="007D7324" w:rsidRDefault="004F7B2A" w:rsidP="007D7324">
      <w:pPr>
        <w:pBdr>
          <w:top w:val="single" w:sz="8" w:space="1" w:color="auto"/>
          <w:left w:val="single" w:sz="8" w:space="4" w:color="auto"/>
          <w:bottom w:val="single" w:sz="8" w:space="1" w:color="auto"/>
          <w:right w:val="single" w:sz="8" w:space="4" w:color="auto"/>
        </w:pBd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NÁVRH</w:t>
      </w:r>
      <w:r w:rsidR="007D7324" w:rsidRPr="007D7324">
        <w:rPr>
          <w:rFonts w:ascii="Times New Roman" w:eastAsia="Times New Roman" w:hAnsi="Times New Roman" w:cs="Times New Roman"/>
          <w:b/>
          <w:sz w:val="24"/>
          <w:szCs w:val="20"/>
        </w:rPr>
        <w:t xml:space="preserve"> </w:t>
      </w:r>
      <w:r w:rsidR="001A081F">
        <w:rPr>
          <w:rFonts w:ascii="Times New Roman" w:eastAsia="Times New Roman" w:hAnsi="Times New Roman" w:cs="Times New Roman"/>
          <w:b/>
          <w:sz w:val="24"/>
          <w:szCs w:val="20"/>
        </w:rPr>
        <w:t xml:space="preserve">KUPNÍ </w:t>
      </w:r>
      <w:r w:rsidR="007D7324" w:rsidRPr="007D7324">
        <w:rPr>
          <w:rFonts w:ascii="Times New Roman" w:eastAsia="Times New Roman" w:hAnsi="Times New Roman" w:cs="Times New Roman"/>
          <w:b/>
          <w:sz w:val="24"/>
          <w:szCs w:val="20"/>
        </w:rPr>
        <w:t xml:space="preserve">SMLOUVY </w:t>
      </w:r>
    </w:p>
    <w:p w14:paraId="7175D896" w14:textId="77777777" w:rsidR="007D7324" w:rsidRPr="007D7324" w:rsidRDefault="007D7324" w:rsidP="007D7324">
      <w:pPr>
        <w:tabs>
          <w:tab w:val="center" w:pos="-1800"/>
          <w:tab w:val="left" w:pos="720"/>
        </w:tabs>
        <w:spacing w:after="0" w:line="240" w:lineRule="auto"/>
        <w:jc w:val="both"/>
        <w:rPr>
          <w:rFonts w:ascii="Times New Roman" w:eastAsia="Times New Roman" w:hAnsi="Times New Roman" w:cs="Times New Roman"/>
          <w:sz w:val="23"/>
          <w:szCs w:val="23"/>
        </w:rPr>
      </w:pPr>
    </w:p>
    <w:p w14:paraId="5102E5BB" w14:textId="77777777" w:rsidR="00FB774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I.</w:t>
      </w:r>
    </w:p>
    <w:p w14:paraId="77341EDB" w14:textId="77777777" w:rsidR="00947F1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Smluvní strany</w:t>
      </w:r>
    </w:p>
    <w:p w14:paraId="2590B54A" w14:textId="77777777" w:rsidR="007D7324" w:rsidRPr="006232A9" w:rsidRDefault="00E27F01" w:rsidP="001E6A11">
      <w:pPr>
        <w:tabs>
          <w:tab w:val="center" w:pos="-1800"/>
          <w:tab w:val="left" w:pos="720"/>
          <w:tab w:val="center" w:pos="4536"/>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Níže uvedené smluvní strany</w:t>
      </w:r>
      <w:r w:rsidR="001E6A11">
        <w:rPr>
          <w:rFonts w:ascii="Times New Roman" w:eastAsia="Times New Roman" w:hAnsi="Times New Roman" w:cs="Times New Roman"/>
          <w:sz w:val="24"/>
          <w:szCs w:val="24"/>
        </w:rPr>
        <w:tab/>
      </w:r>
    </w:p>
    <w:p w14:paraId="3B87A9EE" w14:textId="77777777" w:rsidR="00FB7748" w:rsidRPr="006232A9" w:rsidRDefault="00FB7748" w:rsidP="007D7324">
      <w:pPr>
        <w:tabs>
          <w:tab w:val="center" w:pos="-1800"/>
          <w:tab w:val="left" w:pos="720"/>
        </w:tabs>
        <w:spacing w:after="0" w:line="240" w:lineRule="auto"/>
        <w:jc w:val="both"/>
        <w:rPr>
          <w:rFonts w:ascii="Times New Roman" w:eastAsia="Times New Roman" w:hAnsi="Times New Roman" w:cs="Times New Roman"/>
          <w:sz w:val="24"/>
          <w:szCs w:val="24"/>
        </w:rPr>
      </w:pPr>
    </w:p>
    <w:p w14:paraId="5E8EE554" w14:textId="77777777" w:rsidR="004F7B2A" w:rsidRPr="004F7B2A" w:rsidRDefault="00CF1FE7" w:rsidP="004F7B2A">
      <w:pPr>
        <w:spacing w:after="0" w:line="240" w:lineRule="auto"/>
        <w:rPr>
          <w:rFonts w:ascii="Times New Roman" w:eastAsia="Times New Roman" w:hAnsi="Times New Roman" w:cs="Times New Roman"/>
          <w:b/>
          <w:sz w:val="24"/>
          <w:szCs w:val="24"/>
        </w:rPr>
      </w:pPr>
      <w:r w:rsidRPr="00CF1FE7">
        <w:rPr>
          <w:rFonts w:ascii="Times New Roman" w:eastAsia="Times New Roman" w:hAnsi="Times New Roman" w:cs="Times New Roman"/>
          <w:b/>
          <w:sz w:val="24"/>
          <w:szCs w:val="24"/>
        </w:rPr>
        <w:t xml:space="preserve">I. </w:t>
      </w:r>
      <w:r>
        <w:rPr>
          <w:rFonts w:ascii="Times New Roman" w:eastAsia="Times New Roman" w:hAnsi="Times New Roman" w:cs="Times New Roman"/>
          <w:b/>
          <w:sz w:val="24"/>
          <w:szCs w:val="24"/>
        </w:rPr>
        <w:t>Kupující</w:t>
      </w:r>
      <w:r w:rsidR="001A081F">
        <w:rPr>
          <w:rFonts w:ascii="Times New Roman" w:eastAsia="Times New Roman" w:hAnsi="Times New Roman" w:cs="Times New Roman"/>
          <w:b/>
          <w:sz w:val="24"/>
          <w:szCs w:val="24"/>
        </w:rPr>
        <w:t xml:space="preserve">: </w:t>
      </w:r>
      <w:r w:rsidR="001A081F">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sidRPr="004F7B2A">
        <w:rPr>
          <w:rFonts w:ascii="Times New Roman" w:eastAsia="Times New Roman" w:hAnsi="Times New Roman" w:cs="Times New Roman"/>
          <w:sz w:val="24"/>
          <w:szCs w:val="24"/>
        </w:rPr>
        <w:t>Město Kolín</w:t>
      </w:r>
    </w:p>
    <w:p w14:paraId="2B00A780" w14:textId="77777777" w:rsidR="004F7B2A" w:rsidRPr="004F7B2A" w:rsidRDefault="004F7B2A" w:rsidP="004F7B2A">
      <w:pPr>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
          <w:sz w:val="24"/>
          <w:szCs w:val="24"/>
        </w:rPr>
        <w:t xml:space="preserve">       </w:t>
      </w:r>
      <w:r w:rsidRPr="004F7B2A">
        <w:rPr>
          <w:rFonts w:ascii="Times New Roman" w:eastAsia="Times New Roman" w:hAnsi="Times New Roman" w:cs="Times New Roman"/>
          <w:b/>
          <w:bCs/>
          <w:iCs/>
          <w:sz w:val="24"/>
          <w:szCs w:val="24"/>
        </w:rPr>
        <w:t>se sídlem:</w:t>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Cs/>
          <w:sz w:val="24"/>
          <w:szCs w:val="24"/>
        </w:rPr>
        <w:t>Karlovo nám. 78, 280 12 Kolín I</w:t>
      </w:r>
    </w:p>
    <w:p w14:paraId="5326A720" w14:textId="77777777" w:rsidR="004F7B2A" w:rsidRPr="004F7B2A" w:rsidRDefault="004F7B2A" w:rsidP="004F7B2A">
      <w:pPr>
        <w:spacing w:after="0" w:line="240" w:lineRule="auto"/>
        <w:rPr>
          <w:rFonts w:ascii="Times New Roman" w:eastAsia="Times New Roman" w:hAnsi="Times New Roman" w:cs="Times New Roman"/>
          <w:b/>
          <w:sz w:val="24"/>
          <w:szCs w:val="24"/>
        </w:rPr>
      </w:pP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b/>
          <w:bCs/>
          <w:iCs/>
          <w:sz w:val="24"/>
          <w:szCs w:val="24"/>
        </w:rPr>
        <w:t>zastoupen:</w:t>
      </w:r>
      <w:r w:rsidRPr="004F7B2A">
        <w:rPr>
          <w:rFonts w:ascii="Times New Roman" w:eastAsia="Times New Roman" w:hAnsi="Times New Roman" w:cs="Times New Roman"/>
          <w:b/>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Cs/>
          <w:iCs/>
          <w:sz w:val="24"/>
          <w:szCs w:val="24"/>
        </w:rPr>
        <w:t>Mgr. Michael</w:t>
      </w:r>
      <w:r>
        <w:rPr>
          <w:rFonts w:ascii="Times New Roman" w:eastAsia="Times New Roman" w:hAnsi="Times New Roman" w:cs="Times New Roman"/>
          <w:bCs/>
          <w:iCs/>
          <w:sz w:val="24"/>
          <w:szCs w:val="24"/>
        </w:rPr>
        <w:t>em</w:t>
      </w:r>
      <w:r w:rsidRPr="004F7B2A">
        <w:rPr>
          <w:rFonts w:ascii="Times New Roman" w:eastAsia="Times New Roman" w:hAnsi="Times New Roman" w:cs="Times New Roman"/>
          <w:bCs/>
          <w:iCs/>
          <w:sz w:val="24"/>
          <w:szCs w:val="24"/>
        </w:rPr>
        <w:t xml:space="preserve"> Kašpar</w:t>
      </w:r>
      <w:r>
        <w:rPr>
          <w:rFonts w:ascii="Times New Roman" w:eastAsia="Times New Roman" w:hAnsi="Times New Roman" w:cs="Times New Roman"/>
          <w:bCs/>
          <w:iCs/>
          <w:sz w:val="24"/>
          <w:szCs w:val="24"/>
        </w:rPr>
        <w:t>em,</w:t>
      </w:r>
      <w:r w:rsidRPr="004F7B2A">
        <w:rPr>
          <w:rFonts w:ascii="Times New Roman" w:eastAsia="Times New Roman" w:hAnsi="Times New Roman" w:cs="Times New Roman"/>
          <w:bCs/>
          <w:iCs/>
          <w:sz w:val="24"/>
          <w:szCs w:val="24"/>
        </w:rPr>
        <w:t xml:space="preserve"> starostou města</w:t>
      </w:r>
    </w:p>
    <w:p w14:paraId="0CE6575C"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Cs/>
          <w:iCs/>
          <w:sz w:val="24"/>
          <w:szCs w:val="24"/>
        </w:rPr>
      </w:pPr>
      <w:r w:rsidRPr="004F7B2A">
        <w:rPr>
          <w:rFonts w:ascii="Times New Roman" w:eastAsia="Times New Roman" w:hAnsi="Times New Roman" w:cs="Times New Roman"/>
          <w:sz w:val="24"/>
          <w:szCs w:val="24"/>
        </w:rPr>
        <w:tab/>
        <w:t xml:space="preserve">    </w:t>
      </w:r>
      <w:r w:rsidRPr="004F7B2A">
        <w:rPr>
          <w:rFonts w:ascii="Times New Roman" w:eastAsia="Times New Roman" w:hAnsi="Times New Roman" w:cs="Times New Roman"/>
          <w:b/>
          <w:sz w:val="24"/>
          <w:szCs w:val="24"/>
        </w:rPr>
        <w:t xml:space="preserve">IČO: </w:t>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Cs/>
          <w:iCs/>
          <w:sz w:val="24"/>
          <w:szCs w:val="24"/>
        </w:rPr>
        <w:t xml:space="preserve">00235440   </w:t>
      </w:r>
    </w:p>
    <w:p w14:paraId="7BB22B00" w14:textId="77777777" w:rsidR="004F7B2A" w:rsidRPr="004F7B2A" w:rsidRDefault="004F7B2A" w:rsidP="004F7B2A">
      <w:pPr>
        <w:tabs>
          <w:tab w:val="left" w:pos="720"/>
          <w:tab w:val="left" w:pos="1440"/>
          <w:tab w:val="left" w:pos="2166"/>
          <w:tab w:val="center" w:pos="4536"/>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Cs/>
          <w:iCs/>
          <w:sz w:val="24"/>
          <w:szCs w:val="24"/>
        </w:rPr>
        <w:tab/>
        <w:t xml:space="preserve">     </w:t>
      </w:r>
      <w:r w:rsidRPr="004F7B2A">
        <w:rPr>
          <w:rFonts w:ascii="Times New Roman" w:eastAsia="Times New Roman" w:hAnsi="Times New Roman" w:cs="Times New Roman"/>
          <w:b/>
          <w:bCs/>
          <w:iCs/>
          <w:sz w:val="24"/>
          <w:szCs w:val="24"/>
        </w:rPr>
        <w:t>DIČ:</w:t>
      </w:r>
      <w:r w:rsidRPr="004F7B2A">
        <w:rPr>
          <w:rFonts w:ascii="Times New Roman" w:eastAsia="Times New Roman" w:hAnsi="Times New Roman" w:cs="Times New Roman"/>
          <w:bCs/>
          <w:iCs/>
          <w:sz w:val="24"/>
          <w:szCs w:val="24"/>
        </w:rPr>
        <w:tab/>
        <w:t xml:space="preserve">          </w:t>
      </w:r>
      <w:r w:rsidRPr="004F7B2A">
        <w:rPr>
          <w:rFonts w:ascii="Times New Roman" w:eastAsia="Times New Roman" w:hAnsi="Times New Roman" w:cs="Times New Roman"/>
          <w:bCs/>
          <w:iCs/>
          <w:sz w:val="24"/>
          <w:szCs w:val="24"/>
        </w:rPr>
        <w:tab/>
        <w:t xml:space="preserve">             CZ00235440</w:t>
      </w:r>
    </w:p>
    <w:p w14:paraId="7D28A33F"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
          <w:sz w:val="24"/>
          <w:szCs w:val="24"/>
        </w:rPr>
        <w:t>Bankovní spojení:</w:t>
      </w: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Česká spořitelna, a.s. Kolín</w:t>
      </w:r>
    </w:p>
    <w:p w14:paraId="1B0B98A8"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
          <w:sz w:val="24"/>
          <w:szCs w:val="24"/>
        </w:rPr>
        <w:t>Číslo účtu:</w:t>
      </w: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3661832/0800</w:t>
      </w:r>
    </w:p>
    <w:p w14:paraId="26EC26BF"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Calibri" w:hAnsi="Times New Roman" w:cs="Times New Roman"/>
          <w:sz w:val="24"/>
          <w:szCs w:val="24"/>
        </w:rPr>
      </w:pPr>
      <w:r w:rsidRPr="004F7B2A">
        <w:rPr>
          <w:rFonts w:ascii="Times New Roman" w:eastAsia="Times New Roman" w:hAnsi="Times New Roman" w:cs="Times New Roman"/>
          <w:b/>
          <w:sz w:val="24"/>
          <w:szCs w:val="24"/>
        </w:rPr>
        <w:t xml:space="preserve">Zástupce </w:t>
      </w:r>
      <w:r>
        <w:rPr>
          <w:rFonts w:ascii="Times New Roman" w:eastAsia="Times New Roman" w:hAnsi="Times New Roman" w:cs="Times New Roman"/>
          <w:b/>
          <w:sz w:val="24"/>
          <w:szCs w:val="24"/>
        </w:rPr>
        <w:t xml:space="preserve">kupujícího </w:t>
      </w:r>
      <w:r w:rsidRPr="004F7B2A">
        <w:rPr>
          <w:rFonts w:ascii="Times New Roman" w:eastAsia="Times New Roman" w:hAnsi="Times New Roman" w:cs="Times New Roman"/>
          <w:b/>
          <w:sz w:val="24"/>
          <w:szCs w:val="24"/>
        </w:rPr>
        <w:t>ve věcech technických:</w:t>
      </w:r>
      <w:r w:rsidRPr="004F7B2A">
        <w:rPr>
          <w:rFonts w:ascii="Times New Roman" w:eastAsia="Calibri" w:hAnsi="Times New Roman" w:cs="Times New Roman"/>
          <w:sz w:val="24"/>
          <w:szCs w:val="24"/>
        </w:rPr>
        <w:tab/>
      </w:r>
    </w:p>
    <w:p w14:paraId="4C972C53"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sz w:val="24"/>
          <w:szCs w:val="24"/>
        </w:rPr>
      </w:pPr>
      <w:r w:rsidRPr="004F7B2A">
        <w:rPr>
          <w:rFonts w:ascii="Times New Roman" w:eastAsia="Calibri" w:hAnsi="Times New Roman" w:cs="Times New Roman"/>
          <w:sz w:val="24"/>
          <w:szCs w:val="24"/>
        </w:rPr>
        <w:t>Karin Dostálová, tel.: 321 748 293, e-mail: karin.dostalova@mukolin.cz</w:t>
      </w:r>
    </w:p>
    <w:p w14:paraId="5E8C5C2B" w14:textId="77777777" w:rsidR="007D7324" w:rsidRPr="006232A9" w:rsidRDefault="007D7324" w:rsidP="004F7B2A">
      <w:pPr>
        <w:spacing w:before="40" w:after="40"/>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CF1FE7">
        <w:rPr>
          <w:rFonts w:ascii="Times New Roman" w:eastAsia="Times New Roman" w:hAnsi="Times New Roman" w:cs="Times New Roman"/>
          <w:sz w:val="24"/>
          <w:szCs w:val="24"/>
        </w:rPr>
        <w:tab/>
      </w:r>
      <w:r w:rsidR="00E27F01" w:rsidRPr="006232A9">
        <w:rPr>
          <w:rFonts w:ascii="Times New Roman" w:eastAsia="Times New Roman" w:hAnsi="Times New Roman" w:cs="Times New Roman"/>
          <w:sz w:val="24"/>
          <w:szCs w:val="24"/>
        </w:rPr>
        <w:t>(</w:t>
      </w:r>
      <w:r w:rsidRPr="006232A9">
        <w:rPr>
          <w:rFonts w:ascii="Times New Roman" w:eastAsia="Times New Roman" w:hAnsi="Times New Roman" w:cs="Times New Roman"/>
          <w:sz w:val="24"/>
          <w:szCs w:val="24"/>
        </w:rPr>
        <w:t>dále jen</w:t>
      </w:r>
      <w:r w:rsidR="00E27F01" w:rsidRPr="006232A9">
        <w:rPr>
          <w:rFonts w:ascii="Times New Roman" w:eastAsia="Times New Roman" w:hAnsi="Times New Roman" w:cs="Times New Roman"/>
          <w:sz w:val="24"/>
          <w:szCs w:val="24"/>
        </w:rPr>
        <w:t>:</w:t>
      </w:r>
      <w:r w:rsidRPr="006232A9">
        <w:rPr>
          <w:rFonts w:ascii="Times New Roman" w:eastAsia="Times New Roman" w:hAnsi="Times New Roman" w:cs="Times New Roman"/>
          <w:sz w:val="24"/>
          <w:szCs w:val="24"/>
        </w:rPr>
        <w:t xml:space="preserve"> </w:t>
      </w:r>
      <w:r w:rsidR="00E27F01" w:rsidRPr="006232A9">
        <w:rPr>
          <w:rFonts w:ascii="Times New Roman" w:eastAsia="Times New Roman" w:hAnsi="Times New Roman" w:cs="Times New Roman"/>
          <w:sz w:val="24"/>
          <w:szCs w:val="24"/>
        </w:rPr>
        <w:t>„</w:t>
      </w:r>
      <w:r w:rsidR="00F65530" w:rsidRPr="006232A9">
        <w:rPr>
          <w:rFonts w:ascii="Times New Roman" w:eastAsia="Times New Roman" w:hAnsi="Times New Roman" w:cs="Times New Roman"/>
          <w:sz w:val="24"/>
          <w:szCs w:val="24"/>
        </w:rPr>
        <w:t>kupující</w:t>
      </w:r>
      <w:r w:rsidR="00E27F01" w:rsidRPr="006232A9">
        <w:rPr>
          <w:rFonts w:ascii="Times New Roman" w:eastAsia="Times New Roman" w:hAnsi="Times New Roman" w:cs="Times New Roman"/>
          <w:sz w:val="24"/>
          <w:szCs w:val="24"/>
        </w:rPr>
        <w:t>“)</w:t>
      </w:r>
    </w:p>
    <w:p w14:paraId="49B8CCAA"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w:t>
      </w:r>
    </w:p>
    <w:p w14:paraId="519076F0"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14:paraId="2E2FC595" w14:textId="77777777" w:rsidR="007D7324" w:rsidRPr="006232A9" w:rsidRDefault="00FB7748" w:rsidP="007D7324">
      <w:pPr>
        <w:tabs>
          <w:tab w:val="center" w:pos="-1800"/>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 xml:space="preserve">II. </w:t>
      </w:r>
      <w:r w:rsidR="00F65530" w:rsidRPr="006232A9">
        <w:rPr>
          <w:rFonts w:ascii="Times New Roman" w:eastAsia="Times New Roman" w:hAnsi="Times New Roman" w:cs="Times New Roman"/>
          <w:b/>
          <w:sz w:val="24"/>
          <w:szCs w:val="24"/>
        </w:rPr>
        <w:t>Prodávající</w:t>
      </w:r>
      <w:r w:rsidR="007D7324" w:rsidRPr="006232A9">
        <w:rPr>
          <w:rFonts w:ascii="Times New Roman" w:eastAsia="Times New Roman" w:hAnsi="Times New Roman" w:cs="Times New Roman"/>
          <w:b/>
          <w:sz w:val="24"/>
          <w:szCs w:val="24"/>
        </w:rPr>
        <w:t>:</w:t>
      </w:r>
      <w:r w:rsidR="007D7324" w:rsidRPr="006232A9">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permStart w:id="1525306899" w:edGrp="everyone"/>
      <w:r w:rsidR="007D7324" w:rsidRPr="006232A9">
        <w:rPr>
          <w:rFonts w:ascii="Times New Roman" w:eastAsia="Times New Roman" w:hAnsi="Times New Roman" w:cs="Times New Roman"/>
          <w:color w:val="FF0000"/>
          <w:sz w:val="24"/>
          <w:szCs w:val="24"/>
        </w:rPr>
        <w:t>…</w:t>
      </w:r>
      <w:proofErr w:type="spellStart"/>
      <w:r w:rsidR="007D7324" w:rsidRPr="006232A9">
        <w:rPr>
          <w:rFonts w:ascii="Times New Roman" w:eastAsia="Times New Roman" w:hAnsi="Times New Roman" w:cs="Times New Roman"/>
          <w:color w:val="FF0000"/>
          <w:sz w:val="24"/>
          <w:szCs w:val="24"/>
        </w:rPr>
        <w:t>xxx</w:t>
      </w:r>
      <w:proofErr w:type="spellEnd"/>
      <w:r w:rsidR="007D7324" w:rsidRPr="006232A9">
        <w:rPr>
          <w:rFonts w:ascii="Times New Roman" w:eastAsia="Times New Roman" w:hAnsi="Times New Roman" w:cs="Times New Roman"/>
          <w:color w:val="FF0000"/>
          <w:sz w:val="24"/>
          <w:szCs w:val="24"/>
        </w:rPr>
        <w:t>…</w:t>
      </w:r>
      <w:r w:rsidR="007D7324" w:rsidRPr="006232A9">
        <w:rPr>
          <w:rFonts w:ascii="Times New Roman" w:eastAsia="Times New Roman" w:hAnsi="Times New Roman" w:cs="Times New Roman"/>
          <w:b/>
          <w:sz w:val="24"/>
          <w:szCs w:val="24"/>
        </w:rPr>
        <w:t xml:space="preserve"> </w:t>
      </w:r>
    </w:p>
    <w:p w14:paraId="79BBAA49" w14:textId="77777777" w:rsidR="00E27F01" w:rsidRPr="006232A9" w:rsidRDefault="0015631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sidR="00E27F01" w:rsidRPr="006232A9">
        <w:rPr>
          <w:rFonts w:ascii="Times New Roman" w:eastAsia="Times New Roman" w:hAnsi="Times New Roman" w:cs="Times New Roman"/>
          <w:b/>
          <w:sz w:val="24"/>
          <w:szCs w:val="24"/>
        </w:rPr>
        <w:t>se sídlem</w:t>
      </w:r>
      <w:r w:rsidR="00E536AC" w:rsidRPr="006232A9">
        <w:rPr>
          <w:rFonts w:ascii="Times New Roman" w:eastAsia="Times New Roman" w:hAnsi="Times New Roman" w:cs="Times New Roman"/>
          <w:b/>
          <w:sz w:val="24"/>
          <w:szCs w:val="24"/>
        </w:rPr>
        <w:t>:</w:t>
      </w:r>
      <w:r w:rsidR="00E27F01" w:rsidRPr="006232A9">
        <w:rPr>
          <w:rFonts w:ascii="Times New Roman" w:eastAsia="Times New Roman" w:hAnsi="Times New Roman" w:cs="Times New Roman"/>
          <w:b/>
          <w:sz w:val="24"/>
          <w:szCs w:val="24"/>
        </w:rPr>
        <w:t xml:space="preserve"> </w:t>
      </w:r>
      <w:r w:rsidR="00275C55" w:rsidRPr="006232A9">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sz w:val="24"/>
          <w:szCs w:val="24"/>
        </w:rPr>
        <w:tab/>
      </w:r>
      <w:r w:rsidR="00C91CDD">
        <w:rPr>
          <w:rFonts w:ascii="Times New Roman" w:eastAsia="Times New Roman" w:hAnsi="Times New Roman" w:cs="Times New Roman"/>
          <w:color w:val="FF0000"/>
          <w:sz w:val="24"/>
          <w:szCs w:val="24"/>
        </w:rPr>
        <w:tab/>
      </w:r>
      <w:r w:rsidR="00FB7748" w:rsidRPr="006232A9">
        <w:rPr>
          <w:rFonts w:ascii="Times New Roman" w:eastAsia="Times New Roman" w:hAnsi="Times New Roman" w:cs="Times New Roman"/>
          <w:b/>
          <w:sz w:val="24"/>
          <w:szCs w:val="24"/>
        </w:rPr>
        <w:t xml:space="preserve"> </w:t>
      </w:r>
      <w:r w:rsidR="009073CD" w:rsidRPr="006232A9">
        <w:rPr>
          <w:rFonts w:ascii="Times New Roman" w:eastAsia="Times New Roman" w:hAnsi="Times New Roman" w:cs="Times New Roman"/>
          <w:color w:val="FF0000"/>
          <w:sz w:val="24"/>
          <w:szCs w:val="24"/>
        </w:rPr>
        <w:t>…</w:t>
      </w:r>
      <w:proofErr w:type="spellStart"/>
      <w:r w:rsidR="009073CD" w:rsidRPr="006232A9">
        <w:rPr>
          <w:rFonts w:ascii="Times New Roman" w:eastAsia="Times New Roman" w:hAnsi="Times New Roman" w:cs="Times New Roman"/>
          <w:color w:val="FF0000"/>
          <w:sz w:val="24"/>
          <w:szCs w:val="24"/>
        </w:rPr>
        <w:t>xxx</w:t>
      </w:r>
      <w:proofErr w:type="spellEnd"/>
      <w:r w:rsidR="009073CD" w:rsidRPr="006232A9">
        <w:rPr>
          <w:rFonts w:ascii="Times New Roman" w:eastAsia="Times New Roman" w:hAnsi="Times New Roman" w:cs="Times New Roman"/>
          <w:color w:val="FF0000"/>
          <w:sz w:val="24"/>
          <w:szCs w:val="24"/>
        </w:rPr>
        <w:t>…</w:t>
      </w:r>
    </w:p>
    <w:p w14:paraId="2F80A576"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IČ</w:t>
      </w:r>
      <w:r w:rsidR="00156314">
        <w:rPr>
          <w:rFonts w:ascii="Times New Roman" w:eastAsia="Times New Roman" w:hAnsi="Times New Roman" w:cs="Times New Roman"/>
          <w:b/>
          <w:sz w:val="24"/>
          <w:szCs w:val="24"/>
        </w:rPr>
        <w:t>O</w:t>
      </w:r>
      <w:r w:rsidRPr="006232A9">
        <w:rPr>
          <w:rFonts w:ascii="Times New Roman" w:eastAsia="Times New Roman" w:hAnsi="Times New Roman" w:cs="Times New Roman"/>
          <w:b/>
          <w:sz w:val="24"/>
          <w:szCs w:val="24"/>
        </w:rPr>
        <w:t xml:space="preserve">: </w:t>
      </w:r>
      <w:r w:rsidR="00156314">
        <w:rPr>
          <w:rFonts w:ascii="Times New Roman" w:eastAsia="Times New Roman" w:hAnsi="Times New Roman" w:cs="Times New Roman"/>
          <w:b/>
          <w:sz w:val="24"/>
          <w:szCs w:val="24"/>
        </w:rPr>
        <w:tab/>
      </w:r>
      <w:r w:rsidR="00156314">
        <w:rPr>
          <w:rFonts w:ascii="Times New Roman" w:eastAsia="Times New Roman" w:hAnsi="Times New Roman" w:cs="Times New Roman"/>
          <w:b/>
          <w:sz w:val="24"/>
          <w:szCs w:val="24"/>
        </w:rPr>
        <w:tab/>
      </w:r>
      <w:r w:rsidR="00C91CDD">
        <w:rPr>
          <w:rFonts w:ascii="Times New Roman" w:eastAsia="Times New Roman" w:hAnsi="Times New Roman" w:cs="Times New Roman"/>
          <w:b/>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75586BEB"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t xml:space="preserve">DIČ: </w:t>
      </w:r>
      <w:r w:rsidR="00156314">
        <w:rPr>
          <w:rFonts w:ascii="Times New Roman" w:eastAsia="Times New Roman" w:hAnsi="Times New Roman" w:cs="Times New Roman"/>
          <w:b/>
          <w:sz w:val="24"/>
          <w:szCs w:val="24"/>
        </w:rPr>
        <w:tab/>
      </w:r>
      <w:r w:rsidR="00156314">
        <w:rPr>
          <w:rFonts w:ascii="Times New Roman" w:eastAsia="Times New Roman" w:hAnsi="Times New Roman" w:cs="Times New Roman"/>
          <w:b/>
          <w:sz w:val="24"/>
          <w:szCs w:val="24"/>
        </w:rPr>
        <w:tab/>
      </w:r>
      <w:r w:rsidR="00C91CDD">
        <w:rPr>
          <w:rFonts w:ascii="Times New Roman" w:eastAsia="Times New Roman" w:hAnsi="Times New Roman" w:cs="Times New Roman"/>
          <w:b/>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5C30FE38"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00232237" w:rsidRPr="006232A9">
        <w:rPr>
          <w:rFonts w:ascii="Times New Roman" w:eastAsia="Times New Roman" w:hAnsi="Times New Roman" w:cs="Times New Roman"/>
          <w:b/>
          <w:sz w:val="24"/>
          <w:szCs w:val="24"/>
        </w:rPr>
        <w:t>zastoupen:</w:t>
      </w:r>
      <w:r w:rsidR="00232237"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5E95A141"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bankovní spojení:</w:t>
      </w:r>
      <w:r w:rsidRPr="006232A9">
        <w:rPr>
          <w:rFonts w:ascii="Times New Roman" w:eastAsia="Times New Roman" w:hAnsi="Times New Roman" w:cs="Times New Roman"/>
          <w:sz w:val="24"/>
          <w:szCs w:val="24"/>
        </w:rPr>
        <w:t xml:space="preserve"> </w:t>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D581E92"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číslo účtu:</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 xml:space="preserve"> </w:t>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899865B"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telefon:</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4C41732"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e-mail:</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11BA8D3E" w14:textId="77777777" w:rsidR="007D7324" w:rsidRDefault="004312F0" w:rsidP="007D7324">
      <w:pPr>
        <w:tabs>
          <w:tab w:val="center" w:pos="-1800"/>
          <w:tab w:val="left" w:pos="1701"/>
          <w:tab w:val="left" w:pos="1985"/>
        </w:tab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b/>
      </w:r>
      <w:r w:rsidRPr="004312F0">
        <w:rPr>
          <w:rFonts w:ascii="Times New Roman" w:eastAsia="Times New Roman" w:hAnsi="Times New Roman" w:cs="Times New Roman"/>
          <w:b/>
          <w:sz w:val="24"/>
          <w:szCs w:val="24"/>
        </w:rPr>
        <w:t xml:space="preserve">zapsaná </w:t>
      </w:r>
      <w:r>
        <w:rPr>
          <w:rFonts w:ascii="Times New Roman" w:eastAsia="Times New Roman" w:hAnsi="Times New Roman" w:cs="Times New Roman"/>
          <w:sz w:val="24"/>
          <w:szCs w:val="24"/>
        </w:rPr>
        <w:t>v</w:t>
      </w:r>
      <w:r w:rsidR="00DB79BE">
        <w:rPr>
          <w:rFonts w:ascii="Times New Roman" w:eastAsia="Times New Roman" w:hAnsi="Times New Roman" w:cs="Times New Roman"/>
          <w:sz w:val="24"/>
          <w:szCs w:val="24"/>
        </w:rPr>
        <w:t> Obchodním rejstříku</w:t>
      </w:r>
      <w:r w:rsidRPr="006232A9">
        <w:rPr>
          <w:rFonts w:ascii="Times New Roman" w:eastAsia="Times New Roman" w:hAnsi="Times New Roman" w:cs="Times New Roman"/>
          <w:color w:val="FF0000"/>
          <w:sz w:val="24"/>
          <w:szCs w:val="24"/>
        </w:rPr>
        <w:t xml:space="preserve"> …</w:t>
      </w:r>
      <w:proofErr w:type="spellStart"/>
      <w:r w:rsidRPr="006232A9">
        <w:rPr>
          <w:rFonts w:ascii="Times New Roman" w:eastAsia="Times New Roman" w:hAnsi="Times New Roman" w:cs="Times New Roman"/>
          <w:color w:val="FF0000"/>
          <w:sz w:val="24"/>
          <w:szCs w:val="24"/>
        </w:rPr>
        <w:t>xxx</w:t>
      </w:r>
      <w:proofErr w:type="spellEnd"/>
      <w:r w:rsidRPr="006232A9">
        <w:rPr>
          <w:rFonts w:ascii="Times New Roman" w:eastAsia="Times New Roman" w:hAnsi="Times New Roman" w:cs="Times New Roman"/>
          <w:color w:val="FF0000"/>
          <w:sz w:val="24"/>
          <w:szCs w:val="24"/>
        </w:rPr>
        <w:t>…</w:t>
      </w:r>
    </w:p>
    <w:p w14:paraId="3CC94037" w14:textId="77777777" w:rsidR="00156314" w:rsidRPr="006232A9" w:rsidRDefault="0015631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14:paraId="0FB15CC5" w14:textId="77777777"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Osoby oprávněné jednat ve věcech:</w:t>
      </w:r>
    </w:p>
    <w:p w14:paraId="22409C6D" w14:textId="77777777"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 xml:space="preserve">a) smluvních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3BDD78B"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t xml:space="preserve">b) technických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ermEnd w:id="1525306899"/>
    <w:p w14:paraId="4502B016"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232237" w:rsidRPr="006232A9">
        <w:rPr>
          <w:rFonts w:ascii="Times New Roman" w:eastAsia="Times New Roman" w:hAnsi="Times New Roman" w:cs="Times New Roman"/>
          <w:sz w:val="24"/>
          <w:szCs w:val="24"/>
        </w:rPr>
        <w:t>(dále jen: „</w:t>
      </w:r>
      <w:r w:rsidR="00F65530" w:rsidRPr="006232A9">
        <w:rPr>
          <w:rFonts w:ascii="Times New Roman" w:eastAsia="Times New Roman" w:hAnsi="Times New Roman" w:cs="Times New Roman"/>
          <w:sz w:val="24"/>
          <w:szCs w:val="24"/>
        </w:rPr>
        <w:t>prodávající</w:t>
      </w:r>
      <w:r w:rsidR="00232237" w:rsidRPr="006232A9">
        <w:rPr>
          <w:rFonts w:ascii="Times New Roman" w:eastAsia="Times New Roman" w:hAnsi="Times New Roman" w:cs="Times New Roman"/>
          <w:sz w:val="24"/>
          <w:szCs w:val="24"/>
        </w:rPr>
        <w:t>“)</w:t>
      </w:r>
    </w:p>
    <w:p w14:paraId="132A0580" w14:textId="77777777" w:rsidR="007D7324" w:rsidRPr="007D7324" w:rsidRDefault="007D7324" w:rsidP="007D7324">
      <w:pPr>
        <w:tabs>
          <w:tab w:val="left" w:pos="426"/>
        </w:tabs>
        <w:spacing w:after="0" w:line="240" w:lineRule="auto"/>
        <w:jc w:val="both"/>
        <w:rPr>
          <w:rFonts w:ascii="Times New Roman" w:eastAsia="Times New Roman" w:hAnsi="Times New Roman" w:cs="Times New Roman"/>
          <w:sz w:val="23"/>
          <w:szCs w:val="23"/>
        </w:rPr>
      </w:pPr>
    </w:p>
    <w:p w14:paraId="4E21BA3E" w14:textId="77777777" w:rsidR="00232237" w:rsidRPr="00232237" w:rsidRDefault="00232237" w:rsidP="00232237">
      <w:pPr>
        <w:spacing w:after="120" w:line="240" w:lineRule="auto"/>
        <w:rPr>
          <w:rFonts w:ascii="Times New Roman" w:eastAsia="Times New Roman" w:hAnsi="Times New Roman" w:cs="Times New Roman"/>
          <w:sz w:val="24"/>
          <w:szCs w:val="24"/>
        </w:rPr>
      </w:pPr>
      <w:r w:rsidRPr="00232237">
        <w:rPr>
          <w:rFonts w:ascii="Times New Roman" w:eastAsia="Times New Roman" w:hAnsi="Times New Roman" w:cs="Times New Roman"/>
          <w:sz w:val="24"/>
          <w:szCs w:val="24"/>
        </w:rPr>
        <w:t xml:space="preserve">dnešního dne uzavírají podle </w:t>
      </w:r>
      <w:proofErr w:type="spellStart"/>
      <w:r w:rsidRPr="00232237">
        <w:rPr>
          <w:rFonts w:ascii="Times New Roman" w:eastAsia="Times New Roman" w:hAnsi="Times New Roman" w:cs="Times New Roman"/>
          <w:sz w:val="24"/>
          <w:szCs w:val="24"/>
        </w:rPr>
        <w:t>ust</w:t>
      </w:r>
      <w:proofErr w:type="spellEnd"/>
      <w:r w:rsidRPr="00232237">
        <w:rPr>
          <w:rFonts w:ascii="Times New Roman" w:eastAsia="Times New Roman" w:hAnsi="Times New Roman" w:cs="Times New Roman"/>
          <w:sz w:val="24"/>
          <w:szCs w:val="24"/>
        </w:rPr>
        <w:t xml:space="preserve">. § </w:t>
      </w:r>
      <w:r w:rsidR="004F7402" w:rsidRPr="004F7402">
        <w:rPr>
          <w:rFonts w:ascii="Times New Roman" w:eastAsia="Times New Roman" w:hAnsi="Times New Roman" w:cs="Times New Roman"/>
          <w:sz w:val="24"/>
          <w:szCs w:val="24"/>
        </w:rPr>
        <w:t>2079</w:t>
      </w:r>
      <w:r w:rsidRPr="00232237">
        <w:rPr>
          <w:rFonts w:ascii="Times New Roman" w:eastAsia="Times New Roman" w:hAnsi="Times New Roman" w:cs="Times New Roman"/>
          <w:sz w:val="24"/>
          <w:szCs w:val="24"/>
        </w:rPr>
        <w:t xml:space="preserve"> a násl. zákona </w:t>
      </w:r>
      <w:r w:rsidR="0058660A">
        <w:rPr>
          <w:rFonts w:ascii="Times New Roman" w:eastAsia="Times New Roman" w:hAnsi="Times New Roman" w:cs="Times New Roman"/>
          <w:sz w:val="24"/>
          <w:szCs w:val="24"/>
        </w:rPr>
        <w:t xml:space="preserve">č. 89/2012 Sb. v platném znění </w:t>
      </w:r>
      <w:r w:rsidR="00156314">
        <w:rPr>
          <w:rFonts w:ascii="Times New Roman" w:eastAsia="Times New Roman" w:hAnsi="Times New Roman" w:cs="Times New Roman"/>
          <w:sz w:val="24"/>
          <w:szCs w:val="24"/>
        </w:rPr>
        <w:t xml:space="preserve">(dále jen: „občanský zákoník“) </w:t>
      </w:r>
      <w:r w:rsidRPr="00232237">
        <w:rPr>
          <w:rFonts w:ascii="Times New Roman" w:eastAsia="Times New Roman" w:hAnsi="Times New Roman" w:cs="Times New Roman"/>
          <w:sz w:val="24"/>
          <w:szCs w:val="24"/>
        </w:rPr>
        <w:t>tuto smlouvu:</w:t>
      </w:r>
    </w:p>
    <w:p w14:paraId="7EF2C5F2" w14:textId="77777777" w:rsidR="00232237" w:rsidRPr="00232237" w:rsidRDefault="00232237" w:rsidP="00232237">
      <w:pPr>
        <w:spacing w:after="0" w:line="240" w:lineRule="auto"/>
        <w:jc w:val="center"/>
        <w:rPr>
          <w:rFonts w:ascii="Times New Roman" w:eastAsia="Times New Roman" w:hAnsi="Times New Roman" w:cs="Times New Roman"/>
          <w:b/>
          <w:sz w:val="16"/>
          <w:szCs w:val="24"/>
        </w:rPr>
      </w:pPr>
    </w:p>
    <w:p w14:paraId="42A0C48F" w14:textId="77777777" w:rsidR="00AE0BD4" w:rsidRPr="00232237" w:rsidRDefault="00AE0BD4" w:rsidP="00AE0BD4">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KUPNÍ SMLOUVA</w:t>
      </w:r>
    </w:p>
    <w:p w14:paraId="2CA16E4D" w14:textId="77777777" w:rsidR="00AE0BD4" w:rsidRPr="00232237" w:rsidRDefault="00AE0BD4" w:rsidP="00AE0BD4">
      <w:pPr>
        <w:spacing w:after="0" w:line="240" w:lineRule="auto"/>
        <w:jc w:val="center"/>
        <w:rPr>
          <w:rFonts w:ascii="Times New Roman" w:eastAsia="Times New Roman" w:hAnsi="Times New Roman" w:cs="Times New Roman"/>
          <w:b/>
          <w:sz w:val="24"/>
          <w:szCs w:val="24"/>
        </w:rPr>
      </w:pPr>
      <w:r w:rsidRPr="00232237">
        <w:rPr>
          <w:rFonts w:ascii="Times New Roman" w:eastAsia="Times New Roman" w:hAnsi="Times New Roman" w:cs="Times New Roman"/>
          <w:b/>
          <w:sz w:val="24"/>
          <w:szCs w:val="24"/>
        </w:rPr>
        <w:t>na realizaci veřejné zakázky s názvem:</w:t>
      </w:r>
    </w:p>
    <w:p w14:paraId="48115D55" w14:textId="77777777" w:rsidR="00AE0BD4" w:rsidRPr="003F42F9" w:rsidRDefault="00AE0BD4" w:rsidP="00AE0BD4">
      <w:pPr>
        <w:spacing w:after="0" w:line="240" w:lineRule="auto"/>
        <w:jc w:val="center"/>
        <w:rPr>
          <w:rFonts w:ascii="Times New Roman" w:eastAsia="Times New Roman" w:hAnsi="Times New Roman" w:cs="Times New Roman"/>
          <w:b/>
          <w:bCs/>
          <w:sz w:val="36"/>
          <w:szCs w:val="36"/>
        </w:rPr>
      </w:pPr>
      <w:r w:rsidRPr="00232237">
        <w:rPr>
          <w:rFonts w:ascii="Times New Roman" w:eastAsia="Times New Roman" w:hAnsi="Times New Roman" w:cs="Times New Roman"/>
          <w:b/>
          <w:bCs/>
          <w:sz w:val="36"/>
          <w:szCs w:val="36"/>
        </w:rPr>
        <w:t xml:space="preserve"> „</w:t>
      </w:r>
      <w:r w:rsidRPr="003F42F9">
        <w:rPr>
          <w:rFonts w:ascii="Times New Roman" w:eastAsia="Times New Roman" w:hAnsi="Times New Roman" w:cs="Times New Roman"/>
          <w:b/>
          <w:bCs/>
          <w:sz w:val="36"/>
          <w:szCs w:val="36"/>
        </w:rPr>
        <w:t>Dodávka PC techniky a zajištění konektivity pro</w:t>
      </w:r>
    </w:p>
    <w:p w14:paraId="5D366C28" w14:textId="77777777" w:rsidR="00AE0BD4" w:rsidRPr="00232237" w:rsidRDefault="00AE0BD4" w:rsidP="00AE0BD4">
      <w:pPr>
        <w:spacing w:after="0" w:line="240" w:lineRule="auto"/>
        <w:jc w:val="center"/>
        <w:rPr>
          <w:rFonts w:ascii="Times New Roman" w:eastAsia="Times New Roman" w:hAnsi="Times New Roman" w:cs="Times New Roman"/>
          <w:b/>
          <w:bCs/>
          <w:sz w:val="36"/>
          <w:szCs w:val="36"/>
        </w:rPr>
      </w:pPr>
      <w:r w:rsidRPr="003F42F9">
        <w:rPr>
          <w:rFonts w:ascii="Times New Roman" w:eastAsia="Times New Roman" w:hAnsi="Times New Roman" w:cs="Times New Roman"/>
          <w:b/>
          <w:bCs/>
          <w:sz w:val="36"/>
          <w:szCs w:val="36"/>
        </w:rPr>
        <w:t>Základní školu Kolín V., Mnichovická 62</w:t>
      </w:r>
      <w:r w:rsidRPr="00232237">
        <w:rPr>
          <w:rFonts w:ascii="Times New Roman" w:eastAsia="Times New Roman" w:hAnsi="Times New Roman" w:cs="Times New Roman"/>
          <w:b/>
          <w:bCs/>
          <w:sz w:val="36"/>
          <w:szCs w:val="36"/>
        </w:rPr>
        <w:t xml:space="preserve">“ </w:t>
      </w:r>
    </w:p>
    <w:p w14:paraId="0BE0120D" w14:textId="77777777" w:rsidR="00AE0BD4" w:rsidRDefault="00AE0BD4" w:rsidP="00AE0BD4">
      <w:pPr>
        <w:tabs>
          <w:tab w:val="left" w:pos="426"/>
          <w:tab w:val="left" w:pos="56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(dále: „s</w:t>
      </w:r>
      <w:r w:rsidRPr="00232237">
        <w:rPr>
          <w:rFonts w:ascii="Times New Roman" w:eastAsia="Times New Roman" w:hAnsi="Times New Roman" w:cs="Times New Roman"/>
          <w:sz w:val="24"/>
          <w:szCs w:val="24"/>
        </w:rPr>
        <w:t>mlouva“ či „</w:t>
      </w:r>
      <w:r>
        <w:rPr>
          <w:rFonts w:ascii="Times New Roman" w:eastAsia="Times New Roman" w:hAnsi="Times New Roman" w:cs="Times New Roman"/>
          <w:sz w:val="24"/>
          <w:szCs w:val="24"/>
        </w:rPr>
        <w:t>kupní smlouva</w:t>
      </w:r>
      <w:r w:rsidRPr="00232237">
        <w:rPr>
          <w:rFonts w:ascii="Times New Roman" w:eastAsia="Times New Roman" w:hAnsi="Times New Roman" w:cs="Times New Roman"/>
          <w:sz w:val="24"/>
          <w:szCs w:val="24"/>
        </w:rPr>
        <w:t>“)</w:t>
      </w:r>
    </w:p>
    <w:p w14:paraId="2E213632" w14:textId="77777777" w:rsidR="00AE0BD4" w:rsidRDefault="00AE0BD4" w:rsidP="00AE0BD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B28DBDA"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lastRenderedPageBreak/>
        <w:t>II.</w:t>
      </w:r>
    </w:p>
    <w:p w14:paraId="7987232B"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Úvodní ustanovení</w:t>
      </w:r>
    </w:p>
    <w:p w14:paraId="505D14D1" w14:textId="77777777" w:rsidR="00AE0BD4" w:rsidRPr="004F7402" w:rsidRDefault="00AE0BD4" w:rsidP="00AE0BD4">
      <w:pPr>
        <w:tabs>
          <w:tab w:val="left" w:pos="360"/>
        </w:tabs>
        <w:spacing w:after="0" w:line="240" w:lineRule="auto"/>
        <w:jc w:val="both"/>
        <w:rPr>
          <w:rFonts w:ascii="Times New Roman" w:eastAsia="Times New Roman" w:hAnsi="Times New Roman" w:cs="Times New Roman"/>
          <w:sz w:val="23"/>
          <w:szCs w:val="23"/>
        </w:rPr>
      </w:pPr>
    </w:p>
    <w:p w14:paraId="1DF47ADB" w14:textId="77777777" w:rsidR="00AE0BD4" w:rsidRPr="007C4FAB" w:rsidRDefault="00AE0BD4" w:rsidP="00AE0BD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Tato smlouva (dále: „smlouva“) vychází a je plně v souladu se zadávacími podmínkami, zadávací dokumentací a nabídkou účastníka-vybraného dodavatele v zadávacím řízení vedeném v režimu zákona o zadávání veřejných zakázek k plnění předmětu této veřejné zakázky s názvem: </w:t>
      </w:r>
      <w:r w:rsidRPr="007C4FAB">
        <w:rPr>
          <w:rFonts w:ascii="Times New Roman" w:eastAsia="Times New Roman" w:hAnsi="Times New Roman" w:cs="Times New Roman"/>
          <w:b/>
        </w:rPr>
        <w:t>„</w:t>
      </w:r>
      <w:r w:rsidRPr="003F42F9">
        <w:rPr>
          <w:rFonts w:ascii="Times New Roman" w:hAnsi="Times New Roman" w:cs="Times New Roman"/>
          <w:b/>
        </w:rPr>
        <w:t>Dodávka PC techniky a zajištění konektivity pro</w:t>
      </w:r>
      <w:r>
        <w:rPr>
          <w:rFonts w:ascii="Times New Roman" w:hAnsi="Times New Roman" w:cs="Times New Roman"/>
          <w:b/>
        </w:rPr>
        <w:t xml:space="preserve"> </w:t>
      </w:r>
      <w:r w:rsidRPr="003F42F9">
        <w:rPr>
          <w:rFonts w:ascii="Times New Roman" w:hAnsi="Times New Roman" w:cs="Times New Roman"/>
          <w:b/>
        </w:rPr>
        <w:t>Základní školu Kolín V., Mnichovická 62</w:t>
      </w:r>
      <w:r w:rsidRPr="007C4FAB">
        <w:rPr>
          <w:rFonts w:ascii="Times New Roman" w:hAnsi="Times New Roman" w:cs="Times New Roman"/>
          <w:b/>
          <w:bCs/>
        </w:rPr>
        <w:t>“</w:t>
      </w:r>
      <w:r w:rsidRPr="007C4FAB">
        <w:rPr>
          <w:rFonts w:ascii="Times New Roman" w:eastAsia="Times New Roman" w:hAnsi="Times New Roman" w:cs="Times New Roman"/>
          <w:b/>
        </w:rPr>
        <w:t>,</w:t>
      </w:r>
      <w:r w:rsidRPr="007C4FAB">
        <w:rPr>
          <w:rFonts w:ascii="Times New Roman" w:eastAsia="Times New Roman" w:hAnsi="Times New Roman" w:cs="Times New Roman"/>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4719F0BC" w14:textId="77777777" w:rsidR="00AE0BD4" w:rsidRPr="004F7402" w:rsidRDefault="00AE0BD4" w:rsidP="00AE0BD4">
      <w:pPr>
        <w:tabs>
          <w:tab w:val="left" w:pos="360"/>
        </w:tabs>
        <w:spacing w:after="0" w:line="240" w:lineRule="auto"/>
        <w:jc w:val="both"/>
        <w:rPr>
          <w:rFonts w:ascii="Times New Roman" w:eastAsia="Times New Roman" w:hAnsi="Times New Roman" w:cs="Times New Roman"/>
          <w:sz w:val="23"/>
          <w:szCs w:val="23"/>
        </w:rPr>
      </w:pPr>
    </w:p>
    <w:p w14:paraId="49353995"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III.</w:t>
      </w:r>
    </w:p>
    <w:p w14:paraId="19EEE871"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Předmět plnění</w:t>
      </w:r>
    </w:p>
    <w:p w14:paraId="7D57EC52" w14:textId="77777777" w:rsidR="00AE0BD4" w:rsidRPr="004F7402" w:rsidRDefault="00AE0BD4" w:rsidP="00AE0BD4">
      <w:pPr>
        <w:tabs>
          <w:tab w:val="left" w:pos="360"/>
        </w:tabs>
        <w:spacing w:after="0" w:line="240" w:lineRule="auto"/>
        <w:jc w:val="both"/>
        <w:rPr>
          <w:rFonts w:ascii="Times New Roman" w:eastAsia="Times New Roman" w:hAnsi="Times New Roman" w:cs="Times New Roman"/>
          <w:sz w:val="23"/>
          <w:szCs w:val="23"/>
        </w:rPr>
      </w:pPr>
    </w:p>
    <w:p w14:paraId="31120B9D" w14:textId="77777777" w:rsidR="00AE0BD4" w:rsidRPr="007C4FAB" w:rsidRDefault="00AE0BD4" w:rsidP="00AE0BD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Předmětem této smlouvy je pořízení (dodávka i montáž) nové nepoužité počítačové</w:t>
      </w:r>
      <w:r>
        <w:rPr>
          <w:rFonts w:ascii="Times New Roman" w:eastAsia="Times New Roman" w:hAnsi="Times New Roman" w:cs="Times New Roman"/>
        </w:rPr>
        <w:t xml:space="preserve"> </w:t>
      </w:r>
      <w:r w:rsidRPr="007C4FAB">
        <w:rPr>
          <w:rFonts w:ascii="Times New Roman" w:eastAsia="Times New Roman" w:hAnsi="Times New Roman" w:cs="Times New Roman"/>
        </w:rPr>
        <w:t xml:space="preserve">techniky včetně příslušenství a dalšího zařízení a vybavení k zajištění konektivity pro Základní školu </w:t>
      </w:r>
      <w:r w:rsidRPr="003F42F9">
        <w:rPr>
          <w:rFonts w:ascii="Times New Roman" w:eastAsia="Times New Roman" w:hAnsi="Times New Roman" w:cs="Times New Roman"/>
        </w:rPr>
        <w:t>Kolín V., Mnichovická 62</w:t>
      </w:r>
      <w:r w:rsidRPr="007C4FAB">
        <w:rPr>
          <w:rFonts w:ascii="Times New Roman" w:eastAsia="Times New Roman" w:hAnsi="Times New Roman" w:cs="Times New Roman"/>
        </w:rPr>
        <w:t xml:space="preserve"> (dále i: „škola“)., v rozsahu a v souladu se zadávacími podmínkami této veřejné zakázky (dále jen: „předmět koupě“), spec</w:t>
      </w:r>
      <w:r w:rsidR="0074784B">
        <w:rPr>
          <w:rFonts w:ascii="Times New Roman" w:eastAsia="Times New Roman" w:hAnsi="Times New Roman" w:cs="Times New Roman"/>
        </w:rPr>
        <w:t xml:space="preserve">ifikované blíže v Příloze </w:t>
      </w:r>
      <w:proofErr w:type="gramStart"/>
      <w:r w:rsidR="0074784B">
        <w:rPr>
          <w:rFonts w:ascii="Times New Roman" w:eastAsia="Times New Roman" w:hAnsi="Times New Roman" w:cs="Times New Roman"/>
        </w:rPr>
        <w:t xml:space="preserve">č. 2 </w:t>
      </w:r>
      <w:r w:rsidRPr="007C4FAB">
        <w:rPr>
          <w:rFonts w:ascii="Times New Roman" w:eastAsia="Times New Roman" w:hAnsi="Times New Roman" w:cs="Times New Roman"/>
        </w:rPr>
        <w:t>této</w:t>
      </w:r>
      <w:proofErr w:type="gramEnd"/>
      <w:r w:rsidRPr="007C4FAB">
        <w:rPr>
          <w:rFonts w:ascii="Times New Roman" w:eastAsia="Times New Roman" w:hAnsi="Times New Roman" w:cs="Times New Roman"/>
        </w:rPr>
        <w:t xml:space="preserve"> smlouvy a převedení vlastnického práva k ní na kupujícího. </w:t>
      </w:r>
    </w:p>
    <w:p w14:paraId="1C544966" w14:textId="77777777" w:rsidR="007C4FAB" w:rsidRPr="007C4FAB" w:rsidRDefault="007C4FAB" w:rsidP="008364D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Předmětem této smlouvy je hmotný majetek v podobě zařízení a nehmotný majetek v podobě licencí. Vše v tomto odstavci uvedené je ve vlastnictví prodávajícího. Prodávající je tímto povinen odevzdat kupujícímu zařízení a licence, které jsou předmětem této smlouvy a umožnit mu nabytí vlastnického práva k nim a současně závazek kupujícího zařízení a licence převzít a zaplatit za ně prodávajícímu kupní cenu.</w:t>
      </w:r>
    </w:p>
    <w:p w14:paraId="68908CD8"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Kupující se zavazuje na základě této smlouvy předmět koupě převzít do svého vlastnictví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zaplatit prodávajícímu cenu stanovenou v této smlouvě. </w:t>
      </w:r>
    </w:p>
    <w:p w14:paraId="0C781C8E"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011411" w:rsidRPr="00011411">
        <w:rPr>
          <w:rFonts w:ascii="Times New Roman" w:eastAsia="Times New Roman" w:hAnsi="Times New Roman" w:cs="Times New Roman"/>
        </w:rPr>
        <w:t xml:space="preserve">Součástí předmětu plnění jsou dále služby a práce prodávajícího se zařízeními přímo související </w:t>
      </w:r>
      <w:r w:rsidR="0074784B">
        <w:rPr>
          <w:rFonts w:ascii="Times New Roman" w:eastAsia="Times New Roman" w:hAnsi="Times New Roman" w:cs="Times New Roman"/>
        </w:rPr>
        <w:br/>
      </w:r>
      <w:r w:rsidR="00011411" w:rsidRPr="00011411">
        <w:rPr>
          <w:rFonts w:ascii="Times New Roman" w:eastAsia="Times New Roman" w:hAnsi="Times New Roman" w:cs="Times New Roman"/>
        </w:rPr>
        <w:t xml:space="preserve">a nezbytné k řádnému uvedení předmětu plnění do provozu </w:t>
      </w:r>
      <w:r w:rsidRPr="007C4FAB">
        <w:rPr>
          <w:rFonts w:ascii="Times New Roman" w:eastAsia="Times New Roman" w:hAnsi="Times New Roman" w:cs="Times New Roman"/>
        </w:rPr>
        <w:t xml:space="preserve">Součástí </w:t>
      </w:r>
      <w:r w:rsidR="00011411">
        <w:rPr>
          <w:rFonts w:ascii="Times New Roman" w:eastAsia="Times New Roman" w:hAnsi="Times New Roman" w:cs="Times New Roman"/>
        </w:rPr>
        <w:t>předmětu plnění</w:t>
      </w:r>
      <w:r w:rsidRPr="007C4FAB">
        <w:rPr>
          <w:rFonts w:ascii="Times New Roman" w:eastAsia="Times New Roman" w:hAnsi="Times New Roman" w:cs="Times New Roman"/>
        </w:rPr>
        <w:t xml:space="preserve"> dle této smlouvy je</w:t>
      </w:r>
      <w:r w:rsidR="00011411">
        <w:rPr>
          <w:rFonts w:ascii="Times New Roman" w:eastAsia="Times New Roman" w:hAnsi="Times New Roman" w:cs="Times New Roman"/>
        </w:rPr>
        <w:t xml:space="preserve"> pak dále zejména i</w:t>
      </w:r>
      <w:r w:rsidRPr="007C4FAB">
        <w:rPr>
          <w:rFonts w:ascii="Times New Roman" w:eastAsia="Times New Roman" w:hAnsi="Times New Roman" w:cs="Times New Roman"/>
        </w:rPr>
        <w:t>:</w:t>
      </w:r>
    </w:p>
    <w:p w14:paraId="76EC1E24"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a provedení všech opatření organizačního a technologického charakteru k řádnému provedení předmětu plnění dodávky,</w:t>
      </w:r>
    </w:p>
    <w:p w14:paraId="5B4D51DF"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a předání atestů a dokladů o požadovaných vlastnostech výrobků k přejímce dodávky včetně Prohlášení o shodě pro používání výrobku na území České republiky, technické dokumentace, záručních listů, návodů na obsluhu a údržbu a podmínky servisu vše v českém jazyce,</w:t>
      </w:r>
    </w:p>
    <w:p w14:paraId="404ACF86"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koordinační a kompletační činnost předmětu plnění dodávek,</w:t>
      </w:r>
    </w:p>
    <w:p w14:paraId="110816A8"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doprava a manipulace všech položek předmětu plnění dodávky až na místo instalace v dané místnosti školy, doprava, stravování a ubytování pracovníků, doprava potřebného vybavení, součástí </w:t>
      </w:r>
      <w:r w:rsidR="0074784B">
        <w:rPr>
          <w:rFonts w:ascii="Times New Roman" w:eastAsia="Times New Roman" w:hAnsi="Times New Roman" w:cs="Times New Roman"/>
          <w:sz w:val="20"/>
          <w:szCs w:val="20"/>
        </w:rPr>
        <w:br/>
      </w:r>
      <w:r w:rsidRPr="00BD480F">
        <w:rPr>
          <w:rFonts w:ascii="Times New Roman" w:eastAsia="Times New Roman" w:hAnsi="Times New Roman" w:cs="Times New Roman"/>
          <w:sz w:val="20"/>
          <w:szCs w:val="20"/>
        </w:rPr>
        <w:t>a materiálu včetně jiné manipulace,</w:t>
      </w:r>
    </w:p>
    <w:p w14:paraId="7E59EFBD"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provedení certifikační měření na datovou síť včetně předání příslušného protokolu,</w:t>
      </w:r>
    </w:p>
    <w:p w14:paraId="5B4F1527"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prověření funkčnosti </w:t>
      </w:r>
      <w:proofErr w:type="spellStart"/>
      <w:r w:rsidRPr="00BD480F">
        <w:rPr>
          <w:rFonts w:ascii="Times New Roman" w:eastAsia="Times New Roman" w:hAnsi="Times New Roman" w:cs="Times New Roman"/>
          <w:sz w:val="20"/>
          <w:szCs w:val="20"/>
        </w:rPr>
        <w:t>wifi</w:t>
      </w:r>
      <w:proofErr w:type="spellEnd"/>
      <w:r w:rsidRPr="00BD480F">
        <w:rPr>
          <w:rFonts w:ascii="Times New Roman" w:eastAsia="Times New Roman" w:hAnsi="Times New Roman" w:cs="Times New Roman"/>
          <w:sz w:val="20"/>
          <w:szCs w:val="20"/>
        </w:rPr>
        <w:t xml:space="preserve"> roamingu v celém areálu školy (průchodovým testem https://www.standardkonektivity.cz/),</w:t>
      </w:r>
    </w:p>
    <w:p w14:paraId="03EB5DCD"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kontrola správnosti nastavení připojení internetu na https://standardkonektivity.cz/ včetně protokolárního ověření funkčnosti v souladu se standardy konektivity, </w:t>
      </w:r>
    </w:p>
    <w:p w14:paraId="777A32C6"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instalace, montáž, oživení, nastavení a předvedení všech zařízení včetně zaškolení obsluhy</w:t>
      </w:r>
    </w:p>
    <w:p w14:paraId="25FAC3B4"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odvoz a likvidace veškerého odpadu vzniklého v souvislosti s předmětem plnění zakázky a</w:t>
      </w:r>
    </w:p>
    <w:p w14:paraId="203287EA"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všech ostatních nezbytných zkoušek a revizí podle ČSN a případných jiných právních nebo technických předpisů platných v době provádění a předání předmětu dodávek, kterými bude prokázáno dosažení předepsané kvality a předepsaných parametrů dodávaných zařízení a vybavení.</w:t>
      </w:r>
    </w:p>
    <w:p w14:paraId="4D94E656" w14:textId="77777777" w:rsidR="00BD480F" w:rsidRPr="00011411" w:rsidRDefault="00011411" w:rsidP="00E3056F">
      <w:pPr>
        <w:spacing w:after="0" w:line="240" w:lineRule="auto"/>
        <w:jc w:val="both"/>
        <w:rPr>
          <w:rFonts w:ascii="Times New Roman" w:hAnsi="Times New Roman" w:cs="Times New Roman"/>
        </w:rPr>
      </w:pPr>
      <w:r w:rsidRPr="00011411">
        <w:rPr>
          <w:rFonts w:ascii="Times New Roman" w:hAnsi="Times New Roman" w:cs="Times New Roman"/>
        </w:rPr>
        <w:t>4. Prodávající se zavazuje dodat předmět smlouvy kupujícímu s veškerými doklady nutnými k převzetí a zejména k užívání dodaných zařízení a software</w:t>
      </w:r>
      <w:r>
        <w:rPr>
          <w:rFonts w:ascii="Times New Roman" w:hAnsi="Times New Roman" w:cs="Times New Roman"/>
        </w:rPr>
        <w:t>.</w:t>
      </w:r>
    </w:p>
    <w:p w14:paraId="64555246" w14:textId="77777777" w:rsidR="00E3056F" w:rsidRPr="007C4FAB" w:rsidRDefault="00011411" w:rsidP="00E3056F">
      <w:pPr>
        <w:spacing w:after="0" w:line="240" w:lineRule="auto"/>
        <w:jc w:val="both"/>
        <w:rPr>
          <w:rFonts w:ascii="Times New Roman" w:hAnsi="Times New Roman" w:cs="Times New Roman"/>
          <w:b/>
        </w:rPr>
      </w:pPr>
      <w:r>
        <w:rPr>
          <w:rFonts w:ascii="Times New Roman" w:hAnsi="Times New Roman" w:cs="Times New Roman"/>
        </w:rPr>
        <w:t xml:space="preserve">5. </w:t>
      </w:r>
      <w:r w:rsidR="00E3056F" w:rsidRPr="007C4FAB">
        <w:rPr>
          <w:rFonts w:ascii="Times New Roman" w:hAnsi="Times New Roman" w:cs="Times New Roman"/>
        </w:rPr>
        <w:t>Součástí předmětu plnění jsou tyto doprovodné služby:</w:t>
      </w:r>
    </w:p>
    <w:p w14:paraId="384229E3" w14:textId="77777777" w:rsidR="004F7402" w:rsidRPr="007C4FAB" w:rsidRDefault="00302541" w:rsidP="00662298">
      <w:pPr>
        <w:tabs>
          <w:tab w:val="left" w:pos="360"/>
        </w:tabs>
        <w:spacing w:after="0" w:line="240" w:lineRule="auto"/>
        <w:jc w:val="both"/>
        <w:rPr>
          <w:rFonts w:ascii="Times New Roman" w:hAnsi="Times New Roman" w:cs="Times New Roman"/>
        </w:rPr>
      </w:pPr>
      <w:r w:rsidRPr="007C4FAB">
        <w:rPr>
          <w:rFonts w:ascii="Times New Roman" w:hAnsi="Times New Roman" w:cs="Times New Roman"/>
        </w:rPr>
        <w:t xml:space="preserve">a) </w:t>
      </w:r>
      <w:r w:rsidR="00FB05A1" w:rsidRPr="007C4FAB">
        <w:rPr>
          <w:rFonts w:ascii="Times New Roman" w:hAnsi="Times New Roman" w:cs="Times New Roman"/>
        </w:rPr>
        <w:t>Zajištění upgrade software po dobu minimálně 5 let od splnění předmětu dodávky.</w:t>
      </w:r>
    </w:p>
    <w:p w14:paraId="5D4DB6DD" w14:textId="77777777" w:rsidR="00302541" w:rsidRPr="007C4FAB" w:rsidRDefault="00302541" w:rsidP="00662298">
      <w:pPr>
        <w:tabs>
          <w:tab w:val="left" w:pos="360"/>
        </w:tabs>
        <w:spacing w:after="0" w:line="240" w:lineRule="auto"/>
        <w:jc w:val="both"/>
        <w:rPr>
          <w:rFonts w:ascii="Times New Roman" w:eastAsia="Times New Roman" w:hAnsi="Times New Roman" w:cs="Times New Roman"/>
        </w:rPr>
      </w:pPr>
    </w:p>
    <w:p w14:paraId="096D2E7B" w14:textId="77777777" w:rsidR="004F7402" w:rsidRPr="007C4FAB" w:rsidRDefault="0001141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6. </w:t>
      </w:r>
      <w:r w:rsidR="004F7402" w:rsidRPr="007C4FAB">
        <w:rPr>
          <w:rFonts w:ascii="Times New Roman" w:eastAsia="Times New Roman" w:hAnsi="Times New Roman" w:cs="Times New Roman"/>
        </w:rPr>
        <w:t xml:space="preserve">Cena veškerých uvedených součástí </w:t>
      </w:r>
      <w:r>
        <w:rPr>
          <w:rFonts w:ascii="Times New Roman" w:eastAsia="Times New Roman" w:hAnsi="Times New Roman" w:cs="Times New Roman"/>
        </w:rPr>
        <w:t>předmětu plnění</w:t>
      </w:r>
      <w:r w:rsidR="004F7402" w:rsidRPr="007C4FAB">
        <w:rPr>
          <w:rFonts w:ascii="Times New Roman" w:eastAsia="Times New Roman" w:hAnsi="Times New Roman" w:cs="Times New Roman"/>
        </w:rPr>
        <w:t xml:space="preserve"> je zahrnuta v kupní ceně dle čl. V. odst. 1 této smlouvy. </w:t>
      </w:r>
    </w:p>
    <w:p w14:paraId="3C9CD144" w14:textId="77777777" w:rsidR="00011411" w:rsidRPr="00011411" w:rsidRDefault="00011411"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 </w:t>
      </w:r>
      <w:r w:rsidRPr="00011411">
        <w:rPr>
          <w:rFonts w:ascii="Times New Roman" w:eastAsia="Times New Roman" w:hAnsi="Times New Roman" w:cs="Times New Roman"/>
        </w:rPr>
        <w:t>Kupující předmět plnění této smlouvy, jímž jsou věci nové a nepoužité, kupuje za dohodnutou kupní cenu a přijímá do svého výlučného vlastnictví.</w:t>
      </w:r>
    </w:p>
    <w:p w14:paraId="6714FA76" w14:textId="7CDD81DA" w:rsidR="00011411" w:rsidRDefault="00011411" w:rsidP="00011411">
      <w:pPr>
        <w:tabs>
          <w:tab w:val="left" w:pos="360"/>
        </w:tabs>
        <w:spacing w:after="0" w:line="240" w:lineRule="auto"/>
        <w:jc w:val="both"/>
        <w:rPr>
          <w:rFonts w:ascii="Times New Roman" w:eastAsia="Times New Roman" w:hAnsi="Times New Roman" w:cs="Times New Roman"/>
        </w:rPr>
      </w:pPr>
      <w:r w:rsidRPr="00C371B5">
        <w:rPr>
          <w:rFonts w:ascii="Times New Roman" w:eastAsia="Times New Roman" w:hAnsi="Times New Roman" w:cs="Times New Roman"/>
        </w:rPr>
        <w:t xml:space="preserve">8. </w:t>
      </w:r>
      <w:r w:rsidR="00C371B5" w:rsidRPr="00C371B5">
        <w:rPr>
          <w:rFonts w:ascii="Times New Roman" w:eastAsia="Times New Roman" w:hAnsi="Times New Roman" w:cs="Times New Roman"/>
        </w:rPr>
        <w:t>Prodávající prohlašuje, že ke dni podpisu této kupní smlouvy je předmět prodeje prostý vad</w:t>
      </w:r>
      <w:r w:rsidRPr="00011411">
        <w:rPr>
          <w:rFonts w:ascii="Times New Roman" w:eastAsia="Times New Roman" w:hAnsi="Times New Roman" w:cs="Times New Roman"/>
        </w:rPr>
        <w:t>.</w:t>
      </w:r>
    </w:p>
    <w:p w14:paraId="2AD97C20" w14:textId="0C2A6D65" w:rsidR="00011411" w:rsidRPr="00011411" w:rsidRDefault="00C371B5"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9. </w:t>
      </w:r>
      <w:r w:rsidR="00011411" w:rsidRPr="00011411">
        <w:rPr>
          <w:rFonts w:ascii="Times New Roman" w:eastAsia="Times New Roman" w:hAnsi="Times New Roman" w:cs="Times New Roman"/>
        </w:rPr>
        <w:t xml:space="preserve">Licence </w:t>
      </w:r>
    </w:p>
    <w:p w14:paraId="747BA9BE" w14:textId="3E40A56F" w:rsidR="00011411" w:rsidRPr="00011411" w:rsidRDefault="00C371B5"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9</w:t>
      </w:r>
      <w:r w:rsidR="00011411" w:rsidRPr="00011411">
        <w:rPr>
          <w:rFonts w:ascii="Times New Roman" w:eastAsia="Times New Roman" w:hAnsi="Times New Roman" w:cs="Times New Roman"/>
        </w:rPr>
        <w:t>.1</w:t>
      </w:r>
      <w:proofErr w:type="gramEnd"/>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Prodávající v rámci plnění předmětu této smlouvy dodává software podléhající ochraně podle zákona č. 121/2000 Sb. (autorský zákon) a ustanovení § 2358 a následující zákona č. 89/2012, občanského zákoníku, proto poskytuje kupujícímu licenci (tj. oprávnění k výkonu práva duševního vlastnictví (licenci) v ujednaném rozsahu), a to formou licenčního ujednání v této kupní smlouvě. Prodávající prohlašuje, že se jedná o licenci:</w:t>
      </w:r>
    </w:p>
    <w:p w14:paraId="472BE139" w14:textId="77777777"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a)</w:t>
      </w:r>
      <w:r w:rsidRPr="00011411">
        <w:rPr>
          <w:rFonts w:ascii="Times New Roman" w:eastAsia="Times New Roman" w:hAnsi="Times New Roman" w:cs="Times New Roman"/>
        </w:rPr>
        <w:tab/>
        <w:t>nevýhradní licenci k veškerým známým způsobům užití takového software, a to v rozsahu minimálně nezbytném pro řádné užívání software kupujícím;</w:t>
      </w:r>
    </w:p>
    <w:p w14:paraId="796C23A4" w14:textId="77777777"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b)</w:t>
      </w:r>
      <w:r w:rsidRPr="00011411">
        <w:rPr>
          <w:rFonts w:ascii="Times New Roman" w:eastAsia="Times New Roman" w:hAnsi="Times New Roman" w:cs="Times New Roman"/>
        </w:rPr>
        <w:tab/>
        <w:t>licenci neomezenou územním či množstevním rozsahem (není-li v této smlouvě uvedeno jinak) a rovněž tak neomezenou způsobem nebo rozsahem užití;</w:t>
      </w:r>
    </w:p>
    <w:p w14:paraId="44A045E9" w14:textId="6653CE94" w:rsidR="00011411" w:rsidRDefault="00011411" w:rsidP="00011411">
      <w:pPr>
        <w:tabs>
          <w:tab w:val="left" w:pos="360"/>
        </w:tabs>
        <w:spacing w:after="0" w:line="240" w:lineRule="auto"/>
        <w:jc w:val="both"/>
        <w:rPr>
          <w:rFonts w:ascii="Times New Roman" w:eastAsia="Times New Roman" w:hAnsi="Times New Roman" w:cs="Times New Roman"/>
        </w:rPr>
      </w:pPr>
      <w:r w:rsidRPr="00AD726E">
        <w:rPr>
          <w:rFonts w:ascii="Times New Roman" w:eastAsia="Times New Roman" w:hAnsi="Times New Roman" w:cs="Times New Roman"/>
        </w:rPr>
        <w:t>c)</w:t>
      </w:r>
      <w:r w:rsidRPr="00AD726E">
        <w:rPr>
          <w:rFonts w:ascii="Times New Roman" w:eastAsia="Times New Roman" w:hAnsi="Times New Roman" w:cs="Times New Roman"/>
        </w:rPr>
        <w:tab/>
      </w:r>
      <w:r w:rsidR="00786782" w:rsidRPr="00AD726E">
        <w:rPr>
          <w:rFonts w:ascii="Times New Roman" w:eastAsia="Times New Roman" w:hAnsi="Times New Roman" w:cs="Times New Roman"/>
        </w:rPr>
        <w:t>licenci s platností minimálně po dobu udržitelnosti</w:t>
      </w:r>
      <w:r w:rsidR="00786782">
        <w:rPr>
          <w:rFonts w:ascii="Times New Roman" w:eastAsia="Times New Roman" w:hAnsi="Times New Roman" w:cs="Times New Roman"/>
        </w:rPr>
        <w:t xml:space="preserve"> (5 let)</w:t>
      </w:r>
      <w:r w:rsidRPr="00011411">
        <w:rPr>
          <w:rFonts w:ascii="Times New Roman" w:eastAsia="Times New Roman" w:hAnsi="Times New Roman" w:cs="Times New Roman"/>
        </w:rPr>
        <w:t>,</w:t>
      </w:r>
    </w:p>
    <w:p w14:paraId="53A6D4E2" w14:textId="77777777" w:rsidR="00011411" w:rsidRPr="00011411" w:rsidRDefault="00DA026E"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d</w:t>
      </w:r>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licenci, kterou není kupující povinen využít.</w:t>
      </w:r>
    </w:p>
    <w:p w14:paraId="4241C8C1" w14:textId="7C728735" w:rsidR="00011411" w:rsidRPr="00011411" w:rsidRDefault="00C371B5"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9</w:t>
      </w:r>
      <w:r w:rsidR="00011411" w:rsidRPr="00011411">
        <w:rPr>
          <w:rFonts w:ascii="Times New Roman" w:eastAsia="Times New Roman" w:hAnsi="Times New Roman" w:cs="Times New Roman"/>
        </w:rPr>
        <w:t>.2</w:t>
      </w:r>
      <w:proofErr w:type="gramEnd"/>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Licence je poskytnutá v maximálním rozsahu povoleném platnými právními předpisy.</w:t>
      </w:r>
    </w:p>
    <w:p w14:paraId="70BF681B" w14:textId="1ECB2C79" w:rsidR="00BD480F" w:rsidRDefault="00C371B5"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9</w:t>
      </w:r>
      <w:r w:rsidR="00011411" w:rsidRPr="00011411">
        <w:rPr>
          <w:rFonts w:ascii="Times New Roman" w:eastAsia="Times New Roman" w:hAnsi="Times New Roman" w:cs="Times New Roman"/>
        </w:rPr>
        <w:t>.3</w:t>
      </w:r>
      <w:proofErr w:type="gramEnd"/>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Prodávající prohlašuje, že odměna za poskytnutí licence kupujícímu je již zahrnuta v kupní ceně za poskytnuté plnění dle této kupní smlouvy.</w:t>
      </w:r>
    </w:p>
    <w:p w14:paraId="7A09C566" w14:textId="75406E4C" w:rsidR="00AF0076" w:rsidRDefault="00C371B5"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10</w:t>
      </w:r>
      <w:r w:rsidR="006C4C29">
        <w:rPr>
          <w:rFonts w:ascii="Times New Roman" w:eastAsia="Times New Roman" w:hAnsi="Times New Roman" w:cs="Times New Roman"/>
        </w:rPr>
        <w:t xml:space="preserve">. </w:t>
      </w:r>
      <w:r w:rsidRPr="00C371B5">
        <w:rPr>
          <w:rFonts w:ascii="Times New Roman" w:eastAsia="Times New Roman" w:hAnsi="Times New Roman" w:cs="Times New Roman"/>
        </w:rPr>
        <w:t>Prodávající má povinnost informovat oprávněnou osobu kupujícího každých 14 dní o průběhu dodávky a montáže</w:t>
      </w:r>
    </w:p>
    <w:p w14:paraId="63E6C1FA" w14:textId="77777777" w:rsidR="00DA026E" w:rsidRDefault="00DA026E" w:rsidP="00011411">
      <w:pPr>
        <w:tabs>
          <w:tab w:val="left" w:pos="360"/>
        </w:tabs>
        <w:spacing w:after="0" w:line="240" w:lineRule="auto"/>
        <w:jc w:val="both"/>
        <w:rPr>
          <w:rFonts w:ascii="Times New Roman" w:eastAsia="Times New Roman" w:hAnsi="Times New Roman" w:cs="Times New Roman"/>
          <w:sz w:val="23"/>
          <w:szCs w:val="23"/>
        </w:rPr>
      </w:pPr>
    </w:p>
    <w:p w14:paraId="26AC91A0"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IV.</w:t>
      </w:r>
    </w:p>
    <w:p w14:paraId="455B7FF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Doba a místo plnění</w:t>
      </w:r>
    </w:p>
    <w:p w14:paraId="6249F71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4A98C93A" w14:textId="55A09EE9" w:rsidR="008364DE" w:rsidRPr="007C4FAB" w:rsidRDefault="004F7402" w:rsidP="00662298">
      <w:pPr>
        <w:tabs>
          <w:tab w:val="left" w:pos="360"/>
        </w:tabs>
        <w:spacing w:after="0" w:line="240" w:lineRule="auto"/>
        <w:jc w:val="both"/>
        <w:rPr>
          <w:rFonts w:ascii="Times New Roman" w:hAnsi="Times New Roman" w:cs="Times New Roman"/>
          <w:b/>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Prodávající se zavazuje, že dodá předmět koupě včetně veškerého příslušenství a provede veškeré další součásti dodávky</w:t>
      </w:r>
      <w:r w:rsidR="00031507">
        <w:rPr>
          <w:rFonts w:ascii="Times New Roman" w:eastAsia="Times New Roman" w:hAnsi="Times New Roman" w:cs="Times New Roman"/>
        </w:rPr>
        <w:t xml:space="preserve"> a montáže</w:t>
      </w:r>
      <w:r w:rsidRPr="007C4FAB">
        <w:rPr>
          <w:rFonts w:ascii="Times New Roman" w:eastAsia="Times New Roman" w:hAnsi="Times New Roman" w:cs="Times New Roman"/>
        </w:rPr>
        <w:t xml:space="preserve"> dle čl. III </w:t>
      </w:r>
      <w:proofErr w:type="gramStart"/>
      <w:r w:rsidRPr="007C4FAB">
        <w:rPr>
          <w:rFonts w:ascii="Times New Roman" w:eastAsia="Times New Roman" w:hAnsi="Times New Roman" w:cs="Times New Roman"/>
        </w:rPr>
        <w:t>této</w:t>
      </w:r>
      <w:proofErr w:type="gramEnd"/>
      <w:r w:rsidRPr="007C4FAB">
        <w:rPr>
          <w:rFonts w:ascii="Times New Roman" w:eastAsia="Times New Roman" w:hAnsi="Times New Roman" w:cs="Times New Roman"/>
        </w:rPr>
        <w:t xml:space="preserve"> smlouvy </w:t>
      </w:r>
      <w:r w:rsidRPr="006E14D5">
        <w:rPr>
          <w:rFonts w:ascii="Times New Roman" w:eastAsia="Times New Roman" w:hAnsi="Times New Roman" w:cs="Times New Roman"/>
        </w:rPr>
        <w:t xml:space="preserve">nejpozději </w:t>
      </w:r>
      <w:r w:rsidRPr="006E14D5">
        <w:rPr>
          <w:rFonts w:ascii="Times New Roman" w:eastAsia="Times New Roman" w:hAnsi="Times New Roman" w:cs="Times New Roman"/>
          <w:b/>
        </w:rPr>
        <w:t xml:space="preserve">do </w:t>
      </w:r>
      <w:r w:rsidR="006E14D5" w:rsidRPr="006E14D5">
        <w:rPr>
          <w:rFonts w:ascii="Times New Roman" w:hAnsi="Times New Roman" w:cs="Times New Roman"/>
          <w:b/>
        </w:rPr>
        <w:t>14</w:t>
      </w:r>
      <w:r w:rsidR="008364DE" w:rsidRPr="006E14D5">
        <w:rPr>
          <w:rFonts w:ascii="Times New Roman" w:hAnsi="Times New Roman" w:cs="Times New Roman"/>
          <w:b/>
        </w:rPr>
        <w:t xml:space="preserve"> týdnů</w:t>
      </w:r>
      <w:r w:rsidR="008364DE" w:rsidRPr="007C4FAB">
        <w:rPr>
          <w:rFonts w:ascii="Times New Roman" w:hAnsi="Times New Roman" w:cs="Times New Roman"/>
          <w:b/>
        </w:rPr>
        <w:t xml:space="preserve"> ode </w:t>
      </w:r>
      <w:r w:rsidR="00236FFE" w:rsidRPr="007C4FAB">
        <w:rPr>
          <w:rFonts w:ascii="Times New Roman" w:hAnsi="Times New Roman" w:cs="Times New Roman"/>
          <w:b/>
        </w:rPr>
        <w:t xml:space="preserve">dne </w:t>
      </w:r>
      <w:r w:rsidR="00302541" w:rsidRPr="007C4FAB">
        <w:rPr>
          <w:rFonts w:ascii="Times New Roman" w:hAnsi="Times New Roman" w:cs="Times New Roman"/>
          <w:b/>
        </w:rPr>
        <w:t>předání místa plnění smlouvy mezi</w:t>
      </w:r>
      <w:r w:rsidR="00236FFE" w:rsidRPr="007C4FAB">
        <w:rPr>
          <w:rFonts w:ascii="Times New Roman" w:hAnsi="Times New Roman" w:cs="Times New Roman"/>
          <w:b/>
        </w:rPr>
        <w:t xml:space="preserve"> oběma smluvními stranami.</w:t>
      </w:r>
    </w:p>
    <w:p w14:paraId="626CA5C9" w14:textId="6CCE34FD" w:rsidR="00302541" w:rsidRPr="007C4FAB" w:rsidRDefault="00302541" w:rsidP="00662298">
      <w:pPr>
        <w:tabs>
          <w:tab w:val="left" w:pos="360"/>
        </w:tabs>
        <w:spacing w:after="0" w:line="240" w:lineRule="auto"/>
        <w:jc w:val="both"/>
        <w:rPr>
          <w:rFonts w:ascii="Times New Roman" w:eastAsia="Times New Roman" w:hAnsi="Times New Roman" w:cs="Times New Roman"/>
        </w:rPr>
      </w:pPr>
      <w:r w:rsidRPr="007C4FAB">
        <w:rPr>
          <w:rFonts w:ascii="Times New Roman" w:hAnsi="Times New Roman" w:cs="Times New Roman"/>
        </w:rPr>
        <w:t xml:space="preserve">Doba předání místa plnění je </w:t>
      </w:r>
      <w:r w:rsidRPr="00AD726E">
        <w:rPr>
          <w:rFonts w:ascii="Times New Roman" w:hAnsi="Times New Roman" w:cs="Times New Roman"/>
        </w:rPr>
        <w:t xml:space="preserve">nejdříve 1. </w:t>
      </w:r>
      <w:r w:rsidR="00B02B0F">
        <w:rPr>
          <w:rFonts w:ascii="Times New Roman" w:hAnsi="Times New Roman" w:cs="Times New Roman"/>
        </w:rPr>
        <w:t>7</w:t>
      </w:r>
      <w:r w:rsidRPr="00AD726E">
        <w:rPr>
          <w:rFonts w:ascii="Times New Roman" w:hAnsi="Times New Roman" w:cs="Times New Roman"/>
        </w:rPr>
        <w:t xml:space="preserve">. 2020 a nejpozději dne </w:t>
      </w:r>
      <w:r w:rsidR="00B02B0F">
        <w:rPr>
          <w:rFonts w:ascii="Times New Roman" w:hAnsi="Times New Roman" w:cs="Times New Roman"/>
        </w:rPr>
        <w:t>15. 7.</w:t>
      </w:r>
      <w:r w:rsidRPr="00AD726E">
        <w:rPr>
          <w:rFonts w:ascii="Times New Roman" w:hAnsi="Times New Roman" w:cs="Times New Roman"/>
        </w:rPr>
        <w:t xml:space="preserve"> 2020.</w:t>
      </w:r>
    </w:p>
    <w:p w14:paraId="7D21098D"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Místem plnění je </w:t>
      </w:r>
      <w:r w:rsidR="00302541" w:rsidRPr="007C4FAB">
        <w:rPr>
          <w:rFonts w:ascii="Times New Roman" w:eastAsia="Times New Roman" w:hAnsi="Times New Roman" w:cs="Times New Roman"/>
        </w:rPr>
        <w:t>Základní škol</w:t>
      </w:r>
      <w:r w:rsidR="006E6385">
        <w:rPr>
          <w:rFonts w:ascii="Times New Roman" w:eastAsia="Times New Roman" w:hAnsi="Times New Roman" w:cs="Times New Roman"/>
        </w:rPr>
        <w:t>a</w:t>
      </w:r>
      <w:r w:rsidR="00302541" w:rsidRPr="007C4FAB">
        <w:rPr>
          <w:rFonts w:ascii="Times New Roman" w:eastAsia="Times New Roman" w:hAnsi="Times New Roman" w:cs="Times New Roman"/>
        </w:rPr>
        <w:t xml:space="preserve"> </w:t>
      </w:r>
      <w:r w:rsidR="006E6385" w:rsidRPr="006E6385">
        <w:rPr>
          <w:rFonts w:ascii="Times New Roman" w:eastAsia="Times New Roman" w:hAnsi="Times New Roman" w:cs="Times New Roman"/>
        </w:rPr>
        <w:t>Kolín V., Mnichovická 62</w:t>
      </w:r>
      <w:r w:rsidR="00302541" w:rsidRPr="007C4FAB">
        <w:rPr>
          <w:rFonts w:ascii="Times New Roman" w:eastAsia="Times New Roman" w:hAnsi="Times New Roman" w:cs="Times New Roman"/>
        </w:rPr>
        <w:t>.</w:t>
      </w:r>
    </w:p>
    <w:p w14:paraId="777857E3" w14:textId="0F9AA570" w:rsidR="004F7402"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C371B5" w:rsidRPr="00C371B5">
        <w:rPr>
          <w:rFonts w:ascii="Times New Roman" w:eastAsia="Times New Roman" w:hAnsi="Times New Roman" w:cs="Times New Roman"/>
        </w:rPr>
        <w:t xml:space="preserve">Prodávající je povinen realizovat dodávku a montáž předmětu koupě, a to pouze v časovém rozsahu pondělí až pátek od 8.00 hod do 16. 00 hod. </w:t>
      </w:r>
      <w:r w:rsidRPr="007C4FAB">
        <w:rPr>
          <w:rFonts w:ascii="Times New Roman" w:eastAsia="Times New Roman" w:hAnsi="Times New Roman" w:cs="Times New Roman"/>
        </w:rPr>
        <w:t xml:space="preserve">Na dodání předmětu koupě upozorní kupujícího nejméně 5 pracovních dnů předem na e-mailovou adresu </w:t>
      </w:r>
      <w:r w:rsidR="004A0FEB" w:rsidRPr="007C4FAB">
        <w:rPr>
          <w:rFonts w:ascii="Times New Roman" w:eastAsia="Times New Roman" w:hAnsi="Times New Roman" w:cs="Times New Roman"/>
        </w:rPr>
        <w:t>kupujícího</w:t>
      </w:r>
      <w:r w:rsidRPr="007C4FAB">
        <w:rPr>
          <w:rFonts w:ascii="Times New Roman" w:eastAsia="Times New Roman" w:hAnsi="Times New Roman" w:cs="Times New Roman"/>
        </w:rPr>
        <w:t>.</w:t>
      </w:r>
    </w:p>
    <w:p w14:paraId="31D7E628" w14:textId="0A9B7BA1" w:rsidR="00DA026E" w:rsidRPr="00C371B5" w:rsidRDefault="00AF0076" w:rsidP="00C371B5">
      <w:pPr>
        <w:pStyle w:val="Textkomente"/>
        <w:rPr>
          <w:rFonts w:ascii="Times New Roman" w:eastAsia="Times New Roman" w:hAnsi="Times New Roman" w:cs="Times New Roman"/>
          <w:sz w:val="22"/>
          <w:szCs w:val="22"/>
        </w:rPr>
      </w:pPr>
      <w:r w:rsidRPr="00C371B5">
        <w:rPr>
          <w:rFonts w:ascii="Times New Roman" w:eastAsia="Times New Roman" w:hAnsi="Times New Roman" w:cs="Times New Roman"/>
          <w:sz w:val="22"/>
          <w:szCs w:val="22"/>
        </w:rPr>
        <w:t>4.</w:t>
      </w:r>
      <w:r w:rsidR="00C371B5" w:rsidRPr="00C371B5">
        <w:rPr>
          <w:rFonts w:ascii="Times New Roman" w:eastAsia="Times New Roman" w:hAnsi="Times New Roman" w:cs="Times New Roman"/>
          <w:sz w:val="22"/>
          <w:szCs w:val="22"/>
        </w:rPr>
        <w:t xml:space="preserve"> Prodávající není oprávněn požadovat úhradu za vzniklé dodatečné náklady v souvislosti s dodáním předmětu koupě.</w:t>
      </w:r>
    </w:p>
    <w:p w14:paraId="42A54D32"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 xml:space="preserve">V. </w:t>
      </w:r>
    </w:p>
    <w:p w14:paraId="5A8F5EA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Cena a platební podmínky</w:t>
      </w:r>
    </w:p>
    <w:p w14:paraId="492E8D7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19F72BC3" w14:textId="0DB8AD46"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Kupující se zavazuje zaplatit prodávajícímu za dodání</w:t>
      </w:r>
      <w:r w:rsidR="00F87143">
        <w:rPr>
          <w:rFonts w:ascii="Times New Roman" w:eastAsia="Times New Roman" w:hAnsi="Times New Roman" w:cs="Times New Roman"/>
        </w:rPr>
        <w:t xml:space="preserve"> a montáž</w:t>
      </w:r>
      <w:r w:rsidRPr="007C4FAB">
        <w:rPr>
          <w:rFonts w:ascii="Times New Roman" w:eastAsia="Times New Roman" w:hAnsi="Times New Roman" w:cs="Times New Roman"/>
        </w:rPr>
        <w:t xml:space="preserve"> předmětu koupě celkovou kupní cenu (dále také jen „cena“), která činí:</w:t>
      </w:r>
    </w:p>
    <w:p w14:paraId="3A569D86" w14:textId="77777777"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Kupní cena bez DPH</w:t>
      </w:r>
      <w:r w:rsidRPr="007C4FAB">
        <w:rPr>
          <w:rFonts w:ascii="Times New Roman" w:eastAsia="Times New Roman" w:hAnsi="Times New Roman" w:cs="Times New Roman"/>
        </w:rPr>
        <w:tab/>
      </w:r>
      <w:r w:rsidRPr="007C4FAB">
        <w:rPr>
          <w:rFonts w:ascii="Times New Roman" w:eastAsia="Times New Roman" w:hAnsi="Times New Roman" w:cs="Times New Roman"/>
        </w:rPr>
        <w:tab/>
      </w:r>
      <w:permStart w:id="2090089939" w:edGrp="everyone"/>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
    <w:p w14:paraId="27E5F4AC" w14:textId="77777777" w:rsidR="0091593D" w:rsidRPr="007C4FAB" w:rsidRDefault="0091593D" w:rsidP="00662298">
      <w:pPr>
        <w:tabs>
          <w:tab w:val="left" w:pos="360"/>
        </w:tabs>
        <w:spacing w:after="0" w:line="240" w:lineRule="auto"/>
        <w:jc w:val="both"/>
        <w:rPr>
          <w:rFonts w:ascii="Times New Roman" w:eastAsia="Times New Roman" w:hAnsi="Times New Roman" w:cs="Times New Roman"/>
        </w:rPr>
      </w:pPr>
    </w:p>
    <w:p w14:paraId="3BE83FE7" w14:textId="77777777"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DPH ve výši</w:t>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
    <w:p w14:paraId="57E85D74" w14:textId="77777777" w:rsidR="0091593D" w:rsidRPr="007C4FAB" w:rsidRDefault="0091593D" w:rsidP="00662298">
      <w:pPr>
        <w:tabs>
          <w:tab w:val="left" w:pos="360"/>
        </w:tabs>
        <w:spacing w:after="0" w:line="240" w:lineRule="auto"/>
        <w:jc w:val="both"/>
        <w:rPr>
          <w:rFonts w:ascii="Times New Roman" w:eastAsia="Times New Roman" w:hAnsi="Times New Roman" w:cs="Times New Roman"/>
        </w:rPr>
      </w:pPr>
    </w:p>
    <w:p w14:paraId="0856117F" w14:textId="77777777"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Celková kupní cena</w:t>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
    <w:permEnd w:id="2090089939"/>
    <w:p w14:paraId="68E9ED41"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p>
    <w:p w14:paraId="713FD8B0" w14:textId="77777777" w:rsidR="004F7402" w:rsidRPr="007C4FAB" w:rsidRDefault="004F7402" w:rsidP="0091593D">
      <w:pPr>
        <w:tabs>
          <w:tab w:val="left" w:pos="360"/>
          <w:tab w:val="left" w:pos="4536"/>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Tato cena se sjednává jako konečná a nejvýše přípustná a prodávající prohlašuje, že do kupní ceny jsou zahrnuta všechna plnění v souvislosti s řádným a včasným dodáním předmětu koupě.</w:t>
      </w:r>
      <w:r w:rsidR="0091593D" w:rsidRPr="007C4FAB">
        <w:rPr>
          <w:rFonts w:ascii="Times New Roman" w:eastAsia="Times New Roman" w:hAnsi="Times New Roman" w:cs="Times New Roman"/>
        </w:rPr>
        <w:t xml:space="preserve"> Cena byla sestavena na základě nabídky prodávajícího dle </w:t>
      </w:r>
      <w:r w:rsidR="0091593D" w:rsidRPr="007C4FAB">
        <w:rPr>
          <w:rFonts w:ascii="Times New Roman" w:eastAsia="Times New Roman" w:hAnsi="Times New Roman" w:cs="Times New Roman"/>
          <w:b/>
        </w:rPr>
        <w:t>PŘÍLOHY SMLOUVY č. 1 Sestavení nabídkové ceny.</w:t>
      </w:r>
    </w:p>
    <w:p w14:paraId="3968BE5D"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Změna ceny za předmět koupě dle této smlouvy je možná pouze v případě, že dojde ke změně </w:t>
      </w:r>
      <w:r w:rsidR="00843F3C" w:rsidRPr="007C4FAB">
        <w:rPr>
          <w:rFonts w:ascii="Times New Roman" w:eastAsia="Times New Roman" w:hAnsi="Times New Roman" w:cs="Times New Roman"/>
        </w:rPr>
        <w:t>skutečně dodaného množství či změně předmětu plnění smlouvy</w:t>
      </w:r>
      <w:r w:rsidRPr="007C4FAB">
        <w:rPr>
          <w:rFonts w:ascii="Times New Roman" w:eastAsia="Times New Roman" w:hAnsi="Times New Roman" w:cs="Times New Roman"/>
        </w:rPr>
        <w:t>.</w:t>
      </w:r>
      <w:r w:rsidR="00843F3C" w:rsidRPr="007C4FAB">
        <w:rPr>
          <w:rFonts w:ascii="Times New Roman" w:eastAsia="Times New Roman" w:hAnsi="Times New Roman" w:cs="Times New Roman"/>
        </w:rPr>
        <w:t xml:space="preserve"> K tomuto bude uzavřen v tomto případě dodatek smlouvy na základě dohody obou smluvních stran.</w:t>
      </w:r>
    </w:p>
    <w:p w14:paraId="025BDB51" w14:textId="77777777" w:rsidR="006448D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Kupující nebude v souladu s předmětem koupě dle této </w:t>
      </w:r>
      <w:r w:rsidR="006448D2" w:rsidRPr="007C4FAB">
        <w:rPr>
          <w:rFonts w:ascii="Times New Roman" w:eastAsia="Times New Roman" w:hAnsi="Times New Roman" w:cs="Times New Roman"/>
        </w:rPr>
        <w:t>smlouvy poskytovat žádné zálohy.</w:t>
      </w:r>
    </w:p>
    <w:p w14:paraId="18F96AA0"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5.</w:t>
      </w:r>
      <w:r w:rsidRPr="007C4FAB">
        <w:rPr>
          <w:rFonts w:ascii="Times New Roman" w:eastAsia="Times New Roman" w:hAnsi="Times New Roman" w:cs="Times New Roman"/>
        </w:rPr>
        <w:tab/>
        <w:t xml:space="preserve">Kupní cena bude prodávajícímu uhrazena na základě jednoho daňového dokladu (dále jen „faktura“) vystaveného prodávajícím po řádném a úplném dodání předmětu koupě bez vad. Podkladem pro vystavení faktury je předávací protokol dle čl. VI. této smlouvy. </w:t>
      </w:r>
    </w:p>
    <w:p w14:paraId="337C3872"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 xml:space="preserve">Lhůta splatnosti faktury činí </w:t>
      </w:r>
      <w:r w:rsidR="00236FFE" w:rsidRPr="007C4FAB">
        <w:rPr>
          <w:rFonts w:ascii="Times New Roman" w:eastAsia="Times New Roman" w:hAnsi="Times New Roman" w:cs="Times New Roman"/>
        </w:rPr>
        <w:t>30</w:t>
      </w:r>
      <w:r w:rsidRPr="007C4FAB">
        <w:rPr>
          <w:rFonts w:ascii="Times New Roman" w:eastAsia="Times New Roman" w:hAnsi="Times New Roman" w:cs="Times New Roman"/>
        </w:rPr>
        <w:t xml:space="preserve"> kalendářních dnů od </w:t>
      </w:r>
      <w:r w:rsidR="006F6B9E" w:rsidRPr="007C4FAB">
        <w:rPr>
          <w:rFonts w:ascii="Times New Roman" w:eastAsia="Times New Roman" w:hAnsi="Times New Roman" w:cs="Times New Roman"/>
        </w:rPr>
        <w:t>vystavení</w:t>
      </w:r>
      <w:r w:rsidRPr="007C4FAB">
        <w:rPr>
          <w:rFonts w:ascii="Times New Roman" w:eastAsia="Times New Roman" w:hAnsi="Times New Roman" w:cs="Times New Roman"/>
        </w:rPr>
        <w:t xml:space="preserve"> faktury </w:t>
      </w:r>
      <w:r w:rsidR="006F6B9E" w:rsidRPr="007C4FAB">
        <w:rPr>
          <w:rFonts w:ascii="Times New Roman" w:eastAsia="Times New Roman" w:hAnsi="Times New Roman" w:cs="Times New Roman"/>
        </w:rPr>
        <w:t>prodávajícím</w:t>
      </w:r>
      <w:r w:rsidRPr="007C4FAB">
        <w:rPr>
          <w:rFonts w:ascii="Times New Roman" w:eastAsia="Times New Roman" w:hAnsi="Times New Roman" w:cs="Times New Roman"/>
        </w:rPr>
        <w:t>.</w:t>
      </w:r>
    </w:p>
    <w:p w14:paraId="3F8E405C"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4F47E62F"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Pr="007C4FAB">
        <w:rPr>
          <w:rFonts w:ascii="Times New Roman" w:eastAsia="Times New Roman" w:hAnsi="Times New Roman" w:cs="Times New Roman"/>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4566DF9" w14:textId="77777777" w:rsidR="004F7402"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Pr="007C4FAB">
        <w:rPr>
          <w:rFonts w:ascii="Times New Roman" w:eastAsia="Times New Roman" w:hAnsi="Times New Roman" w:cs="Times New Roman"/>
        </w:rPr>
        <w:tab/>
        <w:t>Úhrada ceny bude provedena bezhotovostní formou převodem na bankovní účet p</w:t>
      </w:r>
      <w:r w:rsidR="009A5D4C">
        <w:rPr>
          <w:rFonts w:ascii="Times New Roman" w:eastAsia="Times New Roman" w:hAnsi="Times New Roman" w:cs="Times New Roman"/>
        </w:rPr>
        <w:t>rodávajícího uvedený na faktuře takto:</w:t>
      </w:r>
    </w:p>
    <w:p w14:paraId="52C59537" w14:textId="77777777" w:rsidR="009A5D4C" w:rsidRPr="009A5D4C" w:rsidRDefault="009A5D4C" w:rsidP="009A5D4C">
      <w:pPr>
        <w:tabs>
          <w:tab w:val="left" w:pos="360"/>
        </w:tabs>
        <w:spacing w:after="0" w:line="240" w:lineRule="auto"/>
        <w:jc w:val="both"/>
        <w:rPr>
          <w:rFonts w:ascii="Times New Roman" w:eastAsia="Times New Roman" w:hAnsi="Times New Roman" w:cs="Times New Roman"/>
        </w:rPr>
      </w:pPr>
      <w:r w:rsidRPr="009A5D4C">
        <w:rPr>
          <w:rFonts w:ascii="Times New Roman" w:eastAsia="Times New Roman" w:hAnsi="Times New Roman" w:cs="Times New Roman"/>
        </w:rPr>
        <w:t>- 80 % kupní ceny po předání předmětu smlouvy na základě předávacího protokolu</w:t>
      </w:r>
    </w:p>
    <w:p w14:paraId="00FA3BD2" w14:textId="77777777" w:rsidR="009A5D4C" w:rsidRPr="009A5D4C" w:rsidRDefault="009A5D4C" w:rsidP="009A5D4C">
      <w:pPr>
        <w:tabs>
          <w:tab w:val="left" w:pos="360"/>
        </w:tabs>
        <w:spacing w:after="0" w:line="240" w:lineRule="auto"/>
        <w:jc w:val="both"/>
        <w:rPr>
          <w:rFonts w:ascii="Times New Roman" w:eastAsia="Times New Roman" w:hAnsi="Times New Roman" w:cs="Times New Roman"/>
        </w:rPr>
      </w:pPr>
      <w:r w:rsidRPr="009A5D4C">
        <w:rPr>
          <w:rFonts w:ascii="Times New Roman" w:eastAsia="Times New Roman" w:hAnsi="Times New Roman" w:cs="Times New Roman"/>
        </w:rPr>
        <w:t xml:space="preserve">- zbylých 20 % kupní ceny po uplynutí doby 2 měsíců od předání předmětu kupní smlouvy za podmínky provedení prověření funkčnosti </w:t>
      </w:r>
      <w:proofErr w:type="spellStart"/>
      <w:r w:rsidRPr="009A5D4C">
        <w:rPr>
          <w:rFonts w:ascii="Times New Roman" w:eastAsia="Times New Roman" w:hAnsi="Times New Roman" w:cs="Times New Roman"/>
        </w:rPr>
        <w:t>wi-fi</w:t>
      </w:r>
      <w:proofErr w:type="spellEnd"/>
      <w:r w:rsidRPr="009A5D4C">
        <w:rPr>
          <w:rFonts w:ascii="Times New Roman" w:eastAsia="Times New Roman" w:hAnsi="Times New Roman" w:cs="Times New Roman"/>
        </w:rPr>
        <w:t xml:space="preserve"> roamingu v celém areálu školy (průchodovým testem https://www.standardkonektivity.cz/) a kontrole správnosti nastavení připojení internetu na https://standardkonektivity.cz/ včetně protokolárního ověření funkčnosti v souladu a k naplnění požadavků Standardů konektivity.</w:t>
      </w:r>
    </w:p>
    <w:p w14:paraId="1AD59CCA" w14:textId="77777777" w:rsidR="002C5EE7" w:rsidRDefault="002C5EE7" w:rsidP="002C5EE7">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 Prodávající je povinen zajistit, aby originální účetní doklad obsahoval registrační číslo projektu</w:t>
      </w:r>
      <w:r w:rsidR="00824EC6" w:rsidRPr="007C4FAB">
        <w:rPr>
          <w:rFonts w:ascii="Times New Roman" w:eastAsia="Times New Roman" w:hAnsi="Times New Roman" w:cs="Times New Roman"/>
        </w:rPr>
        <w:t xml:space="preserve"> dle článku XI. této smlouvy.</w:t>
      </w:r>
    </w:p>
    <w:p w14:paraId="0FECBF63" w14:textId="77777777" w:rsidR="00DA026E" w:rsidRPr="007C4FAB" w:rsidRDefault="00DA026E" w:rsidP="002C5EE7">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11. </w:t>
      </w:r>
      <w:r w:rsidRPr="00DA026E">
        <w:rPr>
          <w:rFonts w:ascii="Times New Roman" w:eastAsia="Times New Roman" w:hAnsi="Times New Roman" w:cs="Times New Roman"/>
        </w:rPr>
        <w:t xml:space="preserve">Pro případ, že prodávající je, nebo se od data uzavření smlouvy do dne uskutečnění zdanitelného plnění stane na základě rozhodnutí správce daně „nespolehlivým plátcem“ ve smyslu ustanovení </w:t>
      </w:r>
      <w:r w:rsidR="0074784B">
        <w:rPr>
          <w:rFonts w:ascii="Times New Roman" w:eastAsia="Times New Roman" w:hAnsi="Times New Roman" w:cs="Times New Roman"/>
        </w:rPr>
        <w:br/>
      </w:r>
      <w:r w:rsidRPr="00DA026E">
        <w:rPr>
          <w:rFonts w:ascii="Times New Roman" w:eastAsia="Times New Roman" w:hAnsi="Times New Roman" w:cs="Times New Roman"/>
        </w:rPr>
        <w:t>§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w:t>
      </w:r>
    </w:p>
    <w:p w14:paraId="0876FB51" w14:textId="77777777" w:rsidR="00411C5C" w:rsidRDefault="00411C5C" w:rsidP="00662298">
      <w:pPr>
        <w:tabs>
          <w:tab w:val="left" w:pos="360"/>
        </w:tabs>
        <w:spacing w:after="0" w:line="240" w:lineRule="auto"/>
        <w:jc w:val="center"/>
        <w:rPr>
          <w:rFonts w:ascii="Times New Roman" w:eastAsia="Times New Roman" w:hAnsi="Times New Roman" w:cs="Times New Roman"/>
          <w:b/>
          <w:sz w:val="23"/>
          <w:szCs w:val="23"/>
        </w:rPr>
      </w:pPr>
    </w:p>
    <w:p w14:paraId="5794130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w:t>
      </w:r>
    </w:p>
    <w:p w14:paraId="66ABB9E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Předání a převzetí předmětu koupě</w:t>
      </w:r>
    </w:p>
    <w:p w14:paraId="6507520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64E25CC3" w14:textId="3425E2F2"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w:t>
      </w:r>
      <w:r w:rsidR="003E4E8C" w:rsidRPr="007C4FAB">
        <w:rPr>
          <w:rFonts w:ascii="Times New Roman" w:eastAsia="Times New Roman" w:hAnsi="Times New Roman" w:cs="Times New Roman"/>
        </w:rPr>
        <w:t>je povinen předmět koupě dodat</w:t>
      </w:r>
      <w:r w:rsidR="00F87143">
        <w:rPr>
          <w:rFonts w:ascii="Times New Roman" w:eastAsia="Times New Roman" w:hAnsi="Times New Roman" w:cs="Times New Roman"/>
        </w:rPr>
        <w:t xml:space="preserve"> a provést montáž</w:t>
      </w:r>
      <w:r w:rsidR="003E4E8C" w:rsidRPr="007C4FAB">
        <w:rPr>
          <w:rFonts w:ascii="Times New Roman" w:eastAsia="Times New Roman" w:hAnsi="Times New Roman" w:cs="Times New Roman"/>
        </w:rPr>
        <w:t xml:space="preserve"> </w:t>
      </w:r>
      <w:r w:rsidRPr="007C4FAB">
        <w:rPr>
          <w:rFonts w:ascii="Times New Roman" w:eastAsia="Times New Roman" w:hAnsi="Times New Roman" w:cs="Times New Roman"/>
        </w:rPr>
        <w:t xml:space="preserve">dle podmínek a v souladu s touto smlouvou. Prodávající je povinen umožnit kupujícímu prohlídku a ověření funkčnosti předmětu plnění. </w:t>
      </w:r>
    </w:p>
    <w:p w14:paraId="5B0D819A"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Předmět koupě musí splňovat veškeré požadavky stanovené příslušnými právními předpisy </w:t>
      </w:r>
      <w:r w:rsidR="0074784B">
        <w:rPr>
          <w:rFonts w:ascii="Times New Roman" w:eastAsia="Times New Roman" w:hAnsi="Times New Roman" w:cs="Times New Roman"/>
        </w:rPr>
        <w:br/>
      </w:r>
      <w:r w:rsidRPr="007C4FAB">
        <w:rPr>
          <w:rFonts w:ascii="Times New Roman" w:eastAsia="Times New Roman" w:hAnsi="Times New Roman" w:cs="Times New Roman"/>
        </w:rPr>
        <w:t>a zadávací dokumentací k veřejné zakázce, jejímž výsl</w:t>
      </w:r>
      <w:r w:rsidR="008B0086" w:rsidRPr="007C4FAB">
        <w:rPr>
          <w:rFonts w:ascii="Times New Roman" w:eastAsia="Times New Roman" w:hAnsi="Times New Roman" w:cs="Times New Roman"/>
        </w:rPr>
        <w:t>edkem je uzavření této smlouvy včetně splnění požadavků na konektivitu dle dokumentu: „Prokázání a kontrola naplnění standardu konektivity ve výzvách IROP (infrastruktura základních a středních škol) verze k 30. 6. 2017“ (dále „Standardy konektivity“).</w:t>
      </w:r>
    </w:p>
    <w:p w14:paraId="3031C5D7" w14:textId="77777777" w:rsidR="00B43BB1"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DA026E" w:rsidRPr="00DA026E">
        <w:rPr>
          <w:rFonts w:ascii="Times New Roman" w:eastAsia="Times New Roman" w:hAnsi="Times New Roman" w:cs="Times New Roman"/>
        </w:rPr>
        <w:t>O předání a převzetí předmětu plnění a souvisejících dokladů bude prodávajícím sepsán předávací protokol podepsaný zástupci obou smluvních stran. Za kupujícího je předávací protokol oprávněn podepsat a předmět plnění převzít kontaktní osoba kupujícího uvedená v článku 1. této smlouvy</w:t>
      </w:r>
      <w:r w:rsidR="00DA026E">
        <w:rPr>
          <w:rFonts w:ascii="Times New Roman" w:eastAsia="Times New Roman" w:hAnsi="Times New Roman" w:cs="Times New Roman"/>
        </w:rPr>
        <w:t xml:space="preserve"> </w:t>
      </w:r>
      <w:r w:rsidR="00B43BB1">
        <w:rPr>
          <w:rFonts w:ascii="Times New Roman" w:eastAsia="Times New Roman" w:hAnsi="Times New Roman" w:cs="Times New Roman"/>
        </w:rPr>
        <w:t xml:space="preserve">nebo zástupce budovy místa plnění smlouvy </w:t>
      </w:r>
      <w:r w:rsidR="00DA026E">
        <w:rPr>
          <w:rFonts w:ascii="Times New Roman" w:eastAsia="Times New Roman" w:hAnsi="Times New Roman" w:cs="Times New Roman"/>
        </w:rPr>
        <w:t xml:space="preserve">či </w:t>
      </w:r>
      <w:r w:rsidR="00B43BB1">
        <w:rPr>
          <w:rFonts w:ascii="Times New Roman" w:eastAsia="Times New Roman" w:hAnsi="Times New Roman" w:cs="Times New Roman"/>
        </w:rPr>
        <w:t>kupujícím</w:t>
      </w:r>
      <w:r w:rsidR="00DA026E">
        <w:rPr>
          <w:rFonts w:ascii="Times New Roman" w:eastAsia="Times New Roman" w:hAnsi="Times New Roman" w:cs="Times New Roman"/>
        </w:rPr>
        <w:t xml:space="preserve"> určená jiná osoba kupujícího</w:t>
      </w:r>
      <w:r w:rsidR="00DA026E" w:rsidRPr="00DA026E">
        <w:rPr>
          <w:rFonts w:ascii="Times New Roman" w:eastAsia="Times New Roman" w:hAnsi="Times New Roman" w:cs="Times New Roman"/>
        </w:rPr>
        <w:t>.</w:t>
      </w:r>
      <w:r w:rsidR="00DA026E">
        <w:rPr>
          <w:rFonts w:ascii="Times New Roman" w:eastAsia="Times New Roman" w:hAnsi="Times New Roman" w:cs="Times New Roman"/>
        </w:rPr>
        <w:t xml:space="preserve"> </w:t>
      </w:r>
      <w:r w:rsidRPr="007C4FAB">
        <w:rPr>
          <w:rFonts w:ascii="Times New Roman" w:eastAsia="Times New Roman" w:hAnsi="Times New Roman" w:cs="Times New Roman"/>
        </w:rPr>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007F9B3B" w14:textId="77777777" w:rsidR="00B43BB1" w:rsidRDefault="00B43BB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3.1 </w:t>
      </w:r>
      <w:r w:rsidR="004E50D3" w:rsidRPr="007C4FAB">
        <w:rPr>
          <w:rFonts w:ascii="Times New Roman" w:eastAsia="Times New Roman" w:hAnsi="Times New Roman" w:cs="Times New Roman"/>
        </w:rPr>
        <w:t xml:space="preserve">Podmínkou pro předání předmětu smlouvy je úspěšné provedení testů na konektivitu dle Standardů konektivity na </w:t>
      </w:r>
      <w:r w:rsidRPr="00B43BB1">
        <w:rPr>
          <w:rFonts w:ascii="Times New Roman" w:eastAsia="Times New Roman" w:hAnsi="Times New Roman" w:cs="Times New Roman"/>
        </w:rPr>
        <w:t>https://standardkonektivity.cz/</w:t>
      </w:r>
      <w:r w:rsidR="004E50D3" w:rsidRPr="007C4FAB">
        <w:rPr>
          <w:rFonts w:ascii="Times New Roman" w:eastAsia="Times New Roman" w:hAnsi="Times New Roman" w:cs="Times New Roman"/>
        </w:rPr>
        <w:t xml:space="preserve">. </w:t>
      </w:r>
    </w:p>
    <w:p w14:paraId="3A72DCE8" w14:textId="77777777" w:rsidR="004F7402" w:rsidRPr="007C4FAB" w:rsidRDefault="00B43BB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 </w:t>
      </w:r>
      <w:r w:rsidR="004E50D3" w:rsidRPr="007C4FAB">
        <w:rPr>
          <w:rFonts w:ascii="Times New Roman" w:eastAsia="Times New Roman" w:hAnsi="Times New Roman" w:cs="Times New Roman"/>
        </w:rPr>
        <w:t xml:space="preserve">Pokud nebude provedeno ani na druhý pokus úspěšné testování na prokázání splnění konektivity dle Standardů konektivity, může být tato skutečnost důvodem k odstoupení od smlouvy </w:t>
      </w:r>
      <w:r w:rsidR="00A564EF" w:rsidRPr="007C4FAB">
        <w:rPr>
          <w:rFonts w:ascii="Times New Roman" w:eastAsia="Times New Roman" w:hAnsi="Times New Roman" w:cs="Times New Roman"/>
        </w:rPr>
        <w:t>ze strany kupujícího</w:t>
      </w:r>
      <w:r w:rsidR="004E50D3" w:rsidRPr="007C4FAB">
        <w:rPr>
          <w:rFonts w:ascii="Times New Roman" w:eastAsia="Times New Roman" w:hAnsi="Times New Roman" w:cs="Times New Roman"/>
        </w:rPr>
        <w:t xml:space="preserve"> dle článku</w:t>
      </w:r>
      <w:r w:rsidR="00A564EF" w:rsidRPr="007C4FAB">
        <w:rPr>
          <w:rFonts w:ascii="Times New Roman" w:eastAsia="Times New Roman" w:hAnsi="Times New Roman" w:cs="Times New Roman"/>
        </w:rPr>
        <w:t xml:space="preserve"> X. této smlouvy.</w:t>
      </w:r>
    </w:p>
    <w:p w14:paraId="63918C25"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Předmět koupě vykazující zjevné vady a nedodělky nebo dodávku, ke které prodávající nepředloží příslušné doklady, není kupující povinen převzít a zaplatit za ni sjednanou cenu. </w:t>
      </w:r>
    </w:p>
    <w:p w14:paraId="61BA40E7"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5.</w:t>
      </w:r>
      <w:r w:rsidRPr="007C4FAB">
        <w:rPr>
          <w:rFonts w:ascii="Times New Roman" w:eastAsia="Times New Roman" w:hAnsi="Times New Roman" w:cs="Times New Roman"/>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4158D97A"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Prodávající je povinen vady, které budou kupujícím sděleny prodávajícímu při převzetí předmětu koupě odstranit nejpozději do 7 dnů ode dne uplatnění, nedohodnou-li se smluvní strany jinak.</w:t>
      </w:r>
    </w:p>
    <w:p w14:paraId="089BE4F5"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 xml:space="preserve">Poté co budou vytknuté vady odstraněny, sepíší smluvní strany protokol a okamžikem potvrzení protokolu kupujícím je předmět plnění považován za převzatý bez vad. </w:t>
      </w:r>
    </w:p>
    <w:p w14:paraId="5FAB30FE" w14:textId="77777777" w:rsidR="004F7402" w:rsidRPr="007C4FAB" w:rsidRDefault="008B356E"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45835DA2" w14:textId="77777777" w:rsidR="0079089F" w:rsidRPr="007C4FAB" w:rsidRDefault="0079089F"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Součástí předávacího protokolu budou tyto přílohy:</w:t>
      </w:r>
    </w:p>
    <w:p w14:paraId="5BABF621" w14:textId="77777777" w:rsidR="008B356E" w:rsidRPr="0091593D" w:rsidRDefault="008B356E"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a</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návod</w:t>
      </w:r>
      <w:r w:rsidR="00AC2011" w:rsidRPr="0091593D">
        <w:rPr>
          <w:rFonts w:ascii="Times New Roman" w:eastAsia="Times New Roman" w:hAnsi="Times New Roman" w:cs="Times New Roman"/>
          <w:sz w:val="20"/>
          <w:szCs w:val="20"/>
        </w:rPr>
        <w:t>y</w:t>
      </w:r>
      <w:r w:rsidR="004F7402" w:rsidRPr="0091593D">
        <w:rPr>
          <w:rFonts w:ascii="Times New Roman" w:eastAsia="Times New Roman" w:hAnsi="Times New Roman" w:cs="Times New Roman"/>
          <w:sz w:val="20"/>
          <w:szCs w:val="20"/>
        </w:rPr>
        <w:t xml:space="preserve"> k použití, obsluze a údržbě</w:t>
      </w:r>
      <w:r w:rsidR="00C8201E" w:rsidRPr="0091593D">
        <w:rPr>
          <w:rFonts w:ascii="Times New Roman" w:eastAsia="Times New Roman" w:hAnsi="Times New Roman" w:cs="Times New Roman"/>
          <w:sz w:val="20"/>
          <w:szCs w:val="20"/>
        </w:rPr>
        <w:t>,</w:t>
      </w:r>
      <w:r w:rsidR="004F7402" w:rsidRPr="0091593D">
        <w:rPr>
          <w:rFonts w:ascii="Times New Roman" w:eastAsia="Times New Roman" w:hAnsi="Times New Roman" w:cs="Times New Roman"/>
          <w:sz w:val="20"/>
          <w:szCs w:val="20"/>
        </w:rPr>
        <w:t xml:space="preserve"> </w:t>
      </w:r>
    </w:p>
    <w:p w14:paraId="6F0E2781" w14:textId="77777777" w:rsidR="004F7402" w:rsidRPr="0091593D" w:rsidRDefault="008B356E"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b</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adresy a telefonní čísla servisních míst,</w:t>
      </w:r>
      <w:r w:rsidR="00902628" w:rsidRPr="0091593D">
        <w:rPr>
          <w:sz w:val="20"/>
          <w:szCs w:val="20"/>
        </w:rPr>
        <w:t xml:space="preserve"> </w:t>
      </w:r>
      <w:r w:rsidR="00902628" w:rsidRPr="0091593D">
        <w:rPr>
          <w:rFonts w:ascii="Times New Roman" w:eastAsia="Times New Roman" w:hAnsi="Times New Roman" w:cs="Times New Roman"/>
          <w:sz w:val="20"/>
          <w:szCs w:val="20"/>
        </w:rPr>
        <w:t>servisní podmínky,</w:t>
      </w:r>
    </w:p>
    <w:p w14:paraId="0D0E5FB3" w14:textId="77777777" w:rsidR="004F7402" w:rsidRPr="0091593D" w:rsidRDefault="00902628"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c</w:t>
      </w:r>
      <w:r w:rsidR="008B356E" w:rsidRPr="0091593D">
        <w:rPr>
          <w:rFonts w:ascii="Times New Roman" w:eastAsia="Times New Roman" w:hAnsi="Times New Roman" w:cs="Times New Roman"/>
          <w:sz w:val="20"/>
          <w:szCs w:val="20"/>
        </w:rPr>
        <w:t>)</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záruční list</w:t>
      </w:r>
      <w:r w:rsidR="008B356E" w:rsidRPr="0091593D">
        <w:rPr>
          <w:rFonts w:ascii="Times New Roman" w:eastAsia="Times New Roman" w:hAnsi="Times New Roman" w:cs="Times New Roman"/>
          <w:sz w:val="20"/>
          <w:szCs w:val="20"/>
        </w:rPr>
        <w:t>y</w:t>
      </w:r>
      <w:r w:rsidR="004F7402" w:rsidRPr="0091593D">
        <w:rPr>
          <w:rFonts w:ascii="Times New Roman" w:eastAsia="Times New Roman" w:hAnsi="Times New Roman" w:cs="Times New Roman"/>
          <w:sz w:val="20"/>
          <w:szCs w:val="20"/>
        </w:rPr>
        <w:t>,</w:t>
      </w:r>
    </w:p>
    <w:p w14:paraId="7B7A15CA" w14:textId="77777777" w:rsidR="00AC2011" w:rsidRDefault="00902628"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d</w:t>
      </w:r>
      <w:r w:rsidR="00AC2011" w:rsidRPr="0091593D">
        <w:rPr>
          <w:rFonts w:ascii="Times New Roman" w:eastAsia="Times New Roman" w:hAnsi="Times New Roman" w:cs="Times New Roman"/>
          <w:sz w:val="20"/>
          <w:szCs w:val="20"/>
        </w:rPr>
        <w:t xml:space="preserve">) </w:t>
      </w:r>
      <w:r w:rsidR="008B0086">
        <w:rPr>
          <w:rFonts w:ascii="Times New Roman" w:eastAsia="Times New Roman" w:hAnsi="Times New Roman" w:cs="Times New Roman"/>
          <w:sz w:val="20"/>
          <w:szCs w:val="20"/>
        </w:rPr>
        <w:t>p</w:t>
      </w:r>
      <w:r w:rsidR="00AC2011" w:rsidRPr="0091593D">
        <w:rPr>
          <w:rFonts w:ascii="Times New Roman" w:eastAsia="Times New Roman" w:hAnsi="Times New Roman" w:cs="Times New Roman"/>
          <w:sz w:val="20"/>
          <w:szCs w:val="20"/>
        </w:rPr>
        <w:t>rohlášení o shodě pro používání výrobku na území České republiky, technické dokumentace,</w:t>
      </w:r>
    </w:p>
    <w:p w14:paraId="15A2D654" w14:textId="77777777" w:rsidR="0079089F" w:rsidRPr="0079089F" w:rsidRDefault="0079089F"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 </w:t>
      </w:r>
      <w:r w:rsidR="008B0086">
        <w:rPr>
          <w:rFonts w:ascii="Times New Roman" w:eastAsia="Times New Roman" w:hAnsi="Times New Roman" w:cs="Times New Roman"/>
          <w:sz w:val="20"/>
          <w:szCs w:val="20"/>
        </w:rPr>
        <w:t>p</w:t>
      </w:r>
      <w:r>
        <w:rPr>
          <w:rFonts w:ascii="Times New Roman" w:eastAsia="Times New Roman" w:hAnsi="Times New Roman" w:cs="Times New Roman"/>
          <w:sz w:val="20"/>
          <w:szCs w:val="20"/>
        </w:rPr>
        <w:t xml:space="preserve">rotokol o </w:t>
      </w:r>
      <w:r w:rsidRPr="0079089F">
        <w:rPr>
          <w:rFonts w:ascii="Times New Roman" w:eastAsia="Times New Roman" w:hAnsi="Times New Roman" w:cs="Times New Roman"/>
          <w:sz w:val="20"/>
          <w:szCs w:val="20"/>
        </w:rPr>
        <w:t>provedení cer</w:t>
      </w:r>
      <w:r>
        <w:rPr>
          <w:rFonts w:ascii="Times New Roman" w:eastAsia="Times New Roman" w:hAnsi="Times New Roman" w:cs="Times New Roman"/>
          <w:sz w:val="20"/>
          <w:szCs w:val="20"/>
        </w:rPr>
        <w:t>tifikační měření na datovou síť,</w:t>
      </w:r>
    </w:p>
    <w:p w14:paraId="23051661" w14:textId="77777777" w:rsidR="0079089F" w:rsidRPr="0079089F" w:rsidRDefault="008B0086"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 p</w:t>
      </w:r>
      <w:r w:rsidR="0079089F">
        <w:rPr>
          <w:rFonts w:ascii="Times New Roman" w:eastAsia="Times New Roman" w:hAnsi="Times New Roman" w:cs="Times New Roman"/>
          <w:sz w:val="20"/>
          <w:szCs w:val="20"/>
        </w:rPr>
        <w:t xml:space="preserve">rotokol o </w:t>
      </w:r>
      <w:r w:rsidR="0079089F" w:rsidRPr="0079089F">
        <w:rPr>
          <w:rFonts w:ascii="Times New Roman" w:eastAsia="Times New Roman" w:hAnsi="Times New Roman" w:cs="Times New Roman"/>
          <w:sz w:val="20"/>
          <w:szCs w:val="20"/>
        </w:rPr>
        <w:t xml:space="preserve">prověření funkčnosti </w:t>
      </w:r>
      <w:proofErr w:type="spellStart"/>
      <w:r w:rsidR="0079089F" w:rsidRPr="0079089F">
        <w:rPr>
          <w:rFonts w:ascii="Times New Roman" w:eastAsia="Times New Roman" w:hAnsi="Times New Roman" w:cs="Times New Roman"/>
          <w:sz w:val="20"/>
          <w:szCs w:val="20"/>
        </w:rPr>
        <w:t>wi</w:t>
      </w:r>
      <w:r w:rsidR="0079089F">
        <w:rPr>
          <w:rFonts w:ascii="Times New Roman" w:eastAsia="Times New Roman" w:hAnsi="Times New Roman" w:cs="Times New Roman"/>
          <w:sz w:val="20"/>
          <w:szCs w:val="20"/>
        </w:rPr>
        <w:t>-</w:t>
      </w:r>
      <w:r w:rsidR="0079089F" w:rsidRPr="0079089F">
        <w:rPr>
          <w:rFonts w:ascii="Times New Roman" w:eastAsia="Times New Roman" w:hAnsi="Times New Roman" w:cs="Times New Roman"/>
          <w:sz w:val="20"/>
          <w:szCs w:val="20"/>
        </w:rPr>
        <w:t>fi</w:t>
      </w:r>
      <w:proofErr w:type="spellEnd"/>
      <w:r w:rsidR="0079089F" w:rsidRPr="0079089F">
        <w:rPr>
          <w:rFonts w:ascii="Times New Roman" w:eastAsia="Times New Roman" w:hAnsi="Times New Roman" w:cs="Times New Roman"/>
          <w:sz w:val="20"/>
          <w:szCs w:val="20"/>
        </w:rPr>
        <w:t xml:space="preserve"> roamingu v celém areálu školy (průchodovým testem https://www.standardkonektivity.cz/),</w:t>
      </w:r>
    </w:p>
    <w:p w14:paraId="1538541E" w14:textId="77777777" w:rsidR="0079089F" w:rsidRPr="0091593D" w:rsidRDefault="008B0086"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 protokol o provedené úspěšné </w:t>
      </w:r>
      <w:r w:rsidR="0079089F" w:rsidRPr="0079089F">
        <w:rPr>
          <w:rFonts w:ascii="Times New Roman" w:eastAsia="Times New Roman" w:hAnsi="Times New Roman" w:cs="Times New Roman"/>
          <w:sz w:val="20"/>
          <w:szCs w:val="20"/>
        </w:rPr>
        <w:t>kontrol</w:t>
      </w:r>
      <w:r>
        <w:rPr>
          <w:rFonts w:ascii="Times New Roman" w:eastAsia="Times New Roman" w:hAnsi="Times New Roman" w:cs="Times New Roman"/>
          <w:sz w:val="20"/>
          <w:szCs w:val="20"/>
        </w:rPr>
        <w:t>e</w:t>
      </w:r>
      <w:r w:rsidR="0079089F" w:rsidRPr="0079089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správnosti nastavení připojení I</w:t>
      </w:r>
      <w:r w:rsidR="0079089F" w:rsidRPr="0079089F">
        <w:rPr>
          <w:rFonts w:ascii="Times New Roman" w:eastAsia="Times New Roman" w:hAnsi="Times New Roman" w:cs="Times New Roman"/>
          <w:sz w:val="20"/>
          <w:szCs w:val="20"/>
        </w:rPr>
        <w:t>nternetu na https://standardkonektivity.cz/ včetně protokolárního ověření funkčnosti v souladu se standardy konektivity,</w:t>
      </w:r>
    </w:p>
    <w:p w14:paraId="2CFFC450" w14:textId="77777777" w:rsidR="00B43BB1" w:rsidRPr="00B43BB1" w:rsidRDefault="00B43BB1" w:rsidP="00B43BB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9. </w:t>
      </w:r>
      <w:r w:rsidRPr="00B43BB1">
        <w:rPr>
          <w:rFonts w:ascii="Times New Roman" w:eastAsia="Times New Roman" w:hAnsi="Times New Roman" w:cs="Times New Roman"/>
        </w:rPr>
        <w:t>Náklady spojené s předáním předmětu plnění, zejména dopravu</w:t>
      </w:r>
      <w:r w:rsidR="00BC5CDB">
        <w:rPr>
          <w:rFonts w:ascii="Times New Roman" w:eastAsia="Times New Roman" w:hAnsi="Times New Roman" w:cs="Times New Roman"/>
        </w:rPr>
        <w:t xml:space="preserve"> či jiné osobní náklady </w:t>
      </w:r>
      <w:r w:rsidR="001A2D68">
        <w:rPr>
          <w:rFonts w:ascii="Times New Roman" w:eastAsia="Times New Roman" w:hAnsi="Times New Roman" w:cs="Times New Roman"/>
        </w:rPr>
        <w:t xml:space="preserve">předávajících </w:t>
      </w:r>
      <w:r w:rsidR="00BC5CDB">
        <w:rPr>
          <w:rFonts w:ascii="Times New Roman" w:eastAsia="Times New Roman" w:hAnsi="Times New Roman" w:cs="Times New Roman"/>
        </w:rPr>
        <w:t>osob</w:t>
      </w:r>
      <w:r w:rsidR="001A2D68">
        <w:rPr>
          <w:rFonts w:ascii="Times New Roman" w:eastAsia="Times New Roman" w:hAnsi="Times New Roman" w:cs="Times New Roman"/>
        </w:rPr>
        <w:t xml:space="preserve"> prodávajícího</w:t>
      </w:r>
      <w:r w:rsidRPr="00B43BB1">
        <w:rPr>
          <w:rFonts w:ascii="Times New Roman" w:eastAsia="Times New Roman" w:hAnsi="Times New Roman" w:cs="Times New Roman"/>
        </w:rPr>
        <w:t>, nese prodávající a náklady spojené s převzetím nese kupující.</w:t>
      </w:r>
    </w:p>
    <w:p w14:paraId="6B1AFA7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05088DEB"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VIII.</w:t>
      </w:r>
    </w:p>
    <w:p w14:paraId="3439114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Servis předmětu koupě</w:t>
      </w:r>
    </w:p>
    <w:p w14:paraId="0C582D9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0539C48E" w14:textId="7C424F24" w:rsidR="00C769E9" w:rsidRPr="007C4FAB" w:rsidRDefault="00C769E9" w:rsidP="00C53F80">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 </w:t>
      </w:r>
      <w:r w:rsidR="004F7402" w:rsidRPr="007C4FAB">
        <w:rPr>
          <w:rFonts w:ascii="Times New Roman" w:eastAsia="Times New Roman" w:hAnsi="Times New Roman" w:cs="Times New Roman"/>
        </w:rPr>
        <w:t xml:space="preserve">Prodávající </w:t>
      </w:r>
      <w:r w:rsidR="00C53F80" w:rsidRPr="007C4FAB">
        <w:rPr>
          <w:rFonts w:ascii="Times New Roman" w:eastAsia="Times New Roman" w:hAnsi="Times New Roman" w:cs="Times New Roman"/>
        </w:rPr>
        <w:t>prohlašuje, že jsou zajištěny</w:t>
      </w:r>
      <w:r w:rsidR="004F7402" w:rsidRPr="007C4FAB">
        <w:rPr>
          <w:rFonts w:ascii="Times New Roman" w:eastAsia="Times New Roman" w:hAnsi="Times New Roman" w:cs="Times New Roman"/>
        </w:rPr>
        <w:t xml:space="preserve"> servisní služby na předmět koupě </w:t>
      </w:r>
      <w:r w:rsidR="00C53F80" w:rsidRPr="007C4FAB">
        <w:rPr>
          <w:rFonts w:ascii="Times New Roman" w:eastAsia="Times New Roman" w:hAnsi="Times New Roman" w:cs="Times New Roman"/>
        </w:rPr>
        <w:t>a že z</w:t>
      </w:r>
      <w:r w:rsidR="004F7402" w:rsidRPr="007C4FAB">
        <w:rPr>
          <w:rFonts w:ascii="Times New Roman" w:eastAsia="Times New Roman" w:hAnsi="Times New Roman" w:cs="Times New Roman"/>
        </w:rPr>
        <w:t xml:space="preserve">áruční a pozáruční servis </w:t>
      </w:r>
      <w:r w:rsidR="00C53F80" w:rsidRPr="007C4FAB">
        <w:rPr>
          <w:rFonts w:ascii="Times New Roman" w:eastAsia="Times New Roman" w:hAnsi="Times New Roman" w:cs="Times New Roman"/>
        </w:rPr>
        <w:t>je</w:t>
      </w:r>
      <w:r w:rsidR="004F7402" w:rsidRPr="007C4FAB">
        <w:rPr>
          <w:rFonts w:ascii="Times New Roman" w:eastAsia="Times New Roman" w:hAnsi="Times New Roman" w:cs="Times New Roman"/>
        </w:rPr>
        <w:t xml:space="preserve"> </w:t>
      </w:r>
      <w:r w:rsidR="004D2567" w:rsidRPr="007C4FAB">
        <w:rPr>
          <w:rFonts w:ascii="Times New Roman" w:eastAsia="Times New Roman" w:hAnsi="Times New Roman" w:cs="Times New Roman"/>
        </w:rPr>
        <w:t xml:space="preserve">zajištěn </w:t>
      </w:r>
      <w:r w:rsidR="004F7402" w:rsidRPr="007C4FAB">
        <w:rPr>
          <w:rFonts w:ascii="Times New Roman" w:eastAsia="Times New Roman" w:hAnsi="Times New Roman" w:cs="Times New Roman"/>
        </w:rPr>
        <w:t xml:space="preserve">na území ČR. </w:t>
      </w:r>
      <w:r w:rsidR="00A564EF" w:rsidRPr="007C4FAB">
        <w:rPr>
          <w:rFonts w:ascii="Times New Roman" w:eastAsia="Times New Roman" w:hAnsi="Times New Roman" w:cs="Times New Roman"/>
        </w:rPr>
        <w:t>Prodávající rovněž prohlašuje, že minimálně po dobu 5 let ode dne předání předmětu smlouvy zajistí pro kupujícího upgrade poskytovaného softwaru, který je součástí předmětu a ceny této smlouvy.</w:t>
      </w:r>
    </w:p>
    <w:p w14:paraId="14363E5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VIII.</w:t>
      </w:r>
    </w:p>
    <w:p w14:paraId="0002B01B"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Odpovědnost za vady</w:t>
      </w:r>
    </w:p>
    <w:p w14:paraId="022AB22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3B009047"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převzetí. Prodávající je povinen tyto vady odstranit ve lhůtě stanovené v čl. VI. odst. 6 této smlouvy.  </w:t>
      </w:r>
    </w:p>
    <w:p w14:paraId="1FABD7E0" w14:textId="4964199B" w:rsidR="00C961A6" w:rsidRPr="007C4FAB" w:rsidRDefault="004F7402" w:rsidP="00D92EC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Prodávající poskytne kupujícímu záruku za jakost předmětu koupě</w:t>
      </w:r>
      <w:r w:rsidR="00C8201E" w:rsidRPr="007C4FAB">
        <w:rPr>
          <w:rFonts w:ascii="Times New Roman" w:eastAsia="Times New Roman" w:hAnsi="Times New Roman" w:cs="Times New Roman"/>
        </w:rPr>
        <w:t xml:space="preserve"> v délce trvání 24 </w:t>
      </w:r>
      <w:r w:rsidR="00786782" w:rsidRPr="007C4FAB">
        <w:rPr>
          <w:rFonts w:ascii="Times New Roman" w:eastAsia="Times New Roman" w:hAnsi="Times New Roman" w:cs="Times New Roman"/>
        </w:rPr>
        <w:t>měsíců</w:t>
      </w:r>
      <w:r w:rsidR="00786782">
        <w:rPr>
          <w:rFonts w:ascii="Times New Roman" w:eastAsia="Times New Roman" w:hAnsi="Times New Roman" w:cs="Times New Roman"/>
        </w:rPr>
        <w:t>, pokud</w:t>
      </w:r>
      <w:r w:rsidR="004D2D61">
        <w:rPr>
          <w:rFonts w:ascii="Times New Roman" w:eastAsia="Times New Roman" w:hAnsi="Times New Roman" w:cs="Times New Roman"/>
        </w:rPr>
        <w:t xml:space="preserve"> není níže ujednáno jinak</w:t>
      </w:r>
      <w:r w:rsidR="00D92EC4" w:rsidRPr="007C4FAB">
        <w:rPr>
          <w:rFonts w:ascii="Times New Roman" w:eastAsia="Times New Roman" w:hAnsi="Times New Roman" w:cs="Times New Roman"/>
        </w:rPr>
        <w:t>.</w:t>
      </w:r>
      <w:r w:rsidR="00C961A6" w:rsidRPr="007C4FAB">
        <w:rPr>
          <w:rFonts w:ascii="Times New Roman" w:eastAsia="Times New Roman" w:hAnsi="Times New Roman" w:cs="Times New Roman"/>
        </w:rPr>
        <w:t xml:space="preserve"> </w:t>
      </w:r>
    </w:p>
    <w:p w14:paraId="1E8562DA" w14:textId="77777777" w:rsidR="006E0C35" w:rsidRPr="007C4FAB" w:rsidRDefault="00872943" w:rsidP="00D92EC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2.1 </w:t>
      </w:r>
      <w:r w:rsidR="006E0C35" w:rsidRPr="007C4FAB">
        <w:rPr>
          <w:rFonts w:ascii="Times New Roman" w:eastAsia="Times New Roman" w:hAnsi="Times New Roman" w:cs="Times New Roman"/>
        </w:rPr>
        <w:t xml:space="preserve">Na </w:t>
      </w:r>
      <w:r w:rsidR="00E32C55" w:rsidRPr="007C4FAB">
        <w:rPr>
          <w:rFonts w:ascii="Times New Roman" w:eastAsia="Times New Roman" w:hAnsi="Times New Roman" w:cs="Times New Roman"/>
        </w:rPr>
        <w:t xml:space="preserve">níže uvedené </w:t>
      </w:r>
      <w:r w:rsidR="006E0C35" w:rsidRPr="007C4FAB">
        <w:rPr>
          <w:rFonts w:ascii="Times New Roman" w:eastAsia="Times New Roman" w:hAnsi="Times New Roman" w:cs="Times New Roman"/>
        </w:rPr>
        <w:t>vybrané</w:t>
      </w:r>
      <w:r w:rsidR="00E32C55" w:rsidRPr="007C4FAB">
        <w:rPr>
          <w:rFonts w:ascii="Times New Roman" w:eastAsia="Times New Roman" w:hAnsi="Times New Roman" w:cs="Times New Roman"/>
        </w:rPr>
        <w:t xml:space="preserve"> zařízení a zboží je poskytována záruka po dobu </w:t>
      </w:r>
      <w:r w:rsidR="009A5D4C">
        <w:rPr>
          <w:rFonts w:ascii="Times New Roman" w:eastAsia="Times New Roman" w:hAnsi="Times New Roman" w:cs="Times New Roman"/>
        </w:rPr>
        <w:t>60 měsíců</w:t>
      </w:r>
      <w:r w:rsidR="00E32C55" w:rsidRPr="007C4FAB">
        <w:rPr>
          <w:rFonts w:ascii="Times New Roman" w:eastAsia="Times New Roman" w:hAnsi="Times New Roman" w:cs="Times New Roman"/>
        </w:rPr>
        <w:t>:</w:t>
      </w:r>
    </w:p>
    <w:p w14:paraId="7E2DFAB1" w14:textId="77777777" w:rsidR="00E32C55"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server</w:t>
      </w:r>
      <w:r w:rsidR="0058611F" w:rsidRPr="00872943">
        <w:rPr>
          <w:rFonts w:ascii="Times New Roman" w:eastAsia="Times New Roman" w:hAnsi="Times New Roman" w:cs="Times New Roman"/>
          <w:sz w:val="20"/>
          <w:szCs w:val="20"/>
        </w:rPr>
        <w:t xml:space="preserve">-položka č. </w:t>
      </w:r>
      <w:r w:rsidR="006E6385">
        <w:rPr>
          <w:rFonts w:ascii="Times New Roman" w:eastAsia="Times New Roman" w:hAnsi="Times New Roman" w:cs="Times New Roman"/>
          <w:sz w:val="20"/>
          <w:szCs w:val="20"/>
        </w:rPr>
        <w:t>1</w:t>
      </w:r>
      <w:r w:rsidR="0058611F" w:rsidRPr="00872943">
        <w:rPr>
          <w:rFonts w:ascii="Times New Roman" w:eastAsia="Times New Roman" w:hAnsi="Times New Roman" w:cs="Times New Roman"/>
          <w:sz w:val="20"/>
          <w:szCs w:val="20"/>
        </w:rPr>
        <w:t xml:space="preserve"> příloh č. 1 a č. 2 této smlouvy </w:t>
      </w:r>
    </w:p>
    <w:p w14:paraId="44F74CAA" w14:textId="77777777" w:rsidR="00E32C55" w:rsidRPr="00872943"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záložní zdroj</w:t>
      </w:r>
      <w:r w:rsidR="0058611F" w:rsidRPr="00872943">
        <w:rPr>
          <w:rFonts w:ascii="Times New Roman" w:eastAsia="Times New Roman" w:hAnsi="Times New Roman" w:cs="Times New Roman"/>
          <w:sz w:val="20"/>
          <w:szCs w:val="20"/>
        </w:rPr>
        <w:t xml:space="preserve">- položka č. </w:t>
      </w:r>
      <w:r w:rsidR="00C0576D">
        <w:rPr>
          <w:rFonts w:ascii="Times New Roman" w:eastAsia="Times New Roman" w:hAnsi="Times New Roman" w:cs="Times New Roman"/>
          <w:sz w:val="20"/>
          <w:szCs w:val="20"/>
        </w:rPr>
        <w:t>7 a 8</w:t>
      </w:r>
      <w:r w:rsidR="0058611F" w:rsidRPr="00872943">
        <w:rPr>
          <w:rFonts w:ascii="Times New Roman" w:eastAsia="Times New Roman" w:hAnsi="Times New Roman" w:cs="Times New Roman"/>
          <w:sz w:val="20"/>
          <w:szCs w:val="20"/>
        </w:rPr>
        <w:t xml:space="preserve"> příloh č. 1 a č. 2 této smlouvy</w:t>
      </w:r>
    </w:p>
    <w:p w14:paraId="5E44F30B" w14:textId="77777777" w:rsidR="00E32C55" w:rsidRPr="00872943"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pevná datová síť včetně aktivních prvky (</w:t>
      </w:r>
      <w:proofErr w:type="spellStart"/>
      <w:r w:rsidRPr="00872943">
        <w:rPr>
          <w:rFonts w:ascii="Times New Roman" w:eastAsia="Times New Roman" w:hAnsi="Times New Roman" w:cs="Times New Roman"/>
          <w:sz w:val="20"/>
          <w:szCs w:val="20"/>
        </w:rPr>
        <w:t>switche</w:t>
      </w:r>
      <w:proofErr w:type="spellEnd"/>
      <w:r w:rsidRPr="00872943">
        <w:rPr>
          <w:rFonts w:ascii="Times New Roman" w:eastAsia="Times New Roman" w:hAnsi="Times New Roman" w:cs="Times New Roman"/>
          <w:sz w:val="20"/>
          <w:szCs w:val="20"/>
        </w:rPr>
        <w:t>) a Firewall</w:t>
      </w:r>
      <w:r w:rsidR="00CE2296" w:rsidRPr="00872943">
        <w:rPr>
          <w:rFonts w:ascii="Times New Roman" w:eastAsia="Times New Roman" w:hAnsi="Times New Roman" w:cs="Times New Roman"/>
          <w:sz w:val="20"/>
          <w:szCs w:val="20"/>
        </w:rPr>
        <w:t xml:space="preserve"> - položky č. </w:t>
      </w:r>
      <w:r w:rsidR="006E6385">
        <w:rPr>
          <w:rFonts w:ascii="Times New Roman" w:eastAsia="Times New Roman" w:hAnsi="Times New Roman" w:cs="Times New Roman"/>
          <w:sz w:val="20"/>
          <w:szCs w:val="20"/>
        </w:rPr>
        <w:t>4</w:t>
      </w:r>
      <w:r w:rsidR="00CE2296" w:rsidRPr="00872943">
        <w:rPr>
          <w:rFonts w:ascii="Times New Roman" w:eastAsia="Times New Roman" w:hAnsi="Times New Roman" w:cs="Times New Roman"/>
          <w:sz w:val="20"/>
          <w:szCs w:val="20"/>
        </w:rPr>
        <w:t xml:space="preserve"> až </w:t>
      </w:r>
      <w:r w:rsidR="00C0576D">
        <w:rPr>
          <w:rFonts w:ascii="Times New Roman" w:eastAsia="Times New Roman" w:hAnsi="Times New Roman" w:cs="Times New Roman"/>
          <w:sz w:val="20"/>
          <w:szCs w:val="20"/>
        </w:rPr>
        <w:t>6</w:t>
      </w:r>
      <w:r w:rsidR="00CE2296" w:rsidRPr="00872943">
        <w:rPr>
          <w:rFonts w:ascii="Times New Roman" w:eastAsia="Times New Roman" w:hAnsi="Times New Roman" w:cs="Times New Roman"/>
          <w:sz w:val="20"/>
          <w:szCs w:val="20"/>
        </w:rPr>
        <w:t xml:space="preserve"> příloh č. 1 a č. 2 této smlouvy</w:t>
      </w:r>
    </w:p>
    <w:p w14:paraId="162CCC4F" w14:textId="77777777" w:rsidR="00E32C55" w:rsidRDefault="0058611F"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 xml:space="preserve">prvky a zařízení </w:t>
      </w:r>
      <w:proofErr w:type="spellStart"/>
      <w:r w:rsidRPr="00872943">
        <w:rPr>
          <w:rFonts w:ascii="Times New Roman" w:eastAsia="Times New Roman" w:hAnsi="Times New Roman" w:cs="Times New Roman"/>
          <w:sz w:val="20"/>
          <w:szCs w:val="20"/>
        </w:rPr>
        <w:t>wi-fi</w:t>
      </w:r>
      <w:proofErr w:type="spellEnd"/>
      <w:r w:rsidRPr="00872943">
        <w:rPr>
          <w:rFonts w:ascii="Times New Roman" w:eastAsia="Times New Roman" w:hAnsi="Times New Roman" w:cs="Times New Roman"/>
          <w:sz w:val="20"/>
          <w:szCs w:val="20"/>
        </w:rPr>
        <w:t xml:space="preserve"> sítě</w:t>
      </w:r>
      <w:r w:rsidR="00CE2296" w:rsidRPr="00872943">
        <w:rPr>
          <w:rFonts w:ascii="Times New Roman" w:eastAsia="Times New Roman" w:hAnsi="Times New Roman" w:cs="Times New Roman"/>
          <w:sz w:val="20"/>
          <w:szCs w:val="20"/>
        </w:rPr>
        <w:t xml:space="preserve">- položka č. </w:t>
      </w:r>
      <w:r w:rsidR="00C0576D">
        <w:rPr>
          <w:rFonts w:ascii="Times New Roman" w:eastAsia="Times New Roman" w:hAnsi="Times New Roman" w:cs="Times New Roman"/>
          <w:sz w:val="20"/>
          <w:szCs w:val="20"/>
        </w:rPr>
        <w:t>11 až 13</w:t>
      </w:r>
      <w:r w:rsidR="00CE2296" w:rsidRPr="00872943">
        <w:rPr>
          <w:rFonts w:ascii="Times New Roman" w:eastAsia="Times New Roman" w:hAnsi="Times New Roman" w:cs="Times New Roman"/>
          <w:sz w:val="20"/>
          <w:szCs w:val="20"/>
        </w:rPr>
        <w:t xml:space="preserve"> příloh č. 1 a č. 2 této smlouvy</w:t>
      </w:r>
    </w:p>
    <w:p w14:paraId="4FA6A7F9" w14:textId="77777777" w:rsidR="00872943" w:rsidRPr="00872943" w:rsidRDefault="00C0576D"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PC technika a monitory</w:t>
      </w:r>
      <w:r w:rsidR="00872943" w:rsidRPr="00872943">
        <w:rPr>
          <w:rFonts w:ascii="Times New Roman" w:eastAsia="Times New Roman" w:hAnsi="Times New Roman" w:cs="Times New Roman"/>
          <w:sz w:val="20"/>
          <w:szCs w:val="20"/>
        </w:rPr>
        <w:t xml:space="preserve">-položka č. </w:t>
      </w:r>
      <w:r w:rsidR="00872943">
        <w:rPr>
          <w:rFonts w:ascii="Times New Roman" w:eastAsia="Times New Roman" w:hAnsi="Times New Roman" w:cs="Times New Roman"/>
          <w:sz w:val="20"/>
          <w:szCs w:val="20"/>
        </w:rPr>
        <w:t>1</w:t>
      </w:r>
      <w:r>
        <w:rPr>
          <w:rFonts w:ascii="Times New Roman" w:eastAsia="Times New Roman" w:hAnsi="Times New Roman" w:cs="Times New Roman"/>
          <w:sz w:val="20"/>
          <w:szCs w:val="20"/>
        </w:rPr>
        <w:t>4 až 16</w:t>
      </w:r>
      <w:r w:rsidR="00872943" w:rsidRPr="00872943">
        <w:rPr>
          <w:rFonts w:ascii="Times New Roman" w:eastAsia="Times New Roman" w:hAnsi="Times New Roman" w:cs="Times New Roman"/>
          <w:sz w:val="20"/>
          <w:szCs w:val="20"/>
        </w:rPr>
        <w:t xml:space="preserve"> příloh č. 1 a č. 2 této smlouvy </w:t>
      </w:r>
    </w:p>
    <w:p w14:paraId="4786DAEA" w14:textId="77777777" w:rsidR="00872943" w:rsidRDefault="00C0576D" w:rsidP="00C0576D">
      <w:pPr>
        <w:tabs>
          <w:tab w:val="left" w:pos="360"/>
        </w:tabs>
        <w:spacing w:after="0" w:line="240" w:lineRule="auto"/>
        <w:jc w:val="both"/>
        <w:rPr>
          <w:rFonts w:ascii="Times New Roman" w:eastAsia="Times New Roman" w:hAnsi="Times New Roman" w:cs="Times New Roman"/>
        </w:rPr>
      </w:pPr>
      <w:r w:rsidRPr="00C0576D">
        <w:rPr>
          <w:rFonts w:ascii="Times New Roman" w:eastAsia="Times New Roman" w:hAnsi="Times New Roman" w:cs="Times New Roman"/>
        </w:rPr>
        <w:t>2.</w:t>
      </w:r>
      <w:r>
        <w:rPr>
          <w:rFonts w:ascii="Times New Roman" w:eastAsia="Times New Roman" w:hAnsi="Times New Roman" w:cs="Times New Roman"/>
        </w:rPr>
        <w:t>2</w:t>
      </w:r>
      <w:r w:rsidRPr="00C0576D">
        <w:rPr>
          <w:rFonts w:ascii="Times New Roman" w:eastAsia="Times New Roman" w:hAnsi="Times New Roman" w:cs="Times New Roman"/>
        </w:rPr>
        <w:t xml:space="preserve"> Na níže uvedené vybrané zařízení a zboží je poskytována záruka po dobu </w:t>
      </w:r>
      <w:r>
        <w:rPr>
          <w:rFonts w:ascii="Times New Roman" w:eastAsia="Times New Roman" w:hAnsi="Times New Roman" w:cs="Times New Roman"/>
        </w:rPr>
        <w:t xml:space="preserve">48 </w:t>
      </w:r>
      <w:r w:rsidRPr="00C0576D">
        <w:rPr>
          <w:rFonts w:ascii="Times New Roman" w:eastAsia="Times New Roman" w:hAnsi="Times New Roman" w:cs="Times New Roman"/>
        </w:rPr>
        <w:t>měsíců:</w:t>
      </w:r>
    </w:p>
    <w:p w14:paraId="1B892C96" w14:textId="77777777" w:rsidR="00C0576D" w:rsidRDefault="00615E6B" w:rsidP="00615E6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Pr="00615E6B">
        <w:rPr>
          <w:rFonts w:ascii="Times New Roman" w:eastAsia="Times New Roman" w:hAnsi="Times New Roman" w:cs="Times New Roman"/>
          <w:sz w:val="20"/>
          <w:szCs w:val="20"/>
        </w:rPr>
        <w:t>a) notebook učitelský- položka č. 17 příloh č. 1 a č. 2 této smlouvy</w:t>
      </w:r>
    </w:p>
    <w:p w14:paraId="2506E46B" w14:textId="3C3A60D9" w:rsidR="00076EEF" w:rsidRPr="00076EEF" w:rsidRDefault="00076EEF" w:rsidP="00076EEF">
      <w:pPr>
        <w:tabs>
          <w:tab w:val="left" w:pos="360"/>
        </w:tabs>
        <w:spacing w:after="0" w:line="240" w:lineRule="auto"/>
        <w:jc w:val="both"/>
        <w:rPr>
          <w:rFonts w:ascii="Times New Roman" w:eastAsia="Times New Roman" w:hAnsi="Times New Roman" w:cs="Times New Roman"/>
          <w:sz w:val="20"/>
          <w:szCs w:val="20"/>
        </w:rPr>
      </w:pPr>
      <w:r w:rsidRPr="00076EEF">
        <w:rPr>
          <w:rFonts w:ascii="Times New Roman" w:eastAsia="Times New Roman" w:hAnsi="Times New Roman" w:cs="Times New Roman"/>
          <w:sz w:val="20"/>
          <w:szCs w:val="20"/>
        </w:rPr>
        <w:t>2.</w:t>
      </w:r>
      <w:r>
        <w:rPr>
          <w:rFonts w:ascii="Times New Roman" w:eastAsia="Times New Roman" w:hAnsi="Times New Roman" w:cs="Times New Roman"/>
          <w:sz w:val="20"/>
          <w:szCs w:val="20"/>
        </w:rPr>
        <w:t>3</w:t>
      </w:r>
      <w:r w:rsidRPr="00076EEF">
        <w:rPr>
          <w:rFonts w:ascii="Times New Roman" w:eastAsia="Times New Roman" w:hAnsi="Times New Roman" w:cs="Times New Roman"/>
          <w:sz w:val="20"/>
          <w:szCs w:val="20"/>
        </w:rPr>
        <w:t xml:space="preserve"> Na níže uvedené vybrané zařízení a zboží je poskytována záruka po dobu </w:t>
      </w:r>
      <w:r>
        <w:rPr>
          <w:rFonts w:ascii="Times New Roman" w:eastAsia="Times New Roman" w:hAnsi="Times New Roman" w:cs="Times New Roman"/>
          <w:sz w:val="20"/>
          <w:szCs w:val="20"/>
        </w:rPr>
        <w:t>36</w:t>
      </w:r>
      <w:r w:rsidRPr="00076EEF">
        <w:rPr>
          <w:rFonts w:ascii="Times New Roman" w:eastAsia="Times New Roman" w:hAnsi="Times New Roman" w:cs="Times New Roman"/>
          <w:sz w:val="20"/>
          <w:szCs w:val="20"/>
        </w:rPr>
        <w:t xml:space="preserve"> měsíců:</w:t>
      </w:r>
    </w:p>
    <w:p w14:paraId="118CDFB2" w14:textId="2B411569" w:rsidR="00076EEF" w:rsidRPr="00615E6B" w:rsidRDefault="00076EEF" w:rsidP="00076EEF">
      <w:pPr>
        <w:tabs>
          <w:tab w:val="left" w:pos="360"/>
        </w:tabs>
        <w:spacing w:after="0" w:line="240" w:lineRule="auto"/>
        <w:jc w:val="both"/>
        <w:rPr>
          <w:rFonts w:ascii="Times New Roman" w:eastAsia="Times New Roman" w:hAnsi="Times New Roman" w:cs="Times New Roman"/>
          <w:sz w:val="20"/>
          <w:szCs w:val="20"/>
        </w:rPr>
      </w:pPr>
      <w:r w:rsidRPr="00076EEF">
        <w:rPr>
          <w:rFonts w:ascii="Times New Roman" w:eastAsia="Times New Roman" w:hAnsi="Times New Roman" w:cs="Times New Roman"/>
          <w:sz w:val="20"/>
          <w:szCs w:val="20"/>
        </w:rPr>
        <w:tab/>
        <w:t>a) Inkoustová tiskárna - položka č. 1</w:t>
      </w:r>
      <w:r>
        <w:rPr>
          <w:rFonts w:ascii="Times New Roman" w:eastAsia="Times New Roman" w:hAnsi="Times New Roman" w:cs="Times New Roman"/>
          <w:sz w:val="20"/>
          <w:szCs w:val="20"/>
        </w:rPr>
        <w:t>9</w:t>
      </w:r>
      <w:r w:rsidRPr="00076EEF">
        <w:rPr>
          <w:rFonts w:ascii="Times New Roman" w:eastAsia="Times New Roman" w:hAnsi="Times New Roman" w:cs="Times New Roman"/>
          <w:sz w:val="20"/>
          <w:szCs w:val="20"/>
        </w:rPr>
        <w:t xml:space="preserve"> příloh č. 1 a č. 2 této smlouvy</w:t>
      </w:r>
    </w:p>
    <w:p w14:paraId="78802758"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Záruční doba začíná běžet dnem následujícím po dni protokolárního převzetí předmětu plnění </w:t>
      </w:r>
      <w:r w:rsidR="0074784B">
        <w:rPr>
          <w:rFonts w:ascii="Times New Roman" w:eastAsia="Times New Roman" w:hAnsi="Times New Roman" w:cs="Times New Roman"/>
        </w:rPr>
        <w:br/>
      </w:r>
      <w:r w:rsidRPr="007C4FAB">
        <w:rPr>
          <w:rFonts w:ascii="Times New Roman" w:eastAsia="Times New Roman" w:hAnsi="Times New Roman" w:cs="Times New Roman"/>
        </w:rPr>
        <w:t>(v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6772454A"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4.</w:t>
      </w:r>
      <w:r w:rsidRPr="007C4FAB">
        <w:rPr>
          <w:rFonts w:ascii="Times New Roman" w:eastAsia="Times New Roman" w:hAnsi="Times New Roman" w:cs="Times New Roman"/>
        </w:rPr>
        <w:tab/>
        <w:t>Záruční doba neběží po dobu ode dne uplatnění práva z odpovědnosti za vady až do doby odstranění vady.</w:t>
      </w:r>
    </w:p>
    <w:p w14:paraId="25D91E7F"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w:t>
      </w:r>
      <w:r w:rsidRPr="007C4FAB">
        <w:rPr>
          <w:rFonts w:ascii="Times New Roman" w:eastAsia="Times New Roman" w:hAnsi="Times New Roman" w:cs="Times New Roman"/>
        </w:rPr>
        <w:tab/>
        <w:t>V případě, že se na předmětu koupě v průběhu záruční lhůty projeví vada, oznámí tuto skutečnost kupující prodávajícímu písemně bez zbytečného odkladu po jejím zjištění. V oznámení o vadě podle tohoto odstavce (dále také „reklamace“) musí být uvedeno, o jakou vadu se jedná, jak se vada projevuje případně další informace podstatné pro posouzení vady. Oznámení o vadě je považováno za výzvu k jejímu odstranění, neuplatňuje-li kupující v reklamaci jiný nárok.</w:t>
      </w:r>
    </w:p>
    <w:p w14:paraId="1573B638"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Práva z vad lze uplatnit nejpozději do posledního dne záruční lhůty, přičemž reklamace odeslaná kupujícím v poslední den záruční lhůty se považuje za včas uplatněnou</w:t>
      </w:r>
    </w:p>
    <w:p w14:paraId="13225225"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 xml:space="preserve">Prodávající je povinen nejpozději do </w:t>
      </w:r>
      <w:r w:rsidR="00872943" w:rsidRPr="007C4FAB">
        <w:rPr>
          <w:rFonts w:ascii="Times New Roman" w:eastAsia="Times New Roman" w:hAnsi="Times New Roman" w:cs="Times New Roman"/>
        </w:rPr>
        <w:t>3</w:t>
      </w:r>
      <w:r w:rsidRPr="007C4FAB">
        <w:rPr>
          <w:rFonts w:ascii="Times New Roman" w:eastAsia="Times New Roman" w:hAnsi="Times New Roman" w:cs="Times New Roman"/>
        </w:rPr>
        <w:t xml:space="preserve"> pracovních dnů po obdržení reklamace písemně oznámit kupujícímu zda reklamaci uznává či neuznává. Pokud tak neučiní, má se za to, že reklamaci uznává.</w:t>
      </w:r>
    </w:p>
    <w:p w14:paraId="26B61A14" w14:textId="2DF78CEF"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Pr="007C4FAB">
        <w:rPr>
          <w:rFonts w:ascii="Times New Roman" w:eastAsia="Times New Roman" w:hAnsi="Times New Roman" w:cs="Times New Roman"/>
        </w:rPr>
        <w:tab/>
        <w:t>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w:t>
      </w:r>
      <w:r w:rsidR="004D2D61">
        <w:rPr>
          <w:rFonts w:ascii="Times New Roman" w:eastAsia="Times New Roman" w:hAnsi="Times New Roman" w:cs="Times New Roman"/>
        </w:rPr>
        <w:t xml:space="preserve"> z objektivních důvodů</w:t>
      </w:r>
      <w:r w:rsidRPr="007C4FAB">
        <w:rPr>
          <w:rFonts w:ascii="Times New Roman" w:eastAsia="Times New Roman" w:hAnsi="Times New Roman" w:cs="Times New Roman"/>
        </w:rPr>
        <w:t xml:space="preserve"> splnit - v tomto případě smluvní strany sjednají lhůtu delší. </w:t>
      </w:r>
    </w:p>
    <w:p w14:paraId="3313336E"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Pr="007C4FAB">
        <w:rPr>
          <w:rFonts w:ascii="Times New Roman" w:eastAsia="Times New Roman" w:hAnsi="Times New Roman" w:cs="Times New Roman"/>
        </w:rPr>
        <w:tab/>
        <w:t xml:space="preserve">Uznané reklamace, kdy vady nemohou být odstraněny opravou, budou řešeny výměnou vadného dílu za nový. Při odstraňování vad je prodávající povinen používat vždy nové a originální díly. </w:t>
      </w:r>
    </w:p>
    <w:p w14:paraId="02A8C55A"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w:t>
      </w:r>
      <w:r w:rsidRPr="007C4FAB">
        <w:rPr>
          <w:rFonts w:ascii="Times New Roman" w:eastAsia="Times New Roman" w:hAnsi="Times New Roman" w:cs="Times New Roman"/>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1FA7BEA0"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11.</w:t>
      </w:r>
      <w:r w:rsidRPr="007C4FAB">
        <w:rPr>
          <w:rFonts w:ascii="Times New Roman" w:eastAsia="Times New Roman" w:hAnsi="Times New Roman" w:cs="Times New Roman"/>
        </w:rPr>
        <w:tab/>
        <w:t xml:space="preserve">V případě sporu o oprávněnost uplatněné vady budou smluvní strany respektovat vyjádření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konečné stanovisko soudního znalce stanoveného kupujícím. </w:t>
      </w:r>
    </w:p>
    <w:p w14:paraId="0148CB0F"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12.</w:t>
      </w:r>
      <w:r w:rsidRPr="007C4FAB">
        <w:rPr>
          <w:rFonts w:ascii="Times New Roman" w:eastAsia="Times New Roman" w:hAnsi="Times New Roman" w:cs="Times New Roman"/>
        </w:rPr>
        <w:tab/>
        <w:t>Uplatněním nároků z vad nejsou dotčeny nároky kupujícího na náhradu škody a smluvní pokuty.</w:t>
      </w:r>
    </w:p>
    <w:p w14:paraId="60A2BB24" w14:textId="77777777" w:rsidR="004F7402"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13.</w:t>
      </w:r>
      <w:r w:rsidRPr="007C4FAB">
        <w:rPr>
          <w:rFonts w:ascii="Times New Roman" w:eastAsia="Times New Roman" w:hAnsi="Times New Roman" w:cs="Times New Roman"/>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5DF232DD" w14:textId="77777777" w:rsidR="001A2D68" w:rsidRPr="001A2D68" w:rsidRDefault="001A2D68"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 </w:t>
      </w:r>
      <w:r w:rsidRPr="001A2D68">
        <w:rPr>
          <w:rFonts w:ascii="Times New Roman" w:eastAsia="Times New Roman" w:hAnsi="Times New Roman" w:cs="Times New Roman"/>
        </w:rPr>
        <w:t>Po celou záruční dobu podle této smlouvy prodávající garantuje kupujícímu přijmout nahlášení poruchy (v pra</w:t>
      </w:r>
      <w:r w:rsidR="00411C5C">
        <w:rPr>
          <w:rFonts w:ascii="Times New Roman" w:eastAsia="Times New Roman" w:hAnsi="Times New Roman" w:cs="Times New Roman"/>
        </w:rPr>
        <w:t>covní dny v čase 8 až 15 hodin).</w:t>
      </w:r>
    </w:p>
    <w:p w14:paraId="2F9624F9" w14:textId="77777777" w:rsidR="001A2D68" w:rsidRP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15. </w:t>
      </w:r>
      <w:r w:rsidR="001A2D68" w:rsidRPr="001A2D68">
        <w:rPr>
          <w:rFonts w:ascii="Times New Roman" w:eastAsia="Times New Roman" w:hAnsi="Times New Roman" w:cs="Times New Roman"/>
        </w:rPr>
        <w:t>Prodávající odpovídá kupujícímu za to, že dodaný předmět smlouvy bude mít vlastnosti zabezpečující jeho řádné užívání, stanovené v minimální konfiguraci v technické specifikaci kupujícího a v konečné konfiguraci ve specifikaci obsažené v nabídce prodávajícího.</w:t>
      </w:r>
    </w:p>
    <w:p w14:paraId="2E153262" w14:textId="77777777" w:rsidR="001A2D68" w:rsidRP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16. </w:t>
      </w:r>
      <w:r w:rsidR="001A2D68" w:rsidRPr="001A2D68">
        <w:rPr>
          <w:rFonts w:ascii="Times New Roman" w:eastAsia="Times New Roman" w:hAnsi="Times New Roman" w:cs="Times New Roman"/>
        </w:rPr>
        <w:t>Prodávající se zavazuje zajistit, že veškerá komunikace na základě této kupní smlouvy bude z jeho strany vedena v českém jazyce, a to včetně uplatňování a řešení závad a reklamací jednotlivých komponent řešení na základě této smlouvy.</w:t>
      </w:r>
    </w:p>
    <w:p w14:paraId="7E3AAFD7" w14:textId="77777777" w:rsid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17.</w:t>
      </w:r>
      <w:r w:rsidR="001A2D68" w:rsidRPr="001A2D68">
        <w:rPr>
          <w:rFonts w:ascii="Times New Roman" w:eastAsia="Times New Roman" w:hAnsi="Times New Roman" w:cs="Times New Roman"/>
        </w:rPr>
        <w:tab/>
        <w:t xml:space="preserve">Smluvní strany se dohodly, že po uplynutí záruční doby se sjednává sazba ve </w:t>
      </w:r>
      <w:proofErr w:type="gramStart"/>
      <w:r w:rsidR="001A2D68" w:rsidRPr="001A2D68">
        <w:rPr>
          <w:rFonts w:ascii="Times New Roman" w:eastAsia="Times New Roman" w:hAnsi="Times New Roman" w:cs="Times New Roman"/>
        </w:rPr>
        <w:t xml:space="preserve">výši  </w:t>
      </w:r>
      <w:r w:rsidR="001A2D68" w:rsidRPr="00411C5C">
        <w:rPr>
          <w:rFonts w:ascii="Times New Roman" w:eastAsia="Times New Roman" w:hAnsi="Times New Roman" w:cs="Times New Roman"/>
          <w:color w:val="FF0000"/>
        </w:rPr>
        <w:t>.</w:t>
      </w:r>
      <w:permStart w:id="2130662241" w:edGrp="everyone"/>
      <w:r w:rsidR="001A2D68" w:rsidRPr="00411C5C">
        <w:rPr>
          <w:rFonts w:ascii="Times New Roman" w:eastAsia="Times New Roman" w:hAnsi="Times New Roman" w:cs="Times New Roman"/>
          <w:color w:val="FF0000"/>
        </w:rPr>
        <w:t>..</w:t>
      </w:r>
      <w:proofErr w:type="spellStart"/>
      <w:r w:rsidR="001A2D68" w:rsidRPr="00411C5C">
        <w:rPr>
          <w:rFonts w:ascii="Times New Roman" w:eastAsia="Times New Roman" w:hAnsi="Times New Roman" w:cs="Times New Roman"/>
          <w:color w:val="FF0000"/>
        </w:rPr>
        <w:t>xxx</w:t>
      </w:r>
      <w:proofErr w:type="spellEnd"/>
      <w:proofErr w:type="gramEnd"/>
      <w:r w:rsidR="001A2D68" w:rsidRPr="00411C5C">
        <w:rPr>
          <w:rFonts w:ascii="Times New Roman" w:eastAsia="Times New Roman" w:hAnsi="Times New Roman" w:cs="Times New Roman"/>
          <w:color w:val="FF0000"/>
        </w:rPr>
        <w:t xml:space="preserve">... </w:t>
      </w:r>
      <w:permEnd w:id="2130662241"/>
      <w:r w:rsidR="001A2D68" w:rsidRPr="001A2D68">
        <w:rPr>
          <w:rFonts w:ascii="Times New Roman" w:eastAsia="Times New Roman" w:hAnsi="Times New Roman" w:cs="Times New Roman"/>
        </w:rPr>
        <w:t xml:space="preserve">Kč bez DPH za 1 hodinu práce prodávajícího při řešení služeb servisu prováděných prodávajícím v místě sídla kupujícího a sazba ve </w:t>
      </w:r>
      <w:proofErr w:type="gramStart"/>
      <w:r w:rsidR="001A2D68" w:rsidRPr="001A2D68">
        <w:rPr>
          <w:rFonts w:ascii="Times New Roman" w:eastAsia="Times New Roman" w:hAnsi="Times New Roman" w:cs="Times New Roman"/>
        </w:rPr>
        <w:t xml:space="preserve">výši  </w:t>
      </w:r>
      <w:permStart w:id="1905228357" w:edGrp="everyone"/>
      <w:r w:rsidR="001A2D68" w:rsidRPr="00411C5C">
        <w:rPr>
          <w:rFonts w:ascii="Times New Roman" w:eastAsia="Times New Roman" w:hAnsi="Times New Roman" w:cs="Times New Roman"/>
          <w:color w:val="FF0000"/>
        </w:rPr>
        <w:t>...</w:t>
      </w:r>
      <w:proofErr w:type="spellStart"/>
      <w:r w:rsidR="001A2D68" w:rsidRPr="00411C5C">
        <w:rPr>
          <w:rFonts w:ascii="Times New Roman" w:eastAsia="Times New Roman" w:hAnsi="Times New Roman" w:cs="Times New Roman"/>
          <w:color w:val="FF0000"/>
        </w:rPr>
        <w:t>xxx</w:t>
      </w:r>
      <w:proofErr w:type="spellEnd"/>
      <w:proofErr w:type="gramEnd"/>
      <w:r w:rsidR="001A2D68" w:rsidRPr="00411C5C">
        <w:rPr>
          <w:rFonts w:ascii="Times New Roman" w:eastAsia="Times New Roman" w:hAnsi="Times New Roman" w:cs="Times New Roman"/>
          <w:color w:val="FF0000"/>
        </w:rPr>
        <w:t xml:space="preserve">... </w:t>
      </w:r>
      <w:permEnd w:id="1905228357"/>
      <w:r w:rsidR="001A2D68" w:rsidRPr="001A2D68">
        <w:rPr>
          <w:rFonts w:ascii="Times New Roman" w:eastAsia="Times New Roman" w:hAnsi="Times New Roman" w:cs="Times New Roman"/>
        </w:rPr>
        <w:t xml:space="preserve">Kč bez DPH za 1 hodinu práce prodávajícího při řešení služeb servisu prováděných prodávajícím on-line na dálku či na adrese prodávajícího. V těchto uvedených sazbách jsou započítány veškeré další související náklady prodávajícího jako například, cestovné </w:t>
      </w:r>
      <w:r w:rsidR="0074784B">
        <w:rPr>
          <w:rFonts w:ascii="Times New Roman" w:eastAsia="Times New Roman" w:hAnsi="Times New Roman" w:cs="Times New Roman"/>
        </w:rPr>
        <w:br/>
      </w:r>
      <w:r w:rsidR="001A2D68" w:rsidRPr="001A2D68">
        <w:rPr>
          <w:rFonts w:ascii="Times New Roman" w:eastAsia="Times New Roman" w:hAnsi="Times New Roman" w:cs="Times New Roman"/>
        </w:rPr>
        <w:t>a stravné, náklady ubytování, telekomunikační a jiné poplatky, mzdy a odměny pracovníků prodávajícího, pojištění či jiné související náklady a při prováděných službách servisu a podpory nebudou účtovány prodávajícím kupujícímu žádné další náklady.</w:t>
      </w:r>
    </w:p>
    <w:p w14:paraId="2C78CDEF" w14:textId="77777777" w:rsidR="00411C5C" w:rsidRDefault="00411C5C" w:rsidP="004907BB">
      <w:pPr>
        <w:tabs>
          <w:tab w:val="left" w:pos="360"/>
        </w:tabs>
        <w:spacing w:after="0" w:line="240" w:lineRule="auto"/>
        <w:jc w:val="center"/>
        <w:rPr>
          <w:rFonts w:ascii="Times New Roman" w:eastAsia="Times New Roman" w:hAnsi="Times New Roman" w:cs="Times New Roman"/>
          <w:b/>
          <w:sz w:val="23"/>
          <w:szCs w:val="23"/>
        </w:rPr>
      </w:pPr>
    </w:p>
    <w:p w14:paraId="318102FF"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IX.</w:t>
      </w:r>
    </w:p>
    <w:p w14:paraId="3D5CBA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Smluvní pokuty</w:t>
      </w:r>
    </w:p>
    <w:p w14:paraId="2977B70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14:paraId="70B52583"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Pokud bude prodávající v prodlení s dodáním předmětu koupě nebo poskytnutím kterékoliv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z dodávek a služeb, které jsou součástí dodávky předmětu koupě, je povinen zaplatit kupujícímu smluvní pokutu ve výši </w:t>
      </w:r>
      <w:r w:rsidR="004907BB" w:rsidRPr="007C4FAB">
        <w:rPr>
          <w:rFonts w:ascii="Times New Roman" w:eastAsia="Times New Roman" w:hAnsi="Times New Roman" w:cs="Times New Roman"/>
        </w:rPr>
        <w:t>0,</w:t>
      </w:r>
      <w:r w:rsidR="00C8201E" w:rsidRPr="007C4FAB">
        <w:rPr>
          <w:rFonts w:ascii="Times New Roman" w:eastAsia="Times New Roman" w:hAnsi="Times New Roman" w:cs="Times New Roman"/>
        </w:rPr>
        <w:t>5</w:t>
      </w:r>
      <w:r w:rsidRPr="007C4FAB">
        <w:rPr>
          <w:rFonts w:ascii="Times New Roman" w:eastAsia="Times New Roman" w:hAnsi="Times New Roman" w:cs="Times New Roman"/>
        </w:rPr>
        <w:t xml:space="preserve"> % z celkové kupní ceny bez DPH za každý započatý </w:t>
      </w:r>
      <w:r w:rsidR="00662298" w:rsidRPr="007C4FAB">
        <w:rPr>
          <w:rFonts w:ascii="Times New Roman" w:eastAsia="Times New Roman" w:hAnsi="Times New Roman" w:cs="Times New Roman"/>
        </w:rPr>
        <w:t>týden</w:t>
      </w:r>
      <w:r w:rsidRPr="007C4FAB">
        <w:rPr>
          <w:rFonts w:ascii="Times New Roman" w:eastAsia="Times New Roman" w:hAnsi="Times New Roman" w:cs="Times New Roman"/>
        </w:rPr>
        <w:t xml:space="preserve"> prodlení.</w:t>
      </w:r>
    </w:p>
    <w:p w14:paraId="706D059A"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V případě porušení následujících smluvních povinností je kupující oprávněn účtovat prodávajícímu smluvní pokuty:</w:t>
      </w:r>
    </w:p>
    <w:p w14:paraId="217CDE42"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a)</w:t>
      </w:r>
      <w:r w:rsidRPr="007C4FAB">
        <w:rPr>
          <w:rFonts w:ascii="Times New Roman" w:eastAsia="Times New Roman" w:hAnsi="Times New Roman" w:cs="Times New Roman"/>
        </w:rPr>
        <w:tab/>
        <w:t xml:space="preserve">za každý započatý den prodlení s řádným odstraněním vad, jež byly kupujícím stanoveny </w:t>
      </w:r>
      <w:r w:rsidR="0074784B">
        <w:rPr>
          <w:rFonts w:ascii="Times New Roman" w:eastAsia="Times New Roman" w:hAnsi="Times New Roman" w:cs="Times New Roman"/>
        </w:rPr>
        <w:br/>
      </w:r>
      <w:r w:rsidRPr="007C4FAB">
        <w:rPr>
          <w:rFonts w:ascii="Times New Roman" w:eastAsia="Times New Roman" w:hAnsi="Times New Roman" w:cs="Times New Roman"/>
        </w:rPr>
        <w:t>v předávacím protokolu</w:t>
      </w:r>
      <w:r w:rsidR="007F16FF" w:rsidRPr="007C4FAB">
        <w:rPr>
          <w:rFonts w:ascii="Times New Roman" w:eastAsia="Times New Roman" w:hAnsi="Times New Roman" w:cs="Times New Roman"/>
        </w:rPr>
        <w:t>,</w:t>
      </w:r>
      <w:r w:rsidRPr="007C4FAB">
        <w:rPr>
          <w:rFonts w:ascii="Times New Roman" w:eastAsia="Times New Roman" w:hAnsi="Times New Roman" w:cs="Times New Roman"/>
        </w:rPr>
        <w:t xml:space="preserve"> zaplatí prodávající kupujícímu smluvní pokutu ve výši 1.000,- Kč za každou vadu</w:t>
      </w:r>
      <w:r w:rsidR="00644EF6" w:rsidRPr="007C4FAB">
        <w:rPr>
          <w:rFonts w:ascii="Times New Roman" w:eastAsia="Times New Roman" w:hAnsi="Times New Roman" w:cs="Times New Roman"/>
        </w:rPr>
        <w:t>,</w:t>
      </w:r>
    </w:p>
    <w:p w14:paraId="4E674073"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b)</w:t>
      </w:r>
      <w:r w:rsidRPr="007C4FAB">
        <w:rPr>
          <w:rFonts w:ascii="Times New Roman" w:eastAsia="Times New Roman" w:hAnsi="Times New Roman" w:cs="Times New Roman"/>
        </w:rPr>
        <w:tab/>
        <w:t>za každý započatý den prodlení s řádným odstraněním vad uplatněných kupujícím v záruční době oproti sjednaným lhůtám zaplatí prodávající kupujícímu smluvní pokutu ve výši 1.000,- Kč za každou vadu</w:t>
      </w:r>
      <w:r w:rsidR="00644EF6" w:rsidRPr="007C4FAB">
        <w:rPr>
          <w:rFonts w:ascii="Times New Roman" w:eastAsia="Times New Roman" w:hAnsi="Times New Roman" w:cs="Times New Roman"/>
        </w:rPr>
        <w:t>.</w:t>
      </w:r>
    </w:p>
    <w:p w14:paraId="75CEFC93"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Smluvní pokuta a úrok z prodlení jsou splatné do </w:t>
      </w:r>
      <w:r w:rsidR="00644EF6" w:rsidRPr="007C4FAB">
        <w:rPr>
          <w:rFonts w:ascii="Times New Roman" w:eastAsia="Times New Roman" w:hAnsi="Times New Roman" w:cs="Times New Roman"/>
        </w:rPr>
        <w:t>30</w:t>
      </w:r>
      <w:r w:rsidRPr="007C4FAB">
        <w:rPr>
          <w:rFonts w:ascii="Times New Roman" w:eastAsia="Times New Roman" w:hAnsi="Times New Roman" w:cs="Times New Roman"/>
        </w:rPr>
        <w:t xml:space="preserve"> kalendářních dnů ode dne doručení výzvy </w:t>
      </w:r>
      <w:r w:rsidR="0074784B">
        <w:rPr>
          <w:rFonts w:ascii="Times New Roman" w:eastAsia="Times New Roman" w:hAnsi="Times New Roman" w:cs="Times New Roman"/>
        </w:rPr>
        <w:br/>
      </w:r>
      <w:r w:rsidRPr="007C4FAB">
        <w:rPr>
          <w:rFonts w:ascii="Times New Roman" w:eastAsia="Times New Roman" w:hAnsi="Times New Roman" w:cs="Times New Roman"/>
        </w:rPr>
        <w:t>k jejich úhradě.</w:t>
      </w:r>
    </w:p>
    <w:p w14:paraId="20BC96FB"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w:t>
      </w:r>
      <w:r w:rsidRPr="007C4FAB">
        <w:rPr>
          <w:rFonts w:ascii="Times New Roman" w:eastAsia="Times New Roman" w:hAnsi="Times New Roman" w:cs="Times New Roman"/>
        </w:rPr>
        <w:tab/>
        <w:t xml:space="preserve">Kupující je oprávněn započíst svůj nárok na úhradu smluvní pokuty prodávajícím proti nároku prodávajícího na zaplacení kupní ceny. </w:t>
      </w:r>
    </w:p>
    <w:p w14:paraId="7DF8CD28"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Nárok na náhradu škody v plné výši není zaplacením smluvní pokuty dotčen.</w:t>
      </w:r>
    </w:p>
    <w:p w14:paraId="4CE37DA7" w14:textId="77777777" w:rsidR="00902628" w:rsidRDefault="00902628" w:rsidP="004907BB">
      <w:pPr>
        <w:tabs>
          <w:tab w:val="left" w:pos="360"/>
        </w:tabs>
        <w:spacing w:after="0" w:line="240" w:lineRule="auto"/>
        <w:jc w:val="center"/>
        <w:rPr>
          <w:rFonts w:ascii="Times New Roman" w:eastAsia="Times New Roman" w:hAnsi="Times New Roman" w:cs="Times New Roman"/>
          <w:b/>
          <w:sz w:val="23"/>
          <w:szCs w:val="23"/>
        </w:rPr>
      </w:pPr>
    </w:p>
    <w:p w14:paraId="4E584EE7"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w:t>
      </w:r>
    </w:p>
    <w:p w14:paraId="2CD7C897"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Odstoupení od smlouvy</w:t>
      </w:r>
    </w:p>
    <w:p w14:paraId="6D370612"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14:paraId="72F0C9BC"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Od této smlouvy mohou smluvní strany odstoupit v případě podstatného porušení smluvní povinnosti druhou smluvní stranou. Za podstatné porušení smluvní povinnosti se vždy považuje:</w:t>
      </w:r>
    </w:p>
    <w:p w14:paraId="1A783267" w14:textId="77777777"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a)</w:t>
      </w:r>
      <w:r w:rsidRPr="0091593D">
        <w:rPr>
          <w:rFonts w:ascii="Times New Roman" w:eastAsia="Times New Roman" w:hAnsi="Times New Roman" w:cs="Times New Roman"/>
          <w:sz w:val="20"/>
          <w:szCs w:val="20"/>
        </w:rPr>
        <w:tab/>
        <w:t>prodlení kupujícího s úhradou kupní ceny na základě faktury, které nebude do šedesáti dnů ode dne doručení písemného vytčení prodlení prodávajícím kupujícímu odstraněno,</w:t>
      </w:r>
    </w:p>
    <w:p w14:paraId="10324BB3" w14:textId="77777777"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b)</w:t>
      </w:r>
      <w:r w:rsidRPr="0091593D">
        <w:rPr>
          <w:rFonts w:ascii="Times New Roman" w:eastAsia="Times New Roman" w:hAnsi="Times New Roman" w:cs="Times New Roman"/>
          <w:sz w:val="20"/>
          <w:szCs w:val="20"/>
        </w:rPr>
        <w:tab/>
        <w:t xml:space="preserve">prodlení prodávajícího s dodáním bezvadného a plně funkčního předmětu koupě splňujícího veškeré vlastnosti specifikované v této smlouvě delším než </w:t>
      </w:r>
      <w:r w:rsidR="00644EF6" w:rsidRPr="0091593D">
        <w:rPr>
          <w:rFonts w:ascii="Times New Roman" w:eastAsia="Times New Roman" w:hAnsi="Times New Roman" w:cs="Times New Roman"/>
          <w:sz w:val="20"/>
          <w:szCs w:val="20"/>
        </w:rPr>
        <w:t>3</w:t>
      </w:r>
      <w:r w:rsidR="004907BB" w:rsidRPr="0091593D">
        <w:rPr>
          <w:rFonts w:ascii="Times New Roman" w:eastAsia="Times New Roman" w:hAnsi="Times New Roman" w:cs="Times New Roman"/>
          <w:sz w:val="20"/>
          <w:szCs w:val="20"/>
        </w:rPr>
        <w:t xml:space="preserve"> týdny</w:t>
      </w:r>
      <w:r w:rsidRPr="0091593D">
        <w:rPr>
          <w:rFonts w:ascii="Times New Roman" w:eastAsia="Times New Roman" w:hAnsi="Times New Roman" w:cs="Times New Roman"/>
          <w:sz w:val="20"/>
          <w:szCs w:val="20"/>
        </w:rPr>
        <w:t>,</w:t>
      </w:r>
    </w:p>
    <w:p w14:paraId="748EC0EE" w14:textId="77777777"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c)</w:t>
      </w:r>
      <w:r w:rsidRPr="0091593D">
        <w:rPr>
          <w:rFonts w:ascii="Times New Roman" w:eastAsia="Times New Roman" w:hAnsi="Times New Roman" w:cs="Times New Roman"/>
          <w:sz w:val="20"/>
          <w:szCs w:val="20"/>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238C5F6D" w14:textId="77777777" w:rsidR="004F7402"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d)</w:t>
      </w:r>
      <w:r w:rsidRPr="0091593D">
        <w:rPr>
          <w:rFonts w:ascii="Times New Roman" w:eastAsia="Times New Roman" w:hAnsi="Times New Roman" w:cs="Times New Roman"/>
          <w:sz w:val="20"/>
          <w:szCs w:val="20"/>
        </w:rPr>
        <w:tab/>
        <w:t xml:space="preserve">případ, kdy bude dodatečně zjištěno, že prodávající v nabídce v rámci </w:t>
      </w:r>
      <w:r w:rsidR="00644EF6" w:rsidRPr="0091593D">
        <w:rPr>
          <w:rFonts w:ascii="Times New Roman" w:eastAsia="Times New Roman" w:hAnsi="Times New Roman" w:cs="Times New Roman"/>
          <w:sz w:val="20"/>
          <w:szCs w:val="20"/>
        </w:rPr>
        <w:t>průběhu zadávacího řízení</w:t>
      </w:r>
      <w:r w:rsidRPr="0091593D">
        <w:rPr>
          <w:rFonts w:ascii="Times New Roman" w:eastAsia="Times New Roman" w:hAnsi="Times New Roman" w:cs="Times New Roman"/>
          <w:sz w:val="20"/>
          <w:szCs w:val="20"/>
        </w:rPr>
        <w:t xml:space="preserve"> veřejné zakázky uvedl nepravdivé či zavádějící údaje,</w:t>
      </w:r>
    </w:p>
    <w:p w14:paraId="5B35A0E7" w14:textId="77777777" w:rsidR="00434609" w:rsidRPr="0091593D" w:rsidRDefault="00434609" w:rsidP="004907B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 důvody dle článku VI. odstavce 3 </w:t>
      </w:r>
      <w:proofErr w:type="gramStart"/>
      <w:r>
        <w:rPr>
          <w:rFonts w:ascii="Times New Roman" w:eastAsia="Times New Roman" w:hAnsi="Times New Roman" w:cs="Times New Roman"/>
          <w:sz w:val="20"/>
          <w:szCs w:val="20"/>
        </w:rPr>
        <w:t>této</w:t>
      </w:r>
      <w:proofErr w:type="gramEnd"/>
      <w:r>
        <w:rPr>
          <w:rFonts w:ascii="Times New Roman" w:eastAsia="Times New Roman" w:hAnsi="Times New Roman" w:cs="Times New Roman"/>
          <w:sz w:val="20"/>
          <w:szCs w:val="20"/>
        </w:rPr>
        <w:t xml:space="preserve"> smlouvy (opakované neúspěšné provedení testů dle Standardů konektivity),</w:t>
      </w:r>
    </w:p>
    <w:p w14:paraId="336AA29F" w14:textId="77777777" w:rsidR="004F7402" w:rsidRPr="0091593D" w:rsidRDefault="00434609" w:rsidP="004907B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w:t>
      </w:r>
      <w:r w:rsidR="004F7402" w:rsidRPr="0091593D">
        <w:rPr>
          <w:rFonts w:ascii="Times New Roman" w:eastAsia="Times New Roman" w:hAnsi="Times New Roman" w:cs="Times New Roman"/>
          <w:sz w:val="20"/>
          <w:szCs w:val="20"/>
        </w:rPr>
        <w:t>)</w:t>
      </w:r>
      <w:r w:rsidR="004F7402" w:rsidRPr="0091593D">
        <w:rPr>
          <w:rFonts w:ascii="Times New Roman" w:eastAsia="Times New Roman" w:hAnsi="Times New Roman" w:cs="Times New Roman"/>
          <w:sz w:val="20"/>
          <w:szCs w:val="20"/>
        </w:rPr>
        <w:tab/>
        <w:t>důvod uvedený v § 2002 občanského zákoníku.</w:t>
      </w:r>
    </w:p>
    <w:p w14:paraId="1CED8C66"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Odstoupení od smlouvy musí být učiněno písemně a musí být doručeno druhé smluvní straně.</w:t>
      </w:r>
    </w:p>
    <w:p w14:paraId="602FE857"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Za den odstoupení od smlouvy se považuje den, kdy bylo písemné oznámení o odstoupení doručeno druhé smluvní straně. Odstoupením od smlouvy nejsou dotčena práva smluvních stran na úhradu splatné smluvní pokuty, příp. škody.</w:t>
      </w:r>
    </w:p>
    <w:p w14:paraId="28F12FCB" w14:textId="77777777" w:rsidR="00AE0207" w:rsidRPr="004F7402" w:rsidRDefault="00AE0207" w:rsidP="004907BB">
      <w:pPr>
        <w:tabs>
          <w:tab w:val="left" w:pos="360"/>
        </w:tabs>
        <w:spacing w:after="0" w:line="240" w:lineRule="auto"/>
        <w:jc w:val="both"/>
        <w:rPr>
          <w:rFonts w:ascii="Times New Roman" w:eastAsia="Times New Roman" w:hAnsi="Times New Roman" w:cs="Times New Roman"/>
          <w:sz w:val="23"/>
          <w:szCs w:val="23"/>
        </w:rPr>
      </w:pPr>
    </w:p>
    <w:p w14:paraId="47C33E9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w:t>
      </w:r>
    </w:p>
    <w:p w14:paraId="2844D10B"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Ostatní ujednání</w:t>
      </w:r>
    </w:p>
    <w:p w14:paraId="7314509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14:paraId="6D64702B" w14:textId="77777777" w:rsidR="00C8201E" w:rsidRPr="007C4FAB" w:rsidRDefault="002023F1" w:rsidP="00AE0207">
      <w:pPr>
        <w:pStyle w:val="Odstavecseseznamem"/>
        <w:numPr>
          <w:ilvl w:val="0"/>
          <w:numId w:val="15"/>
        </w:numPr>
        <w:spacing w:after="0" w:line="240" w:lineRule="auto"/>
        <w:ind w:left="426" w:hanging="426"/>
        <w:jc w:val="both"/>
        <w:rPr>
          <w:rFonts w:ascii="Times New Roman" w:eastAsia="Times New Roman" w:hAnsi="Times New Roman" w:cs="Times New Roman"/>
        </w:rPr>
      </w:pPr>
      <w:r w:rsidRPr="007C4FAB">
        <w:rPr>
          <w:rFonts w:ascii="Times New Roman" w:eastAsia="Times New Roman" w:hAnsi="Times New Roman" w:cs="Times New Roman"/>
        </w:rPr>
        <w:t xml:space="preserve">Tato veřejná zakázka je spolufinancována </w:t>
      </w:r>
      <w:r w:rsidR="00AE0207" w:rsidRPr="007C4FAB">
        <w:rPr>
          <w:rFonts w:ascii="Times New Roman" w:eastAsia="Times New Roman" w:hAnsi="Times New Roman" w:cs="Times New Roman"/>
        </w:rPr>
        <w:t xml:space="preserve">Evropskou unií z Evropského fondu pro regionální rozvoj prostřednictvím Integrovaného regionálního operačního programu (dále: „IROP“) </w:t>
      </w:r>
      <w:r w:rsidR="0074784B">
        <w:rPr>
          <w:rFonts w:ascii="Times New Roman" w:eastAsia="Times New Roman" w:hAnsi="Times New Roman" w:cs="Times New Roman"/>
        </w:rPr>
        <w:br/>
      </w:r>
      <w:r w:rsidR="00AE0207" w:rsidRPr="007C4FAB">
        <w:rPr>
          <w:rFonts w:ascii="Times New Roman" w:eastAsia="Times New Roman" w:hAnsi="Times New Roman" w:cs="Times New Roman"/>
        </w:rPr>
        <w:t xml:space="preserve">a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bude akce realizována v souladu </w:t>
      </w:r>
      <w:r w:rsidR="0074784B">
        <w:rPr>
          <w:rFonts w:ascii="Times New Roman" w:eastAsia="Times New Roman" w:hAnsi="Times New Roman" w:cs="Times New Roman"/>
        </w:rPr>
        <w:br/>
      </w:r>
      <w:r w:rsidR="00AE0207" w:rsidRPr="007C4FAB">
        <w:rPr>
          <w:rFonts w:ascii="Times New Roman" w:eastAsia="Times New Roman" w:hAnsi="Times New Roman" w:cs="Times New Roman"/>
        </w:rPr>
        <w:t>s předpisy České republiky zejména zákonem č. 298/2015 Sb., o podpoře regionálního rozvoje, ve znění pozdějších předpisů.</w:t>
      </w:r>
    </w:p>
    <w:p w14:paraId="41300E31" w14:textId="77777777" w:rsidR="00C8201E" w:rsidRPr="007C4FAB" w:rsidRDefault="00C8201E" w:rsidP="00AE0207">
      <w:pPr>
        <w:spacing w:before="120" w:after="0" w:line="240" w:lineRule="auto"/>
        <w:ind w:left="360"/>
        <w:jc w:val="both"/>
        <w:rPr>
          <w:rFonts w:ascii="Times New Roman" w:eastAsia="Times New Roman" w:hAnsi="Times New Roman" w:cs="Times New Roman"/>
        </w:rPr>
      </w:pPr>
      <w:r w:rsidRPr="007C4FAB">
        <w:rPr>
          <w:rFonts w:ascii="Times New Roman" w:eastAsia="Times New Roman" w:hAnsi="Times New Roman" w:cs="Times New Roman"/>
        </w:rPr>
        <w:t>Identifikace projektu:</w:t>
      </w:r>
    </w:p>
    <w:p w14:paraId="6B9D4F48"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Registrační číslo projektu: </w:t>
      </w:r>
      <w:r w:rsidRPr="00615E6B">
        <w:rPr>
          <w:rFonts w:ascii="Times New Roman" w:eastAsia="Times New Roman" w:hAnsi="Times New Roman" w:cs="Times New Roman"/>
          <w:sz w:val="20"/>
          <w:szCs w:val="20"/>
        </w:rPr>
        <w:t>CZ.06.2.67/0.0/0.0/16_063/0003625</w:t>
      </w:r>
    </w:p>
    <w:p w14:paraId="0CF76310"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Identifikace žádosti (</w:t>
      </w:r>
      <w:proofErr w:type="spellStart"/>
      <w:r w:rsidRPr="00615E6B">
        <w:rPr>
          <w:rFonts w:ascii="Times New Roman" w:eastAsia="Times New Roman" w:hAnsi="Times New Roman" w:cs="Times New Roman"/>
          <w:b/>
          <w:bCs/>
          <w:sz w:val="20"/>
          <w:szCs w:val="20"/>
        </w:rPr>
        <w:t>Hash</w:t>
      </w:r>
      <w:proofErr w:type="spellEnd"/>
      <w:r w:rsidRPr="00615E6B">
        <w:rPr>
          <w:rFonts w:ascii="Times New Roman" w:eastAsia="Times New Roman" w:hAnsi="Times New Roman" w:cs="Times New Roman"/>
          <w:b/>
          <w:bCs/>
          <w:sz w:val="20"/>
          <w:szCs w:val="20"/>
        </w:rPr>
        <w:t>):</w:t>
      </w:r>
      <w:r w:rsidRPr="00615E6B">
        <w:rPr>
          <w:rFonts w:ascii="Courier New" w:eastAsia="Times New Roman" w:hAnsi="Courier New" w:cs="Courier New"/>
          <w:sz w:val="16"/>
          <w:szCs w:val="24"/>
        </w:rPr>
        <w:t xml:space="preserve"> </w:t>
      </w:r>
      <w:r w:rsidRPr="00615E6B">
        <w:rPr>
          <w:rFonts w:ascii="Times New Roman" w:eastAsia="Times New Roman" w:hAnsi="Times New Roman" w:cs="Times New Roman"/>
          <w:sz w:val="20"/>
          <w:szCs w:val="20"/>
        </w:rPr>
        <w:t>e0sMkP</w:t>
      </w:r>
    </w:p>
    <w:p w14:paraId="09A0117E" w14:textId="77777777" w:rsidR="00615E6B" w:rsidRPr="00615E6B" w:rsidRDefault="00615E6B" w:rsidP="00615E6B">
      <w:pPr>
        <w:spacing w:after="0" w:line="240" w:lineRule="auto"/>
        <w:jc w:val="both"/>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Název projektu: </w:t>
      </w:r>
      <w:r w:rsidRPr="00615E6B">
        <w:rPr>
          <w:rFonts w:ascii="Times New Roman" w:eastAsia="Times New Roman" w:hAnsi="Times New Roman" w:cs="Times New Roman"/>
          <w:sz w:val="20"/>
          <w:szCs w:val="20"/>
        </w:rPr>
        <w:t>Nástavba odborných učeben pro Základní školu Kolín V., Mnichovická 62</w:t>
      </w:r>
    </w:p>
    <w:p w14:paraId="5CCBB67C"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Číslo programu: </w:t>
      </w:r>
      <w:r w:rsidRPr="00615E6B">
        <w:rPr>
          <w:rFonts w:ascii="Times New Roman" w:eastAsia="Times New Roman" w:hAnsi="Times New Roman" w:cs="Times New Roman"/>
          <w:sz w:val="20"/>
          <w:szCs w:val="20"/>
        </w:rPr>
        <w:t>06</w:t>
      </w:r>
    </w:p>
    <w:p w14:paraId="0E24973B"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Název programu: </w:t>
      </w:r>
      <w:r w:rsidRPr="00615E6B">
        <w:rPr>
          <w:rFonts w:ascii="Times New Roman" w:eastAsia="Times New Roman" w:hAnsi="Times New Roman" w:cs="Times New Roman"/>
          <w:sz w:val="20"/>
          <w:szCs w:val="20"/>
        </w:rPr>
        <w:t>Integrovaný regionální operační program</w:t>
      </w:r>
    </w:p>
    <w:p w14:paraId="2CCA604B"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Číslo a název výzvy: </w:t>
      </w:r>
      <w:r w:rsidRPr="00615E6B">
        <w:rPr>
          <w:rFonts w:ascii="Times New Roman" w:eastAsia="Times New Roman" w:hAnsi="Times New Roman" w:cs="Times New Roman"/>
          <w:sz w:val="20"/>
          <w:szCs w:val="20"/>
        </w:rPr>
        <w:t xml:space="preserve">06_16_063, 47. Výzva IROP - </w:t>
      </w:r>
      <w:r w:rsidRPr="00615E6B">
        <w:rPr>
          <w:rFonts w:ascii="Times New Roman" w:eastAsia="Times New Roman" w:hAnsi="Times New Roman" w:cs="Times New Roman"/>
          <w:sz w:val="18"/>
          <w:szCs w:val="18"/>
        </w:rPr>
        <w:t>INFRASTRUKTURA ZÁKLADNÍCH ŠKOL</w:t>
      </w:r>
      <w:r w:rsidRPr="00615E6B">
        <w:rPr>
          <w:rFonts w:ascii="Times New Roman" w:eastAsia="Times New Roman" w:hAnsi="Times New Roman" w:cs="Times New Roman"/>
          <w:sz w:val="20"/>
          <w:szCs w:val="20"/>
        </w:rPr>
        <w:t xml:space="preserve"> </w:t>
      </w:r>
      <w:r w:rsidRPr="00615E6B">
        <w:rPr>
          <w:rFonts w:ascii="Times New Roman" w:eastAsia="Times New Roman" w:hAnsi="Times New Roman" w:cs="Times New Roman"/>
          <w:sz w:val="18"/>
          <w:szCs w:val="18"/>
        </w:rPr>
        <w:t>(SVL) - SC 2.4</w:t>
      </w:r>
    </w:p>
    <w:p w14:paraId="6ADCD703" w14:textId="77777777" w:rsidR="00644EF6" w:rsidRPr="00644EF6" w:rsidRDefault="00644EF6" w:rsidP="00644EF6">
      <w:pPr>
        <w:spacing w:after="0" w:line="240" w:lineRule="auto"/>
        <w:ind w:left="357"/>
        <w:jc w:val="both"/>
        <w:rPr>
          <w:rFonts w:ascii="Times New Roman" w:eastAsia="Times New Roman" w:hAnsi="Times New Roman" w:cs="Times New Roman"/>
          <w:sz w:val="23"/>
          <w:szCs w:val="23"/>
        </w:rPr>
      </w:pPr>
    </w:p>
    <w:p w14:paraId="35319004" w14:textId="77777777" w:rsidR="00287903" w:rsidRPr="007C4FAB" w:rsidRDefault="002023F1" w:rsidP="00644EF6">
      <w:pPr>
        <w:pStyle w:val="Odstavecseseznamem"/>
        <w:numPr>
          <w:ilvl w:val="0"/>
          <w:numId w:val="15"/>
        </w:numPr>
        <w:spacing w:after="0" w:line="240" w:lineRule="auto"/>
        <w:ind w:left="426" w:hanging="426"/>
        <w:jc w:val="both"/>
        <w:rPr>
          <w:rFonts w:ascii="Times New Roman" w:eastAsia="Times New Roman" w:hAnsi="Times New Roman" w:cs="Times New Roman"/>
        </w:rPr>
      </w:pPr>
      <w:r w:rsidRPr="007C4FAB">
        <w:rPr>
          <w:rFonts w:ascii="Times New Roman" w:eastAsia="Times New Roman" w:hAnsi="Times New Roman" w:cs="Times New Roman"/>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r w:rsidRPr="007C4FAB">
        <w:rPr>
          <w:rFonts w:ascii="Times New Roman" w:eastAsia="Times New Roman" w:hAnsi="Times New Roman" w:cs="Times New Roman"/>
        </w:rPr>
        <w:lastRenderedPageBreak/>
        <w:t xml:space="preserve">Prodávající je povinen minimálně do </w:t>
      </w:r>
      <w:r w:rsidR="006448D2" w:rsidRPr="007C4FAB">
        <w:rPr>
          <w:rFonts w:ascii="Times New Roman" w:eastAsia="Times New Roman" w:hAnsi="Times New Roman" w:cs="Times New Roman"/>
        </w:rPr>
        <w:t>31. 12.</w:t>
      </w:r>
      <w:r w:rsidRPr="007C4FAB">
        <w:rPr>
          <w:rFonts w:ascii="Times New Roman" w:eastAsia="Times New Roman" w:hAnsi="Times New Roman" w:cs="Times New Roman"/>
        </w:rPr>
        <w:t xml:space="preserve">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w:t>
      </w:r>
      <w:r w:rsidR="00C8201E" w:rsidRPr="007C4FAB">
        <w:rPr>
          <w:rFonts w:ascii="Times New Roman" w:eastAsia="Times New Roman" w:hAnsi="Times New Roman" w:cs="Times New Roman"/>
        </w:rPr>
        <w:t xml:space="preserve">, </w:t>
      </w:r>
      <w:r w:rsidRPr="007C4FAB">
        <w:rPr>
          <w:rFonts w:ascii="Times New Roman" w:eastAsia="Times New Roman" w:hAnsi="Times New Roman" w:cs="Times New Roman"/>
        </w:rPr>
        <w:t>Pla</w:t>
      </w:r>
      <w:r w:rsidR="00287903" w:rsidRPr="007C4FAB">
        <w:rPr>
          <w:rFonts w:ascii="Times New Roman" w:eastAsia="Times New Roman" w:hAnsi="Times New Roman" w:cs="Times New Roman"/>
        </w:rPr>
        <w:t>tebního a certifikačního orgánu</w:t>
      </w:r>
      <w:r w:rsidR="00C8201E" w:rsidRPr="007C4FAB">
        <w:rPr>
          <w:rFonts w:ascii="Times New Roman" w:eastAsia="Times New Roman" w:hAnsi="Times New Roman" w:cs="Times New Roman"/>
        </w:rPr>
        <w:t>,</w:t>
      </w:r>
      <w:r w:rsidRPr="007C4FAB">
        <w:rPr>
          <w:rFonts w:ascii="Times New Roman" w:eastAsia="Times New Roman" w:hAnsi="Times New Roman" w:cs="Times New Roman"/>
        </w:rPr>
        <w:t xml:space="preserve"> příslušného orgánu finanční správy a dalších oprávněných orgánů státní správy).</w:t>
      </w:r>
    </w:p>
    <w:p w14:paraId="496EC218" w14:textId="77777777" w:rsidR="00287903" w:rsidRPr="007C4FAB" w:rsidRDefault="00AE1D35" w:rsidP="00AE0207">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dalších navazujících a souvisejících dokumentů. Prodávající je povinen poskytnout dle pokynů </w:t>
      </w:r>
      <w:r w:rsidR="00287903" w:rsidRPr="007C4FAB">
        <w:rPr>
          <w:rFonts w:ascii="Times New Roman" w:eastAsia="Times New Roman" w:hAnsi="Times New Roman" w:cs="Times New Roman"/>
        </w:rPr>
        <w:t>kupujícího</w:t>
      </w:r>
      <w:r w:rsidRPr="007C4FAB">
        <w:rPr>
          <w:rFonts w:ascii="Times New Roman" w:eastAsia="Times New Roman" w:hAnsi="Times New Roman" w:cs="Times New Roman"/>
        </w:rPr>
        <w:t xml:space="preserve"> takovou součinnost, aby </w:t>
      </w:r>
      <w:r w:rsidR="00287903" w:rsidRPr="007C4FAB">
        <w:rPr>
          <w:rFonts w:ascii="Times New Roman" w:eastAsia="Times New Roman" w:hAnsi="Times New Roman" w:cs="Times New Roman"/>
        </w:rPr>
        <w:t>kupující</w:t>
      </w:r>
      <w:r w:rsidRPr="007C4FAB">
        <w:rPr>
          <w:rFonts w:ascii="Times New Roman" w:eastAsia="Times New Roman" w:hAnsi="Times New Roman" w:cs="Times New Roman"/>
        </w:rPr>
        <w:t xml:space="preserve"> jakožto příjemce dotace mohl splnit pro něho plynoucí povinnost na uchování veškeré dokumentace (tj. doklady a dokumenty) související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zákonem č. 499/2004 Sb., o archivnictví a spisové službě a o změně některých zákonů, ve znění pozdějších předpisů. Prodávající je povinen uchovávat veškerou dokumentaci související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realizací projektu včetně účetních dokladů minimálně do </w:t>
      </w:r>
      <w:r w:rsidR="006448D2" w:rsidRPr="007C4FAB">
        <w:rPr>
          <w:rFonts w:ascii="Times New Roman" w:eastAsia="Times New Roman" w:hAnsi="Times New Roman" w:cs="Times New Roman"/>
        </w:rPr>
        <w:t xml:space="preserve">31. 12. </w:t>
      </w:r>
      <w:r w:rsidRPr="007C4FAB">
        <w:rPr>
          <w:rFonts w:ascii="Times New Roman" w:eastAsia="Times New Roman" w:hAnsi="Times New Roman" w:cs="Times New Roman"/>
        </w:rPr>
        <w:t xml:space="preserve">2028. Pokud je v českých právních předpisech stanovena lhůta delší, musí ji prodávající použít. Každá faktura musí být označena registračním číslem projektu. </w:t>
      </w:r>
    </w:p>
    <w:p w14:paraId="3918E7FD" w14:textId="77777777" w:rsidR="00AE1D35" w:rsidRPr="007C4FAB" w:rsidRDefault="00AE1D35" w:rsidP="00670A27">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Prodávající bude dle pokynů a v součinnosti s kupujícím postupovat tak, aby kupující mohl bez potíží a překážek plnit uvedené podmínky a požadavky vyplývající pro něj jako příjemce dotace.</w:t>
      </w:r>
    </w:p>
    <w:p w14:paraId="0B88A383" w14:textId="77777777" w:rsidR="00670A27" w:rsidRDefault="00670A27" w:rsidP="00B02B0F">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 xml:space="preserve">Prodávající bere na vědomí závazek svojí povinnosti poskytovat součinnost a komunikovat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kontrolními orgány ve smyslu dokumentu Prokázání a kontrola naplnění standardu konektivity ve výzvách IROP (infrastruktura základních a středních škol) verze k 30. 6. 2017, podat </w:t>
      </w:r>
      <w:r w:rsidR="0074784B">
        <w:rPr>
          <w:rFonts w:ascii="Times New Roman" w:eastAsia="Times New Roman" w:hAnsi="Times New Roman" w:cs="Times New Roman"/>
        </w:rPr>
        <w:br/>
      </w:r>
      <w:r w:rsidRPr="007C4FAB">
        <w:rPr>
          <w:rFonts w:ascii="Times New Roman" w:eastAsia="Times New Roman" w:hAnsi="Times New Roman" w:cs="Times New Roman"/>
        </w:rPr>
        <w:t>v průběhu kontroly potřebná vysvětlení a předložit požadované doklady.</w:t>
      </w:r>
    </w:p>
    <w:p w14:paraId="4D105C77" w14:textId="26C55E97" w:rsidR="00BD23B7" w:rsidRPr="00BD23B7" w:rsidRDefault="00BD23B7" w:rsidP="00BD23B7">
      <w:pPr>
        <w:pStyle w:val="Odstavecseseznamem"/>
        <w:numPr>
          <w:ilvl w:val="0"/>
          <w:numId w:val="15"/>
        </w:numPr>
        <w:spacing w:after="120" w:line="240" w:lineRule="auto"/>
        <w:ind w:left="425" w:hanging="425"/>
        <w:contextualSpacing w:val="0"/>
        <w:jc w:val="both"/>
        <w:rPr>
          <w:rFonts w:ascii="Times New Roman" w:eastAsia="Times New Roman" w:hAnsi="Times New Roman" w:cs="Times New Roman"/>
        </w:rPr>
      </w:pPr>
      <w:r>
        <w:rPr>
          <w:rFonts w:ascii="Times New Roman" w:eastAsia="Times New Roman" w:hAnsi="Times New Roman" w:cs="Times New Roman"/>
        </w:rPr>
        <w:t>Kupující</w:t>
      </w:r>
      <w:r w:rsidRPr="00BD23B7">
        <w:rPr>
          <w:rFonts w:ascii="Times New Roman" w:eastAsia="Times New Roman" w:hAnsi="Times New Roman" w:cs="Times New Roman"/>
        </w:rPr>
        <w:t xml:space="preserve"> jakožto zadavatel veřejné zakázky-předmětu díla si v zadávací dokumentaci zadávacího řízení uvedeného v úvodních ustanoveních této smlouvy v souladu s ustanoveními § 100 zákona vyhradil změny závazku. </w:t>
      </w:r>
    </w:p>
    <w:p w14:paraId="07B830BA" w14:textId="5BCF7F3C" w:rsidR="00BD23B7" w:rsidRPr="00BD23B7" w:rsidRDefault="00BD23B7" w:rsidP="00BD23B7">
      <w:pPr>
        <w:pStyle w:val="Odstavecseseznamem"/>
        <w:spacing w:after="120" w:line="240" w:lineRule="auto"/>
        <w:jc w:val="both"/>
        <w:rPr>
          <w:rFonts w:ascii="Times New Roman" w:eastAsia="Times New Roman" w:hAnsi="Times New Roman" w:cs="Times New Roman"/>
        </w:rPr>
      </w:pPr>
      <w:r>
        <w:rPr>
          <w:rFonts w:ascii="Times New Roman" w:eastAsia="Times New Roman" w:hAnsi="Times New Roman" w:cs="Times New Roman"/>
        </w:rPr>
        <w:t>6.1</w:t>
      </w:r>
      <w:r w:rsidRPr="00BD23B7">
        <w:rPr>
          <w:rFonts w:ascii="Times New Roman" w:eastAsia="Times New Roman" w:hAnsi="Times New Roman" w:cs="Times New Roman"/>
        </w:rPr>
        <w:t xml:space="preserve"> Při změně </w:t>
      </w:r>
      <w:r>
        <w:rPr>
          <w:rFonts w:ascii="Times New Roman" w:eastAsia="Times New Roman" w:hAnsi="Times New Roman" w:cs="Times New Roman"/>
        </w:rPr>
        <w:t xml:space="preserve">prodávajícího </w:t>
      </w:r>
      <w:r w:rsidRPr="00BD23B7">
        <w:rPr>
          <w:rFonts w:ascii="Times New Roman" w:eastAsia="Times New Roman" w:hAnsi="Times New Roman" w:cs="Times New Roman"/>
        </w:rPr>
        <w:t xml:space="preserve">v průběhu trvání předmětu veřejné zakázky-předmětu </w:t>
      </w:r>
      <w:r>
        <w:rPr>
          <w:rFonts w:ascii="Times New Roman" w:eastAsia="Times New Roman" w:hAnsi="Times New Roman" w:cs="Times New Roman"/>
        </w:rPr>
        <w:t>smlouvy</w:t>
      </w:r>
      <w:r w:rsidRPr="00BD23B7">
        <w:rPr>
          <w:rFonts w:ascii="Times New Roman" w:eastAsia="Times New Roman" w:hAnsi="Times New Roman" w:cs="Times New Roman"/>
        </w:rPr>
        <w:t xml:space="preserve"> se postup změny prodávajícího řídí dle všech odstavců části 2.11.2 uvedené zadávací dokumentace. </w:t>
      </w:r>
      <w:r>
        <w:rPr>
          <w:rFonts w:ascii="Times New Roman" w:eastAsia="Times New Roman" w:hAnsi="Times New Roman" w:cs="Times New Roman"/>
        </w:rPr>
        <w:t>P</w:t>
      </w:r>
      <w:r w:rsidRPr="00BD23B7">
        <w:rPr>
          <w:rFonts w:ascii="Times New Roman" w:eastAsia="Times New Roman" w:hAnsi="Times New Roman" w:cs="Times New Roman"/>
        </w:rPr>
        <w:t xml:space="preserve">rodávajícího dle této smlouvy musí poskytnout potřebnou součinnost </w:t>
      </w:r>
      <w:r>
        <w:rPr>
          <w:rFonts w:ascii="Times New Roman" w:eastAsia="Times New Roman" w:hAnsi="Times New Roman" w:cs="Times New Roman"/>
        </w:rPr>
        <w:t>kupujícímu</w:t>
      </w:r>
      <w:r w:rsidRPr="00BD23B7">
        <w:rPr>
          <w:rFonts w:ascii="Times New Roman" w:eastAsia="Times New Roman" w:hAnsi="Times New Roman" w:cs="Times New Roman"/>
        </w:rPr>
        <w:t xml:space="preserve"> při změně prodávajícího dle předchozích ustanovení tohoto odstavce a to včetně předávání již rozpracovaného předmětu </w:t>
      </w:r>
      <w:r>
        <w:rPr>
          <w:rFonts w:ascii="Times New Roman" w:eastAsia="Times New Roman" w:hAnsi="Times New Roman" w:cs="Times New Roman"/>
        </w:rPr>
        <w:t xml:space="preserve">smlouvy </w:t>
      </w:r>
      <w:r w:rsidRPr="00BD23B7">
        <w:rPr>
          <w:rFonts w:ascii="Times New Roman" w:eastAsia="Times New Roman" w:hAnsi="Times New Roman" w:cs="Times New Roman"/>
        </w:rPr>
        <w:t>prodávajíc</w:t>
      </w:r>
      <w:r>
        <w:rPr>
          <w:rFonts w:ascii="Times New Roman" w:eastAsia="Times New Roman" w:hAnsi="Times New Roman" w:cs="Times New Roman"/>
        </w:rPr>
        <w:t>ím</w:t>
      </w:r>
      <w:r w:rsidRPr="00BD23B7">
        <w:rPr>
          <w:rFonts w:ascii="Times New Roman" w:eastAsia="Times New Roman" w:hAnsi="Times New Roman" w:cs="Times New Roman"/>
        </w:rPr>
        <w:t xml:space="preserve"> </w:t>
      </w:r>
      <w:r>
        <w:rPr>
          <w:rFonts w:ascii="Times New Roman" w:eastAsia="Times New Roman" w:hAnsi="Times New Roman" w:cs="Times New Roman"/>
        </w:rPr>
        <w:t>kupujícímu.</w:t>
      </w:r>
      <w:r w:rsidRPr="00BD23B7">
        <w:rPr>
          <w:rFonts w:ascii="Times New Roman" w:eastAsia="Times New Roman" w:hAnsi="Times New Roman" w:cs="Times New Roman"/>
        </w:rPr>
        <w:t xml:space="preserve"> </w:t>
      </w:r>
    </w:p>
    <w:p w14:paraId="40320DD6" w14:textId="598C8322" w:rsidR="00BD23B7" w:rsidRPr="00BD23B7" w:rsidRDefault="00BD23B7" w:rsidP="00BD23B7">
      <w:pPr>
        <w:pStyle w:val="Odstavecseseznamem"/>
        <w:spacing w:after="120" w:line="240" w:lineRule="auto"/>
        <w:jc w:val="both"/>
        <w:rPr>
          <w:rFonts w:ascii="Times New Roman" w:eastAsia="Times New Roman" w:hAnsi="Times New Roman" w:cs="Times New Roman"/>
        </w:rPr>
      </w:pPr>
      <w:r>
        <w:rPr>
          <w:rFonts w:ascii="Times New Roman" w:eastAsia="Times New Roman" w:hAnsi="Times New Roman" w:cs="Times New Roman"/>
        </w:rPr>
        <w:t>6.2</w:t>
      </w:r>
      <w:r w:rsidRPr="00BD23B7">
        <w:rPr>
          <w:rFonts w:ascii="Times New Roman" w:eastAsia="Times New Roman" w:hAnsi="Times New Roman" w:cs="Times New Roman"/>
        </w:rPr>
        <w:t xml:space="preserve"> Podmínkou pro úhradu ceny </w:t>
      </w:r>
      <w:r>
        <w:rPr>
          <w:rFonts w:ascii="Times New Roman" w:eastAsia="Times New Roman" w:hAnsi="Times New Roman" w:cs="Times New Roman"/>
        </w:rPr>
        <w:t>prodávajícímu</w:t>
      </w:r>
      <w:r w:rsidRPr="00BD23B7">
        <w:rPr>
          <w:rFonts w:ascii="Times New Roman" w:eastAsia="Times New Roman" w:hAnsi="Times New Roman" w:cs="Times New Roman"/>
        </w:rPr>
        <w:t xml:space="preserve"> rozpracovaného předmětu </w:t>
      </w:r>
      <w:r>
        <w:rPr>
          <w:rFonts w:ascii="Times New Roman" w:eastAsia="Times New Roman" w:hAnsi="Times New Roman" w:cs="Times New Roman"/>
        </w:rPr>
        <w:t>smlouvy</w:t>
      </w:r>
      <w:r w:rsidRPr="00BD23B7">
        <w:rPr>
          <w:rFonts w:ascii="Times New Roman" w:eastAsia="Times New Roman" w:hAnsi="Times New Roman" w:cs="Times New Roman"/>
        </w:rPr>
        <w:t xml:space="preserve"> je poskytnutí nezbytné součinnosti </w:t>
      </w:r>
      <w:r>
        <w:rPr>
          <w:rFonts w:ascii="Times New Roman" w:eastAsia="Times New Roman" w:hAnsi="Times New Roman" w:cs="Times New Roman"/>
        </w:rPr>
        <w:t>prodávajícího</w:t>
      </w:r>
      <w:r w:rsidRPr="00BD23B7">
        <w:rPr>
          <w:rFonts w:ascii="Times New Roman" w:eastAsia="Times New Roman" w:hAnsi="Times New Roman" w:cs="Times New Roman"/>
        </w:rPr>
        <w:t xml:space="preserve"> </w:t>
      </w:r>
      <w:r w:rsidR="008365D3">
        <w:rPr>
          <w:rFonts w:ascii="Times New Roman" w:eastAsia="Times New Roman" w:hAnsi="Times New Roman" w:cs="Times New Roman"/>
        </w:rPr>
        <w:t>kupujícímu</w:t>
      </w:r>
      <w:r w:rsidRPr="00BD23B7">
        <w:rPr>
          <w:rFonts w:ascii="Times New Roman" w:eastAsia="Times New Roman" w:hAnsi="Times New Roman" w:cs="Times New Roman"/>
        </w:rPr>
        <w:t xml:space="preserve"> při předávání rozpracovaného předmětu </w:t>
      </w:r>
      <w:r w:rsidR="008365D3">
        <w:rPr>
          <w:rFonts w:ascii="Times New Roman" w:eastAsia="Times New Roman" w:hAnsi="Times New Roman" w:cs="Times New Roman"/>
        </w:rPr>
        <w:t>smlouvy</w:t>
      </w:r>
      <w:r w:rsidRPr="00BD23B7">
        <w:rPr>
          <w:rFonts w:ascii="Times New Roman" w:eastAsia="Times New Roman" w:hAnsi="Times New Roman" w:cs="Times New Roman"/>
        </w:rPr>
        <w:t xml:space="preserve"> se všemi nezbytnými doklady a dokumenty vztahujícími se k rozpracovanému předmětu </w:t>
      </w:r>
      <w:r w:rsidR="008365D3">
        <w:rPr>
          <w:rFonts w:ascii="Times New Roman" w:eastAsia="Times New Roman" w:hAnsi="Times New Roman" w:cs="Times New Roman"/>
        </w:rPr>
        <w:t>smlouvy</w:t>
      </w:r>
      <w:r w:rsidRPr="00BD23B7">
        <w:rPr>
          <w:rFonts w:ascii="Times New Roman" w:eastAsia="Times New Roman" w:hAnsi="Times New Roman" w:cs="Times New Roman"/>
        </w:rPr>
        <w:t xml:space="preserve">, </w:t>
      </w:r>
      <w:r w:rsidR="008365D3">
        <w:rPr>
          <w:rFonts w:ascii="Times New Roman" w:eastAsia="Times New Roman" w:hAnsi="Times New Roman" w:cs="Times New Roman"/>
        </w:rPr>
        <w:t>dokumentací</w:t>
      </w:r>
      <w:r w:rsidRPr="00BD23B7">
        <w:rPr>
          <w:rFonts w:ascii="Times New Roman" w:eastAsia="Times New Roman" w:hAnsi="Times New Roman" w:cs="Times New Roman"/>
        </w:rPr>
        <w:t xml:space="preserve"> skutečného provedení již provedené části předmětu </w:t>
      </w:r>
      <w:r w:rsidR="008365D3">
        <w:rPr>
          <w:rFonts w:ascii="Times New Roman" w:eastAsia="Times New Roman" w:hAnsi="Times New Roman" w:cs="Times New Roman"/>
        </w:rPr>
        <w:t>smlouvy</w:t>
      </w:r>
      <w:r w:rsidRPr="00BD23B7">
        <w:rPr>
          <w:rFonts w:ascii="Times New Roman" w:eastAsia="Times New Roman" w:hAnsi="Times New Roman" w:cs="Times New Roman"/>
        </w:rPr>
        <w:t xml:space="preserve">, rozpočtem doposud provedených prací a dodávek nedokončeného předmětu </w:t>
      </w:r>
      <w:r w:rsidR="008365D3">
        <w:rPr>
          <w:rFonts w:ascii="Times New Roman" w:eastAsia="Times New Roman" w:hAnsi="Times New Roman" w:cs="Times New Roman"/>
        </w:rPr>
        <w:t>smlouvy</w:t>
      </w:r>
      <w:r w:rsidRPr="00BD23B7">
        <w:rPr>
          <w:rFonts w:ascii="Times New Roman" w:eastAsia="Times New Roman" w:hAnsi="Times New Roman" w:cs="Times New Roman"/>
        </w:rPr>
        <w:t xml:space="preserve"> v souladu vymezení obsahu a ceny položek dle Přílohy č. 1 této smlouvy a předávacím protokolem s příslušnou fotodokumentací, který jasně a zřetelně vymezí doposud provedené práce a dodávky</w:t>
      </w:r>
      <w:r w:rsidR="008365D3">
        <w:rPr>
          <w:rFonts w:ascii="Times New Roman" w:eastAsia="Times New Roman" w:hAnsi="Times New Roman" w:cs="Times New Roman"/>
        </w:rPr>
        <w:t xml:space="preserve"> prodávajícím</w:t>
      </w:r>
      <w:r w:rsidRPr="00BD23B7">
        <w:rPr>
          <w:rFonts w:ascii="Times New Roman" w:eastAsia="Times New Roman" w:hAnsi="Times New Roman" w:cs="Times New Roman"/>
        </w:rPr>
        <w:t>.</w:t>
      </w:r>
    </w:p>
    <w:p w14:paraId="347811E7" w14:textId="397201F5" w:rsidR="00BD23B7" w:rsidRPr="007C4FAB" w:rsidRDefault="00BD23B7" w:rsidP="00BD23B7">
      <w:pPr>
        <w:pStyle w:val="Odstavecseseznamem"/>
        <w:spacing w:after="120" w:line="240" w:lineRule="auto"/>
        <w:contextualSpacing w:val="0"/>
        <w:jc w:val="both"/>
        <w:rPr>
          <w:rFonts w:ascii="Times New Roman" w:eastAsia="Times New Roman" w:hAnsi="Times New Roman" w:cs="Times New Roman"/>
        </w:rPr>
      </w:pPr>
      <w:r>
        <w:rPr>
          <w:rFonts w:ascii="Times New Roman" w:eastAsia="Times New Roman" w:hAnsi="Times New Roman" w:cs="Times New Roman"/>
        </w:rPr>
        <w:t>6.3</w:t>
      </w:r>
      <w:r w:rsidRPr="00BD23B7">
        <w:rPr>
          <w:rFonts w:ascii="Times New Roman" w:eastAsia="Times New Roman" w:hAnsi="Times New Roman" w:cs="Times New Roman"/>
        </w:rPr>
        <w:t xml:space="preserve"> Pokud </w:t>
      </w:r>
      <w:r w:rsidR="008365D3">
        <w:rPr>
          <w:rFonts w:ascii="Times New Roman" w:eastAsia="Times New Roman" w:hAnsi="Times New Roman" w:cs="Times New Roman"/>
        </w:rPr>
        <w:t>prodávající</w:t>
      </w:r>
      <w:r w:rsidRPr="00BD23B7">
        <w:rPr>
          <w:rFonts w:ascii="Times New Roman" w:eastAsia="Times New Roman" w:hAnsi="Times New Roman" w:cs="Times New Roman"/>
        </w:rPr>
        <w:t xml:space="preserve"> neposkytne </w:t>
      </w:r>
      <w:r w:rsidR="008365D3">
        <w:rPr>
          <w:rFonts w:ascii="Times New Roman" w:eastAsia="Times New Roman" w:hAnsi="Times New Roman" w:cs="Times New Roman"/>
        </w:rPr>
        <w:t>kupujícímu</w:t>
      </w:r>
      <w:r w:rsidRPr="00BD23B7">
        <w:rPr>
          <w:rFonts w:ascii="Times New Roman" w:eastAsia="Times New Roman" w:hAnsi="Times New Roman" w:cs="Times New Roman"/>
        </w:rPr>
        <w:t xml:space="preserve"> řádnou součinnost dle předchozího odstavce této smlouvy, bude cena rozpracovaného předmětu </w:t>
      </w:r>
      <w:r w:rsidR="008365D3">
        <w:rPr>
          <w:rFonts w:ascii="Times New Roman" w:eastAsia="Times New Roman" w:hAnsi="Times New Roman" w:cs="Times New Roman"/>
        </w:rPr>
        <w:t>smlouvy</w:t>
      </w:r>
      <w:r w:rsidRPr="00BD23B7">
        <w:rPr>
          <w:rFonts w:ascii="Times New Roman" w:eastAsia="Times New Roman" w:hAnsi="Times New Roman" w:cs="Times New Roman"/>
        </w:rPr>
        <w:t xml:space="preserve"> stanovena na základě znaleckého posudku znalce stanoveného </w:t>
      </w:r>
      <w:r w:rsidR="008365D3">
        <w:rPr>
          <w:rFonts w:ascii="Times New Roman" w:eastAsia="Times New Roman" w:hAnsi="Times New Roman" w:cs="Times New Roman"/>
        </w:rPr>
        <w:t>kupujícím</w:t>
      </w:r>
      <w:r w:rsidRPr="00BD23B7">
        <w:rPr>
          <w:rFonts w:ascii="Times New Roman" w:eastAsia="Times New Roman" w:hAnsi="Times New Roman" w:cs="Times New Roman"/>
        </w:rPr>
        <w:t>.</w:t>
      </w:r>
    </w:p>
    <w:p w14:paraId="13F5A0D3" w14:textId="77777777" w:rsidR="00411C5C" w:rsidRDefault="00411C5C" w:rsidP="00AE0207">
      <w:pPr>
        <w:tabs>
          <w:tab w:val="left" w:pos="360"/>
        </w:tabs>
        <w:spacing w:after="0" w:line="240" w:lineRule="auto"/>
        <w:jc w:val="center"/>
        <w:rPr>
          <w:rFonts w:ascii="Times New Roman" w:eastAsia="Times New Roman" w:hAnsi="Times New Roman" w:cs="Times New Roman"/>
          <w:b/>
          <w:sz w:val="23"/>
          <w:szCs w:val="23"/>
        </w:rPr>
      </w:pPr>
    </w:p>
    <w:p w14:paraId="51277606" w14:textId="77777777" w:rsidR="004F7402" w:rsidRPr="004F7402" w:rsidRDefault="004F7402" w:rsidP="00AE0207">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XII.</w:t>
      </w:r>
    </w:p>
    <w:p w14:paraId="71E7A6EF" w14:textId="77777777" w:rsidR="004F7402" w:rsidRPr="004F7402" w:rsidRDefault="004F7402" w:rsidP="008F0AB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Závěrečná ustanovení</w:t>
      </w:r>
    </w:p>
    <w:p w14:paraId="5EFC0819"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14:paraId="05CF88DE" w14:textId="77777777"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05C261B4" w14:textId="77777777"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Prodávající nesmí změnit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jehož prostřednictvím prokazoval kvalifikaci,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výjimkou případů, kdy k tomu kupující poskytne písemný souhlas. Pokud dojde ke změně takového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je prodávající povinen doložit do tří dnů po této změně doklady ve stejném rozsahu,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v jakém prokazoval kvalifikaci prostřednictvím předchozího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w:t>
      </w:r>
      <w:r w:rsidR="00447DD3" w:rsidRPr="007C4FAB">
        <w:rPr>
          <w:rFonts w:ascii="Times New Roman" w:eastAsia="Times New Roman" w:hAnsi="Times New Roman" w:cs="Times New Roman"/>
        </w:rPr>
        <w:t>v zadávacím</w:t>
      </w:r>
      <w:r w:rsidRPr="007C4FAB">
        <w:rPr>
          <w:rFonts w:ascii="Times New Roman" w:eastAsia="Times New Roman" w:hAnsi="Times New Roman" w:cs="Times New Roman"/>
        </w:rPr>
        <w:t xml:space="preserve"> řízení.</w:t>
      </w:r>
    </w:p>
    <w:p w14:paraId="0D2ADA96" w14:textId="77777777" w:rsidR="00082C2B"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 xml:space="preserve">3. Písemnosti mezi smluvními stranami, s jejichž obsahem je spojen vznik, změna nebo zánik práv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povinností upravených touto smlouvou, se doručují elektronicky do datové schránky. </w:t>
      </w:r>
    </w:p>
    <w:p w14:paraId="401055B4" w14:textId="77777777" w:rsidR="0074784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4.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w:t>
      </w:r>
    </w:p>
    <w:p w14:paraId="4DB4B07C" w14:textId="77777777" w:rsidR="00082C2B"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 V případě řešení nemajetkových sporů před obecným soudem si smluvní strany sjednávají místní příslušnost prvoinstančního soudu podle místa sídla kupujícího.</w:t>
      </w:r>
    </w:p>
    <w:p w14:paraId="27E35393" w14:textId="77777777" w:rsidR="004F7402"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Vzájemné vztahy obou smluvních stran neupravené touto smlouvou se řídí příslušnými ustanoveními zákona č. 89/2012 Sb., občanským zákoníkem v platném znění.</w:t>
      </w:r>
    </w:p>
    <w:p w14:paraId="5709EFAA" w14:textId="77777777" w:rsidR="004F7402"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Osobou oprávněnou jednat za kupujícího ve věcech technických, včetně převzetí předmětu koupě, </w:t>
      </w:r>
      <w:r w:rsidR="006448D2" w:rsidRPr="007C4FAB">
        <w:rPr>
          <w:rFonts w:ascii="Times New Roman" w:eastAsia="Times New Roman" w:hAnsi="Times New Roman" w:cs="Times New Roman"/>
        </w:rPr>
        <w:t>jsou osoby uvedené v části I. smlouvy.</w:t>
      </w:r>
    </w:p>
    <w:p w14:paraId="333C2E9E" w14:textId="77777777"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Osobou oprávněnou jednat za prodávajícího ve věcech technických je </w:t>
      </w:r>
      <w:permStart w:id="2034303962" w:edGrp="everyone"/>
      <w:r w:rsidRPr="007C4FAB">
        <w:rPr>
          <w:rFonts w:ascii="Times New Roman" w:eastAsia="Times New Roman" w:hAnsi="Times New Roman" w:cs="Times New Roman"/>
        </w:rPr>
        <w:t>…</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tel.: …</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e-mail: …</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xml:space="preserve">…… </w:t>
      </w:r>
    </w:p>
    <w:permEnd w:id="2034303962"/>
    <w:p w14:paraId="26D51F6B" w14:textId="77777777"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Prodávající je v souladu s ustanovením §</w:t>
      </w:r>
      <w:r w:rsidR="001E6A11" w:rsidRPr="007C4FAB">
        <w:rPr>
          <w:rFonts w:ascii="Times New Roman" w:eastAsia="Times New Roman" w:hAnsi="Times New Roman" w:cs="Times New Roman"/>
        </w:rPr>
        <w:t xml:space="preserve"> </w:t>
      </w:r>
      <w:r w:rsidR="004F7402" w:rsidRPr="007C4FAB">
        <w:rPr>
          <w:rFonts w:ascii="Times New Roman" w:eastAsia="Times New Roman" w:hAnsi="Times New Roman" w:cs="Times New Roman"/>
        </w:rPr>
        <w:t>2 písm. e) zákona č. 320/2001 Sb. o finanční kontrole ve veřejné správě a o změně některých zákonů (zákon o finanční kontrole), ve znění pozdějších předpisů, osobou povinnou spolupůsobit při výkonu finanční kontroly prováděn</w:t>
      </w:r>
      <w:r w:rsidR="001E6A11" w:rsidRPr="007C4FAB">
        <w:rPr>
          <w:rFonts w:ascii="Times New Roman" w:eastAsia="Times New Roman" w:hAnsi="Times New Roman" w:cs="Times New Roman"/>
        </w:rPr>
        <w:t>é v souvislosti s úhradou zboží</w:t>
      </w:r>
      <w:r w:rsidR="004F7402" w:rsidRPr="007C4FAB">
        <w:rPr>
          <w:rFonts w:ascii="Times New Roman" w:eastAsia="Times New Roman" w:hAnsi="Times New Roman" w:cs="Times New Roman"/>
        </w:rPr>
        <w:t xml:space="preserve"> </w:t>
      </w:r>
      <w:r w:rsidR="0074784B">
        <w:rPr>
          <w:rFonts w:ascii="Times New Roman" w:eastAsia="Times New Roman" w:hAnsi="Times New Roman" w:cs="Times New Roman"/>
        </w:rPr>
        <w:br/>
      </w:r>
      <w:r w:rsidR="004F7402" w:rsidRPr="007C4FAB">
        <w:rPr>
          <w:rFonts w:ascii="Times New Roman" w:eastAsia="Times New Roman" w:hAnsi="Times New Roman" w:cs="Times New Roman"/>
        </w:rPr>
        <w:t>z veřejných výdajů.</w:t>
      </w:r>
    </w:p>
    <w:p w14:paraId="5923124D" w14:textId="77777777"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Prodávající se zavazuje k uchování účetních záznamů a dalších relevantních podkladů souvisejících s dodávkou zboží nebo služeb dle platných právních předpisů.</w:t>
      </w:r>
    </w:p>
    <w:p w14:paraId="31820A49" w14:textId="77777777" w:rsidR="004A7DBA"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Tato smlouva je vyhotovena </w:t>
      </w:r>
      <w:r w:rsidR="00434609" w:rsidRPr="007C4FAB">
        <w:rPr>
          <w:rFonts w:ascii="Times New Roman" w:eastAsia="Times New Roman" w:hAnsi="Times New Roman" w:cs="Times New Roman"/>
        </w:rPr>
        <w:t>v elektronické formě.</w:t>
      </w:r>
      <w:r w:rsidR="004F7402" w:rsidRPr="007C4FAB">
        <w:rPr>
          <w:rFonts w:ascii="Times New Roman" w:eastAsia="Times New Roman" w:hAnsi="Times New Roman" w:cs="Times New Roman"/>
        </w:rPr>
        <w:t xml:space="preserve"> </w:t>
      </w:r>
    </w:p>
    <w:p w14:paraId="64D16517" w14:textId="77777777"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11</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Prodávající bere na vědomí, že kupující pro realizaci svých bezhotovostních plateb může používat transparentní příjmový a výdajový bankovní účet a v této souvislosti prodávající uděluje souhlas </w:t>
      </w:r>
      <w:r w:rsidR="001E6A11" w:rsidRPr="007C4FAB">
        <w:rPr>
          <w:rFonts w:ascii="Times New Roman" w:eastAsia="Times New Roman" w:hAnsi="Times New Roman" w:cs="Times New Roman"/>
        </w:rPr>
        <w:t>se zveřejněním názvu svého účtu.</w:t>
      </w:r>
      <w:r w:rsidR="004F7402" w:rsidRPr="007C4FAB">
        <w:rPr>
          <w:rFonts w:ascii="Times New Roman" w:eastAsia="Times New Roman" w:hAnsi="Times New Roman" w:cs="Times New Roman"/>
        </w:rPr>
        <w:t xml:space="preserve"> </w:t>
      </w:r>
    </w:p>
    <w:p w14:paraId="502003A3" w14:textId="77777777"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12. 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i na oficiálních webových stránkách města Kolín a to včetně všech případných příloh a dodatků.</w:t>
      </w:r>
    </w:p>
    <w:p w14:paraId="77386DB6" w14:textId="77777777"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13. Smluvní strany prohlašují, že skutečnosti uvedené v této smlouvě nepovažují za obchodní tajemství ve smyslu příslušných ustanovení právních předpisů a udělují svolení k jejich užití </w:t>
      </w:r>
      <w:r w:rsidR="0074784B">
        <w:rPr>
          <w:rFonts w:ascii="Times New Roman" w:eastAsia="Times New Roman" w:hAnsi="Times New Roman" w:cs="Times New Roman"/>
        </w:rPr>
        <w:br/>
      </w:r>
      <w:r w:rsidRPr="007C4FAB">
        <w:rPr>
          <w:rFonts w:ascii="Times New Roman" w:eastAsia="Times New Roman" w:hAnsi="Times New Roman" w:cs="Times New Roman"/>
        </w:rPr>
        <w:t>a zveřejnění bez jakýchkoliv dalších podmínek.</w:t>
      </w:r>
    </w:p>
    <w:p w14:paraId="4AD5D5BA" w14:textId="77777777"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14.</w:t>
      </w:r>
      <w:r w:rsidRPr="007C4FAB">
        <w:rPr>
          <w:rFonts w:ascii="Times New Roman" w:eastAsia="Times New Roman" w:hAnsi="Times New Roman" w:cs="Times New Roman"/>
        </w:rPr>
        <w:tab/>
        <w:t xml:space="preserve">Tato smlouva podléhá uveřejnění v registru smluv dle zákona č. 340/2015 Sb., o zvláštních podmínkách účinnosti některých smluv, uveřejňování těchto smluv a o registru smluv (zákon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o registru </w:t>
      </w:r>
      <w:proofErr w:type="gramStart"/>
      <w:r w:rsidRPr="007C4FAB">
        <w:rPr>
          <w:rFonts w:ascii="Times New Roman" w:eastAsia="Times New Roman" w:hAnsi="Times New Roman" w:cs="Times New Roman"/>
        </w:rPr>
        <w:t>smluv) (dále</w:t>
      </w:r>
      <w:proofErr w:type="gramEnd"/>
      <w:r w:rsidRPr="007C4FAB">
        <w:rPr>
          <w:rFonts w:ascii="Times New Roman" w:eastAsia="Times New Roman" w:hAnsi="Times New Roman" w:cs="Times New Roman"/>
        </w:rPr>
        <w:t xml:space="preserv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w:t>
      </w:r>
      <w:r w:rsidR="0021716E">
        <w:rPr>
          <w:rFonts w:ascii="Times New Roman" w:eastAsia="Times New Roman" w:hAnsi="Times New Roman" w:cs="Times New Roman"/>
        </w:rPr>
        <w:t>města Kolína do datové schránky a</w:t>
      </w:r>
      <w:r w:rsidRPr="007C4FAB">
        <w:rPr>
          <w:rFonts w:ascii="Times New Roman" w:eastAsia="Times New Roman" w:hAnsi="Times New Roman" w:cs="Times New Roman"/>
        </w:rPr>
        <w:t xml:space="preserve">nebo v případě neexistence datové schránky e-mailem, potvrzení od správce registru smluv. Potvrzení obsahuje </w:t>
      </w:r>
      <w:proofErr w:type="spellStart"/>
      <w:r w:rsidRPr="007C4FAB">
        <w:rPr>
          <w:rFonts w:ascii="Times New Roman" w:eastAsia="Times New Roman" w:hAnsi="Times New Roman" w:cs="Times New Roman"/>
        </w:rPr>
        <w:t>metadata</w:t>
      </w:r>
      <w:proofErr w:type="spellEnd"/>
      <w:r w:rsidRPr="007C4FAB">
        <w:rPr>
          <w:rFonts w:ascii="Times New Roman" w:eastAsia="Times New Roman" w:hAnsi="Times New Roman" w:cs="Times New Roman"/>
        </w:rPr>
        <w:t xml:space="preserve"> a je ve </w:t>
      </w:r>
      <w:proofErr w:type="gramStart"/>
      <w:r w:rsidRPr="007C4FAB">
        <w:rPr>
          <w:rFonts w:ascii="Times New Roman" w:eastAsia="Times New Roman" w:hAnsi="Times New Roman" w:cs="Times New Roman"/>
        </w:rPr>
        <w:t>formátu .</w:t>
      </w:r>
      <w:proofErr w:type="spellStart"/>
      <w:r w:rsidRPr="007C4FAB">
        <w:rPr>
          <w:rFonts w:ascii="Times New Roman" w:eastAsia="Times New Roman" w:hAnsi="Times New Roman" w:cs="Times New Roman"/>
        </w:rPr>
        <w:t>pdf</w:t>
      </w:r>
      <w:proofErr w:type="spellEnd"/>
      <w:proofErr w:type="gramEnd"/>
      <w:r w:rsidRPr="007C4FAB">
        <w:rPr>
          <w:rFonts w:ascii="Times New Roman" w:eastAsia="Times New Roman" w:hAnsi="Times New Roman" w:cs="Times New Roman"/>
        </w:rPr>
        <w:t xml:space="preserve">, označeno uznávanou elektronickou značkou a opatřeno kvalifikovaným časovým razítkem. Smluvní strany se dohodly, že smluvní partner města Kolína nebude, kromě potvrzení o uveřejnění smlouvy </w:t>
      </w:r>
      <w:r w:rsidR="0074784B">
        <w:rPr>
          <w:rFonts w:ascii="Times New Roman" w:eastAsia="Times New Roman" w:hAnsi="Times New Roman" w:cs="Times New Roman"/>
        </w:rPr>
        <w:br/>
      </w:r>
      <w:r w:rsidRPr="007C4FAB">
        <w:rPr>
          <w:rFonts w:ascii="Times New Roman" w:eastAsia="Times New Roman" w:hAnsi="Times New Roman" w:cs="Times New Roman"/>
        </w:rPr>
        <w:t>v registru smluv od správce registru smluv, nijak dále o této skutečnosti informován.</w:t>
      </w:r>
    </w:p>
    <w:p w14:paraId="08752F18"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004A7DBA" w:rsidRPr="007C4FAB">
        <w:rPr>
          <w:rFonts w:ascii="Times New Roman" w:eastAsia="Times New Roman" w:hAnsi="Times New Roman" w:cs="Times New Roman"/>
        </w:rPr>
        <w:t>5</w:t>
      </w:r>
      <w:r w:rsidRPr="007C4FAB">
        <w:rPr>
          <w:rFonts w:ascii="Times New Roman" w:eastAsia="Times New Roman" w:hAnsi="Times New Roman" w:cs="Times New Roman"/>
        </w:rPr>
        <w:t>.</w:t>
      </w:r>
      <w:r w:rsidRPr="007C4FAB">
        <w:rPr>
          <w:rFonts w:ascii="Times New Roman" w:eastAsia="Times New Roman" w:hAnsi="Times New Roman" w:cs="Times New Roman"/>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129C5C20" w14:textId="0791ED5E" w:rsidR="00C90337" w:rsidRPr="007C4FAB" w:rsidRDefault="00C90337"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AD726E">
        <w:rPr>
          <w:rFonts w:ascii="Times New Roman" w:eastAsia="Times New Roman" w:hAnsi="Times New Roman" w:cs="Times New Roman"/>
        </w:rPr>
        <w:t>16.</w:t>
      </w:r>
      <w:r w:rsidR="00C371B5" w:rsidRPr="00AD726E">
        <w:rPr>
          <w:rFonts w:ascii="Times New Roman" w:eastAsia="Times New Roman" w:hAnsi="Times New Roman" w:cs="Times New Roman"/>
        </w:rPr>
        <w:t xml:space="preserve"> Prodávající se bude řídit zásady na ochranu osobních údajů.</w:t>
      </w:r>
      <w:r w:rsidR="00C371B5">
        <w:rPr>
          <w:rFonts w:ascii="Times New Roman" w:eastAsia="Times New Roman" w:hAnsi="Times New Roman" w:cs="Times New Roman"/>
        </w:rPr>
        <w:t xml:space="preserve"> </w:t>
      </w:r>
    </w:p>
    <w:p w14:paraId="1386F824" w14:textId="77777777" w:rsidR="004F7402" w:rsidRPr="007C4FAB" w:rsidRDefault="004F7402" w:rsidP="001E6A11">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00C90337">
        <w:rPr>
          <w:rFonts w:ascii="Times New Roman" w:eastAsia="Times New Roman" w:hAnsi="Times New Roman" w:cs="Times New Roman"/>
        </w:rPr>
        <w:t>7</w:t>
      </w:r>
      <w:r w:rsidRPr="007C4FAB">
        <w:rPr>
          <w:rFonts w:ascii="Times New Roman" w:eastAsia="Times New Roman" w:hAnsi="Times New Roman" w:cs="Times New Roman"/>
        </w:rPr>
        <w:t>.</w:t>
      </w:r>
      <w:r w:rsidRPr="007C4FAB">
        <w:rPr>
          <w:rFonts w:ascii="Times New Roman" w:eastAsia="Times New Roman" w:hAnsi="Times New Roman" w:cs="Times New Roman"/>
        </w:rPr>
        <w:tab/>
        <w:t>Nedílnou součástí této smlouvy j</w:t>
      </w:r>
      <w:r w:rsidR="001E6A11" w:rsidRPr="007C4FAB">
        <w:rPr>
          <w:rFonts w:ascii="Times New Roman" w:eastAsia="Times New Roman" w:hAnsi="Times New Roman" w:cs="Times New Roman"/>
        </w:rPr>
        <w:t>sou následující přílohy</w:t>
      </w:r>
      <w:r w:rsidRPr="007C4FAB">
        <w:rPr>
          <w:rFonts w:ascii="Times New Roman" w:eastAsia="Times New Roman" w:hAnsi="Times New Roman" w:cs="Times New Roman"/>
        </w:rPr>
        <w:t>:</w:t>
      </w:r>
    </w:p>
    <w:p w14:paraId="3BEA3F9D" w14:textId="77777777" w:rsidR="001E6A11" w:rsidRPr="004F7402" w:rsidRDefault="001E6A11" w:rsidP="001E6A11">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14:paraId="24974F44" w14:textId="77777777" w:rsidR="004312F0"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4312F0">
        <w:rPr>
          <w:rFonts w:ascii="Times New Roman" w:eastAsia="Times New Roman" w:hAnsi="Times New Roman" w:cs="Times New Roman"/>
          <w:b/>
          <w:sz w:val="23"/>
          <w:szCs w:val="23"/>
        </w:rPr>
        <w:t xml:space="preserve">PŘÍLOHA SMLOUVY č. 1 Sestavení nabídkové ceny </w:t>
      </w:r>
    </w:p>
    <w:p w14:paraId="5BC8A663" w14:textId="2C3B9CFA" w:rsidR="001E6A11"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4312F0">
        <w:rPr>
          <w:rFonts w:ascii="Times New Roman" w:eastAsia="Times New Roman" w:hAnsi="Times New Roman" w:cs="Times New Roman"/>
          <w:b/>
          <w:sz w:val="23"/>
          <w:szCs w:val="23"/>
        </w:rPr>
        <w:t>PŘÍLOHA SMLOUVY č. 2 Technické vy</w:t>
      </w:r>
      <w:r>
        <w:rPr>
          <w:rFonts w:ascii="Times New Roman" w:eastAsia="Times New Roman" w:hAnsi="Times New Roman" w:cs="Times New Roman"/>
          <w:b/>
          <w:sz w:val="23"/>
          <w:szCs w:val="23"/>
        </w:rPr>
        <w:t xml:space="preserve">mezení předmětu plnění dodávky </w:t>
      </w:r>
    </w:p>
    <w:p w14:paraId="0601FCF7" w14:textId="02F05A1A" w:rsidR="00C371B5" w:rsidRDefault="00C371B5"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AD726E">
        <w:rPr>
          <w:rFonts w:ascii="Times New Roman" w:eastAsia="Times New Roman" w:hAnsi="Times New Roman" w:cs="Times New Roman"/>
          <w:b/>
          <w:sz w:val="23"/>
          <w:szCs w:val="23"/>
        </w:rPr>
        <w:t>PŘÍLOHA SMLOUVY č. 3 Zásady ochrany osobních údajů</w:t>
      </w:r>
    </w:p>
    <w:p w14:paraId="3BA41721" w14:textId="7E8F9F71" w:rsidR="008365D3" w:rsidRDefault="008365D3">
      <w:pPr>
        <w:rPr>
          <w:rFonts w:ascii="Times New Roman" w:eastAsia="Times New Roman" w:hAnsi="Times New Roman" w:cs="Times New Roman"/>
          <w:b/>
          <w:sz w:val="23"/>
          <w:szCs w:val="23"/>
        </w:rPr>
      </w:pPr>
      <w:r>
        <w:rPr>
          <w:rFonts w:ascii="Times New Roman" w:eastAsia="Times New Roman" w:hAnsi="Times New Roman" w:cs="Times New Roman"/>
          <w:b/>
          <w:sz w:val="23"/>
          <w:szCs w:val="23"/>
        </w:rPr>
        <w:br w:type="page"/>
      </w:r>
    </w:p>
    <w:p w14:paraId="66E4A810" w14:textId="77777777" w:rsidR="00AF0076" w:rsidRDefault="00AF0076" w:rsidP="004312F0">
      <w:pPr>
        <w:tabs>
          <w:tab w:val="left" w:pos="360"/>
          <w:tab w:val="left" w:pos="4536"/>
        </w:tabs>
        <w:spacing w:after="0" w:line="240" w:lineRule="auto"/>
        <w:jc w:val="both"/>
        <w:rPr>
          <w:rFonts w:ascii="Times New Roman" w:eastAsia="Times New Roman" w:hAnsi="Times New Roman" w:cs="Times New Roman"/>
          <w:b/>
          <w:sz w:val="23"/>
          <w:szCs w:val="23"/>
        </w:rPr>
      </w:pPr>
    </w:p>
    <w:p w14:paraId="21182DCC" w14:textId="77777777" w:rsidR="004312F0" w:rsidRDefault="0021716E" w:rsidP="004312F0">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Uzavření této smlouvy bylo odsouhlaseno Radou města Kolína usnesením </w:t>
      </w:r>
      <w:proofErr w:type="gramStart"/>
      <w:r>
        <w:rPr>
          <w:rFonts w:ascii="Times New Roman" w:eastAsia="Times New Roman" w:hAnsi="Times New Roman" w:cs="Times New Roman"/>
          <w:sz w:val="23"/>
          <w:szCs w:val="23"/>
        </w:rPr>
        <w:t>číslo ..........dne</w:t>
      </w:r>
      <w:proofErr w:type="gramEnd"/>
      <w:r>
        <w:rPr>
          <w:rFonts w:ascii="Times New Roman" w:eastAsia="Times New Roman" w:hAnsi="Times New Roman" w:cs="Times New Roman"/>
          <w:sz w:val="23"/>
          <w:szCs w:val="23"/>
        </w:rPr>
        <w:t>......</w:t>
      </w:r>
    </w:p>
    <w:p w14:paraId="37A1B8A9" w14:textId="77777777" w:rsidR="0021716E" w:rsidRDefault="0021716E" w:rsidP="007D7324">
      <w:pPr>
        <w:tabs>
          <w:tab w:val="left" w:pos="360"/>
          <w:tab w:val="left" w:pos="4536"/>
        </w:tabs>
        <w:spacing w:after="0" w:line="240" w:lineRule="auto"/>
        <w:jc w:val="both"/>
        <w:rPr>
          <w:rFonts w:ascii="Times New Roman" w:eastAsia="Times New Roman" w:hAnsi="Times New Roman" w:cs="Times New Roman"/>
          <w:sz w:val="23"/>
          <w:szCs w:val="23"/>
        </w:rPr>
      </w:pPr>
    </w:p>
    <w:p w14:paraId="52360528" w14:textId="77777777" w:rsidR="0021716E" w:rsidRDefault="0021716E" w:rsidP="007D7324">
      <w:pPr>
        <w:tabs>
          <w:tab w:val="left" w:pos="360"/>
          <w:tab w:val="left" w:pos="4536"/>
        </w:tabs>
        <w:spacing w:after="0" w:line="240" w:lineRule="auto"/>
        <w:jc w:val="both"/>
        <w:rPr>
          <w:rFonts w:ascii="Times New Roman" w:eastAsia="Times New Roman" w:hAnsi="Times New Roman" w:cs="Times New Roman"/>
          <w:sz w:val="23"/>
          <w:szCs w:val="23"/>
        </w:rPr>
      </w:pPr>
    </w:p>
    <w:p w14:paraId="7D70C098" w14:textId="77777777" w:rsidR="0021716E" w:rsidRDefault="0021716E" w:rsidP="0021716E">
      <w:pPr>
        <w:pBdr>
          <w:top w:val="single" w:sz="4" w:space="1" w:color="auto"/>
        </w:pBdr>
        <w:tabs>
          <w:tab w:val="left" w:pos="360"/>
          <w:tab w:val="left" w:pos="4536"/>
        </w:tabs>
        <w:spacing w:after="0" w:line="240" w:lineRule="auto"/>
        <w:jc w:val="both"/>
        <w:rPr>
          <w:rFonts w:ascii="Times New Roman" w:eastAsia="Times New Roman" w:hAnsi="Times New Roman" w:cs="Times New Roman"/>
          <w:sz w:val="23"/>
          <w:szCs w:val="23"/>
        </w:rPr>
      </w:pPr>
    </w:p>
    <w:p w14:paraId="69998B17" w14:textId="77777777" w:rsidR="007D7324" w:rsidRPr="007D7324" w:rsidRDefault="007D7324" w:rsidP="0021716E">
      <w:pPr>
        <w:pBdr>
          <w:top w:val="single" w:sz="4" w:space="1" w:color="auto"/>
        </w:pBdr>
        <w:tabs>
          <w:tab w:val="left" w:pos="360"/>
          <w:tab w:val="left" w:pos="4536"/>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V</w:t>
      </w:r>
      <w:r w:rsidR="004A7DBA">
        <w:rPr>
          <w:rFonts w:ascii="Times New Roman" w:eastAsia="Times New Roman" w:hAnsi="Times New Roman" w:cs="Times New Roman"/>
          <w:sz w:val="23"/>
          <w:szCs w:val="23"/>
        </w:rPr>
        <w:t xml:space="preserve"> Kolíně </w:t>
      </w:r>
      <w:r w:rsidRPr="007D7324">
        <w:rPr>
          <w:rFonts w:ascii="Times New Roman" w:eastAsia="Times New Roman" w:hAnsi="Times New Roman" w:cs="Times New Roman"/>
          <w:sz w:val="23"/>
          <w:szCs w:val="23"/>
        </w:rPr>
        <w:t>dne …………</w:t>
      </w:r>
      <w:r w:rsidRPr="007D7324">
        <w:rPr>
          <w:rFonts w:ascii="Times New Roman" w:eastAsia="Times New Roman" w:hAnsi="Times New Roman" w:cs="Times New Roman"/>
          <w:sz w:val="23"/>
          <w:szCs w:val="23"/>
        </w:rPr>
        <w:tab/>
      </w:r>
      <w:permStart w:id="1792769355" w:edGrp="everyone"/>
      <w:r w:rsidRPr="007D7324">
        <w:rPr>
          <w:rFonts w:ascii="Times New Roman" w:eastAsia="Times New Roman" w:hAnsi="Times New Roman" w:cs="Times New Roman"/>
          <w:sz w:val="23"/>
          <w:szCs w:val="23"/>
        </w:rPr>
        <w:t>V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sz w:val="23"/>
          <w:szCs w:val="23"/>
        </w:rPr>
        <w:t xml:space="preserve"> </w:t>
      </w:r>
      <w:r w:rsidRPr="007D7324">
        <w:rPr>
          <w:rFonts w:ascii="Times New Roman" w:eastAsia="Times New Roman" w:hAnsi="Times New Roman" w:cs="Times New Roman"/>
          <w:sz w:val="23"/>
          <w:szCs w:val="23"/>
        </w:rPr>
        <w:t xml:space="preserve">dne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
    <w:p w14:paraId="4279E592" w14:textId="77777777" w:rsidR="001E6A11" w:rsidRDefault="001E6A11" w:rsidP="007D7324">
      <w:pPr>
        <w:tabs>
          <w:tab w:val="left" w:pos="360"/>
          <w:tab w:val="left" w:pos="4536"/>
        </w:tabs>
        <w:spacing w:after="0" w:line="240" w:lineRule="auto"/>
        <w:jc w:val="both"/>
        <w:rPr>
          <w:rFonts w:ascii="Times New Roman" w:eastAsia="Times New Roman" w:hAnsi="Times New Roman" w:cs="Times New Roman"/>
          <w:b/>
          <w:sz w:val="23"/>
          <w:szCs w:val="23"/>
        </w:rPr>
      </w:pPr>
    </w:p>
    <w:p w14:paraId="5968E150" w14:textId="77777777" w:rsidR="001E6A11" w:rsidRDefault="007D7324" w:rsidP="007D7324">
      <w:pPr>
        <w:tabs>
          <w:tab w:val="left" w:pos="360"/>
          <w:tab w:val="left" w:pos="4536"/>
        </w:tabs>
        <w:spacing w:after="0" w:line="240" w:lineRule="auto"/>
        <w:jc w:val="both"/>
        <w:rPr>
          <w:rFonts w:ascii="Times New Roman" w:hAnsi="Times New Roman" w:cs="Times New Roman"/>
          <w:sz w:val="24"/>
          <w:szCs w:val="24"/>
        </w:rPr>
      </w:pPr>
      <w:r w:rsidRPr="00C574EE">
        <w:rPr>
          <w:rFonts w:ascii="Times New Roman" w:eastAsia="Times New Roman" w:hAnsi="Times New Roman" w:cs="Times New Roman"/>
          <w:b/>
          <w:sz w:val="23"/>
          <w:szCs w:val="23"/>
        </w:rPr>
        <w:t xml:space="preserve">Za </w:t>
      </w:r>
      <w:r w:rsidR="00A504DF">
        <w:rPr>
          <w:rFonts w:ascii="Times New Roman" w:eastAsia="Times New Roman" w:hAnsi="Times New Roman" w:cs="Times New Roman"/>
          <w:b/>
          <w:sz w:val="23"/>
          <w:szCs w:val="23"/>
        </w:rPr>
        <w:t>kupujícího</w:t>
      </w:r>
      <w:r w:rsidR="001E6A11" w:rsidRPr="001E6A11">
        <w:rPr>
          <w:rFonts w:ascii="Times New Roman" w:hAnsi="Times New Roman" w:cs="Times New Roman"/>
          <w:sz w:val="24"/>
          <w:szCs w:val="24"/>
        </w:rPr>
        <w:t xml:space="preserve"> </w:t>
      </w:r>
      <w:r w:rsidR="001E6A11">
        <w:rPr>
          <w:rFonts w:ascii="Times New Roman" w:hAnsi="Times New Roman" w:cs="Times New Roman"/>
          <w:sz w:val="24"/>
          <w:szCs w:val="24"/>
        </w:rPr>
        <w:tab/>
      </w:r>
      <w:r w:rsidR="001E6A11" w:rsidRPr="00C574EE">
        <w:rPr>
          <w:rFonts w:ascii="Times New Roman" w:eastAsia="Times New Roman" w:hAnsi="Times New Roman" w:cs="Times New Roman"/>
          <w:b/>
          <w:sz w:val="23"/>
          <w:szCs w:val="23"/>
        </w:rPr>
        <w:t xml:space="preserve">Za </w:t>
      </w:r>
      <w:r w:rsidR="001E6A11">
        <w:rPr>
          <w:rFonts w:ascii="Times New Roman" w:eastAsia="Times New Roman" w:hAnsi="Times New Roman" w:cs="Times New Roman"/>
          <w:b/>
          <w:sz w:val="23"/>
          <w:szCs w:val="23"/>
        </w:rPr>
        <w:t>prodávajícího</w:t>
      </w:r>
    </w:p>
    <w:p w14:paraId="27989AA6" w14:textId="77777777" w:rsidR="007D7324" w:rsidRPr="007D7324" w:rsidRDefault="004A7DBA" w:rsidP="007D7324">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Město Kolín</w:t>
      </w:r>
      <w:r w:rsidR="008F0AB4">
        <w:rPr>
          <w:rFonts w:ascii="Times New Roman" w:eastAsia="Times New Roman" w:hAnsi="Times New Roman" w:cs="Times New Roman"/>
          <w:sz w:val="23"/>
          <w:szCs w:val="23"/>
        </w:rPr>
        <w:tab/>
      </w:r>
      <w:r w:rsidR="008F0AB4">
        <w:rPr>
          <w:rFonts w:ascii="Times New Roman" w:eastAsia="Times New Roman" w:hAnsi="Times New Roman" w:cs="Times New Roman"/>
          <w:sz w:val="23"/>
          <w:szCs w:val="23"/>
        </w:rPr>
        <w:tab/>
      </w:r>
      <w:r w:rsidR="007D7324" w:rsidRPr="007D7324">
        <w:rPr>
          <w:rFonts w:ascii="Times New Roman" w:eastAsia="Times New Roman" w:hAnsi="Times New Roman" w:cs="Times New Roman"/>
          <w:sz w:val="23"/>
          <w:szCs w:val="23"/>
        </w:rPr>
        <w:tab/>
      </w:r>
      <w:r w:rsidR="001E6A11" w:rsidRPr="007D7324">
        <w:rPr>
          <w:rFonts w:ascii="Times New Roman" w:eastAsia="Times New Roman" w:hAnsi="Times New Roman" w:cs="Times New Roman"/>
          <w:color w:val="FF0000"/>
          <w:sz w:val="23"/>
          <w:szCs w:val="23"/>
        </w:rPr>
        <w:t>…</w:t>
      </w:r>
      <w:proofErr w:type="spellStart"/>
      <w:r w:rsidR="001E6A11" w:rsidRPr="007D7324">
        <w:rPr>
          <w:rFonts w:ascii="Times New Roman" w:eastAsia="Times New Roman" w:hAnsi="Times New Roman" w:cs="Times New Roman"/>
          <w:color w:val="FF0000"/>
          <w:sz w:val="23"/>
          <w:szCs w:val="23"/>
        </w:rPr>
        <w:t>xxx</w:t>
      </w:r>
      <w:proofErr w:type="spellEnd"/>
      <w:r w:rsidR="001E6A11"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color w:val="FF0000"/>
          <w:sz w:val="23"/>
          <w:szCs w:val="23"/>
        </w:rPr>
        <w:t>:</w:t>
      </w:r>
    </w:p>
    <w:p w14:paraId="24718AF4" w14:textId="77777777"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14:paraId="32EC7268" w14:textId="77777777"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14:paraId="33EDC95D" w14:textId="77777777" w:rsidR="004A7DBA"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ab/>
      </w:r>
    </w:p>
    <w:p w14:paraId="4452B67F" w14:textId="77777777" w:rsidR="004A7DBA" w:rsidRDefault="004A7DBA"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p>
    <w:p w14:paraId="34300B71" w14:textId="77777777" w:rsidR="004A7DBA" w:rsidRDefault="004A7DBA"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p>
    <w:p w14:paraId="3233B7B5" w14:textId="77777777" w:rsidR="007D7324" w:rsidRPr="007D7324"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w:t>
      </w:r>
      <w:r w:rsidRPr="007D7324">
        <w:rPr>
          <w:rFonts w:ascii="Times New Roman" w:eastAsia="Times New Roman" w:hAnsi="Times New Roman" w:cs="Times New Roman"/>
          <w:sz w:val="23"/>
          <w:szCs w:val="23"/>
        </w:rPr>
        <w:tab/>
        <w:t>………………….………………………</w:t>
      </w:r>
    </w:p>
    <w:p w14:paraId="051B6370" w14:textId="77777777" w:rsidR="007D7324" w:rsidRPr="00A504DF" w:rsidRDefault="004A7DBA" w:rsidP="0026771D">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4A7DBA">
        <w:rPr>
          <w:rFonts w:ascii="Times New Roman" w:eastAsia="Calibri" w:hAnsi="Times New Roman" w:cs="Times New Roman"/>
          <w:bCs/>
          <w:iCs/>
          <w:sz w:val="24"/>
          <w:szCs w:val="24"/>
        </w:rPr>
        <w:t>Mgr. Michael Kašpar</w:t>
      </w:r>
      <w:r>
        <w:rPr>
          <w:rFonts w:ascii="Times New Roman" w:eastAsia="Calibri" w:hAnsi="Times New Roman" w:cs="Times New Roman"/>
          <w:bCs/>
          <w:iCs/>
          <w:sz w:val="24"/>
          <w:szCs w:val="24"/>
        </w:rPr>
        <w:t>, starosta města</w:t>
      </w:r>
      <w:r w:rsidR="001E5E88">
        <w:rPr>
          <w:rFonts w:ascii="Times New Roman" w:eastAsia="Times New Roman" w:hAnsi="Times New Roman" w:cs="Times New Roman"/>
          <w:sz w:val="23"/>
          <w:szCs w:val="23"/>
        </w:rPr>
        <w:tab/>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bookmarkStart w:id="0" w:name="_GoBack"/>
      <w:bookmarkEnd w:id="0"/>
      <w:permEnd w:id="1792769355"/>
    </w:p>
    <w:sectPr w:rsidR="007D7324" w:rsidRPr="00A504DF" w:rsidSect="00126469">
      <w:headerReference w:type="default" r:id="rId9"/>
      <w:footerReference w:type="default" r:id="rId10"/>
      <w:pgSz w:w="11906" w:h="16838"/>
      <w:pgMar w:top="1417" w:right="1417"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0340F6" w16cex:dateUtc="2020-02-28T06:34:00Z"/>
  <w16cex:commentExtensible w16cex:durableId="2203412C" w16cex:dateUtc="2020-02-28T06:35:00Z"/>
  <w16cex:commentExtensible w16cex:durableId="220341BA" w16cex:dateUtc="2020-02-28T06:37:00Z"/>
  <w16cex:commentExtensible w16cex:durableId="22034215" w16cex:dateUtc="2020-02-28T06:39:00Z"/>
  <w16cex:commentExtensible w16cex:durableId="22034289" w16cex:dateUtc="2020-02-28T06:40:00Z"/>
  <w16cex:commentExtensible w16cex:durableId="2203429D" w16cex:dateUtc="2020-02-28T06:41:00Z"/>
  <w16cex:commentExtensible w16cex:durableId="22034340" w16cex:dateUtc="2020-02-28T06:44:00Z"/>
  <w16cex:commentExtensible w16cex:durableId="220342E0" w16cex:dateUtc="2020-02-28T06:42:00Z"/>
  <w16cex:commentExtensible w16cex:durableId="22034331" w16cex:dateUtc="2020-02-28T06:43:00Z"/>
  <w16cex:commentExtensible w16cex:durableId="22034475" w16cex:dateUtc="2020-02-28T06:49:00Z"/>
  <w16cex:commentExtensible w16cex:durableId="220344BB" w16cex:dateUtc="2020-02-28T06:50:00Z"/>
  <w16cex:commentExtensible w16cex:durableId="220344E8" w16cex:dateUtc="2020-02-28T06:51:00Z"/>
  <w16cex:commentExtensible w16cex:durableId="220345C7" w16cex:dateUtc="2020-02-28T06:54:00Z"/>
  <w16cex:commentExtensible w16cex:durableId="22034725" w16cex:dateUtc="2020-02-28T07:00:00Z"/>
  <w16cex:commentExtensible w16cex:durableId="22034751" w16cex:dateUtc="2020-02-28T07:01:00Z"/>
  <w16cex:commentExtensible w16cex:durableId="220347CF" w16cex:dateUtc="2020-02-28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DC5C2C" w16cid:durableId="220340F6"/>
  <w16cid:commentId w16cid:paraId="31E0AEFE" w16cid:durableId="2203412C"/>
  <w16cid:commentId w16cid:paraId="28D18423" w16cid:durableId="220340BC"/>
  <w16cid:commentId w16cid:paraId="08C6FF5F" w16cid:durableId="220340BD"/>
  <w16cid:commentId w16cid:paraId="08C65278" w16cid:durableId="220341BA"/>
  <w16cid:commentId w16cid:paraId="407246B0" w16cid:durableId="220340BE"/>
  <w16cid:commentId w16cid:paraId="7B10F3EF" w16cid:durableId="220340BF"/>
  <w16cid:commentId w16cid:paraId="546AFF4D" w16cid:durableId="220340C0"/>
  <w16cid:commentId w16cid:paraId="03304AE9" w16cid:durableId="22034215"/>
  <w16cid:commentId w16cid:paraId="6EB186AE" w16cid:durableId="22034289"/>
  <w16cid:commentId w16cid:paraId="27D100F8" w16cid:durableId="220340C1"/>
  <w16cid:commentId w16cid:paraId="76B632B6" w16cid:durableId="220340C2"/>
  <w16cid:commentId w16cid:paraId="46C46DD9" w16cid:durableId="220340C3"/>
  <w16cid:commentId w16cid:paraId="733EEEDE" w16cid:durableId="2203429D"/>
  <w16cid:commentId w16cid:paraId="78B6EFE0" w16cid:durableId="220340C4"/>
  <w16cid:commentId w16cid:paraId="0C902162" w16cid:durableId="22034340"/>
  <w16cid:commentId w16cid:paraId="67CB4E98" w16cid:durableId="220342E0"/>
  <w16cid:commentId w16cid:paraId="00DC0736" w16cid:durableId="22034331"/>
  <w16cid:commentId w16cid:paraId="5CF59C24" w16cid:durableId="22034475"/>
  <w16cid:commentId w16cid:paraId="7F079C9C" w16cid:durableId="220340C5"/>
  <w16cid:commentId w16cid:paraId="2C8025D9" w16cid:durableId="220344BB"/>
  <w16cid:commentId w16cid:paraId="1C970174" w16cid:durableId="220340C6"/>
  <w16cid:commentId w16cid:paraId="0461EED6" w16cid:durableId="220344E8"/>
  <w16cid:commentId w16cid:paraId="1A154238" w16cid:durableId="220340C7"/>
  <w16cid:commentId w16cid:paraId="7255FAFC" w16cid:durableId="220345C7"/>
  <w16cid:commentId w16cid:paraId="0CE66BC4" w16cid:durableId="22034725"/>
  <w16cid:commentId w16cid:paraId="7429F2BD" w16cid:durableId="22034751"/>
  <w16cid:commentId w16cid:paraId="3C9A1D22" w16cid:durableId="220340C8"/>
  <w16cid:commentId w16cid:paraId="0FFC16E2" w16cid:durableId="220347CF"/>
  <w16cid:commentId w16cid:paraId="7F5C836E" w16cid:durableId="220340C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D1DBC" w14:textId="77777777" w:rsidR="00FB439F" w:rsidRDefault="00FB439F" w:rsidP="00C574EE">
      <w:pPr>
        <w:spacing w:after="0" w:line="240" w:lineRule="auto"/>
      </w:pPr>
      <w:r>
        <w:separator/>
      </w:r>
    </w:p>
  </w:endnote>
  <w:endnote w:type="continuationSeparator" w:id="0">
    <w:p w14:paraId="49B59FF3" w14:textId="77777777" w:rsidR="00FB439F" w:rsidRDefault="00FB439F"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802873"/>
      <w:docPartObj>
        <w:docPartGallery w:val="Page Numbers (Bottom of Page)"/>
        <w:docPartUnique/>
      </w:docPartObj>
    </w:sdtPr>
    <w:sdtEndPr/>
    <w:sdtContent>
      <w:p w14:paraId="1A89CC93" w14:textId="77777777" w:rsidR="00C574EE" w:rsidRDefault="00CF1FE7" w:rsidP="00C574EE">
        <w:pPr>
          <w:pStyle w:val="Zpat"/>
          <w:ind w:right="-864"/>
          <w:jc w:val="right"/>
        </w:pPr>
        <w:r>
          <w:rPr>
            <w:noProof/>
          </w:rPr>
          <mc:AlternateContent>
            <mc:Choice Requires="wpg">
              <w:drawing>
                <wp:inline distT="0" distB="0" distL="0" distR="0" wp14:anchorId="7891DEEB" wp14:editId="0F21DE8D">
                  <wp:extent cx="548640" cy="237490"/>
                  <wp:effectExtent l="9525" t="9525" r="13335" b="10160"/>
                  <wp:docPr id="2"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4"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5"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38065" w14:textId="7EFDB96E" w:rsidR="00C574EE" w:rsidRDefault="007E232B">
                                <w:pPr>
                                  <w:rPr>
                                    <w:color w:val="FFFFFF" w:themeColor="background1"/>
                                  </w:rPr>
                                </w:pPr>
                                <w:r>
                                  <w:fldChar w:fldCharType="begin"/>
                                </w:r>
                                <w:r w:rsidR="00C574EE">
                                  <w:instrText>PAGE    \* MERGEFORMAT</w:instrText>
                                </w:r>
                                <w:r>
                                  <w:fldChar w:fldCharType="separate"/>
                                </w:r>
                                <w:r w:rsidR="00B02B0F" w:rsidRPr="00B02B0F">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1Gm8MA&#10;AADaAAAADwAAAGRycy9kb3ducmV2LnhtbESPT4vCMBTE74LfIbwFL6KpC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1Gm8MAAADaAAAADwAAAAAAAAAAAAAAAACYAgAAZHJzL2Rv&#10;d25yZXYueG1sUEsFBgAAAAAEAAQA9QAAAIg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xyMMA&#10;AADaAAAADwAAAGRycy9kb3ducmV2LnhtbESPQWsCMRSE74L/ITyhl6JZS62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Yxy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21638065" w14:textId="7EFDB96E" w:rsidR="00C574EE" w:rsidRDefault="007E232B">
                          <w:pPr>
                            <w:rPr>
                              <w:color w:val="FFFFFF" w:themeColor="background1"/>
                            </w:rPr>
                          </w:pPr>
                          <w:r>
                            <w:fldChar w:fldCharType="begin"/>
                          </w:r>
                          <w:r w:rsidR="00C574EE">
                            <w:instrText>PAGE    \* MERGEFORMAT</w:instrText>
                          </w:r>
                          <w:r>
                            <w:fldChar w:fldCharType="separate"/>
                          </w:r>
                          <w:r w:rsidR="00B02B0F" w:rsidRPr="00B02B0F">
                            <w:rPr>
                              <w:b/>
                              <w:bCs/>
                              <w:noProof/>
                              <w:color w:val="FFFFFF" w:themeColor="background1"/>
                            </w:rPr>
                            <w:t>1</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08F7B" w14:textId="77777777" w:rsidR="00FB439F" w:rsidRDefault="00FB439F" w:rsidP="00C574EE">
      <w:pPr>
        <w:spacing w:after="0" w:line="240" w:lineRule="auto"/>
      </w:pPr>
      <w:r>
        <w:separator/>
      </w:r>
    </w:p>
  </w:footnote>
  <w:footnote w:type="continuationSeparator" w:id="0">
    <w:p w14:paraId="191FC9AA" w14:textId="77777777" w:rsidR="00FB439F" w:rsidRDefault="00FB439F" w:rsidP="00C574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5E3CF" w14:textId="77777777" w:rsidR="00E1251C" w:rsidRDefault="00E1251C">
    <w:pPr>
      <w:pStyle w:val="Zhlav"/>
    </w:pPr>
    <w:r w:rsidRPr="00E1251C">
      <w:rPr>
        <w:rFonts w:ascii="Times New Roman" w:eastAsia="Times New Roman" w:hAnsi="Times New Roman" w:cs="Times New Roman"/>
        <w:noProof/>
        <w:color w:val="000000"/>
        <w:sz w:val="20"/>
        <w:szCs w:val="20"/>
      </w:rPr>
      <w:drawing>
        <wp:anchor distT="0" distB="0" distL="114300" distR="114300" simplePos="0" relativeHeight="251659264" behindDoc="0" locked="0" layoutInCell="1" allowOverlap="1" wp14:anchorId="1DABAD44" wp14:editId="5E22CFFC">
          <wp:simplePos x="0" y="0"/>
          <wp:positionH relativeFrom="column">
            <wp:posOffset>713105</wp:posOffset>
          </wp:positionH>
          <wp:positionV relativeFrom="paragraph">
            <wp:posOffset>-293370</wp:posOffset>
          </wp:positionV>
          <wp:extent cx="4202430" cy="691515"/>
          <wp:effectExtent l="0" t="0" r="7620" b="0"/>
          <wp:wrapSquare wrapText="bothSides"/>
          <wp:docPr id="1" name="Obrázek 1" descr="H:\DOKUMENTY JB\cisterna Pchery\příprava Pchery\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KUMENTY JB\cisterna Pchery\příprava Pchery\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02430" cy="6915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6C53A14"/>
    <w:multiLevelType w:val="singleLevel"/>
    <w:tmpl w:val="0405000F"/>
    <w:lvl w:ilvl="0">
      <w:start w:val="1"/>
      <w:numFmt w:val="decimal"/>
      <w:lvlText w:val="%1."/>
      <w:lvlJc w:val="left"/>
      <w:pPr>
        <w:ind w:left="720" w:hanging="360"/>
      </w:pPr>
      <w:rPr>
        <w:rFonts w:cs="Times New Roman" w:hint="default"/>
      </w:rPr>
    </w:lvl>
  </w:abstractNum>
  <w:abstractNum w:abstractNumId="4">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E81525A"/>
    <w:multiLevelType w:val="hybridMultilevel"/>
    <w:tmpl w:val="0D6070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abstractNumId w:val="3"/>
  </w:num>
  <w:num w:numId="2">
    <w:abstractNumId w:val="10"/>
  </w:num>
  <w:num w:numId="3">
    <w:abstractNumId w:val="15"/>
  </w:num>
  <w:num w:numId="4">
    <w:abstractNumId w:val="1"/>
  </w:num>
  <w:num w:numId="5">
    <w:abstractNumId w:val="9"/>
  </w:num>
  <w:num w:numId="6">
    <w:abstractNumId w:val="0"/>
  </w:num>
  <w:num w:numId="7">
    <w:abstractNumId w:val="17"/>
  </w:num>
  <w:num w:numId="8">
    <w:abstractNumId w:val="16"/>
  </w:num>
  <w:num w:numId="9">
    <w:abstractNumId w:val="11"/>
  </w:num>
  <w:num w:numId="10">
    <w:abstractNumId w:val="12"/>
  </w:num>
  <w:num w:numId="11">
    <w:abstractNumId w:val="14"/>
  </w:num>
  <w:num w:numId="12">
    <w:abstractNumId w:val="8"/>
  </w:num>
  <w:num w:numId="13">
    <w:abstractNumId w:val="2"/>
  </w:num>
  <w:num w:numId="14">
    <w:abstractNumId w:val="5"/>
  </w:num>
  <w:num w:numId="15">
    <w:abstractNumId w:val="13"/>
  </w:num>
  <w:num w:numId="16">
    <w:abstractNumId w:val="6"/>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ocumentProtection w:edit="readOnly" w:enforcement="1" w:cryptProviderType="rsaFull" w:cryptAlgorithmClass="hash" w:cryptAlgorithmType="typeAny" w:cryptAlgorithmSid="4" w:cryptSpinCount="100000" w:hash="RL2U31AzdPgfFlwRIh5pFgElPS8=" w:salt="qm+azDdpFahdR3zMqGof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24"/>
    <w:rsid w:val="00011411"/>
    <w:rsid w:val="00013238"/>
    <w:rsid w:val="0002648A"/>
    <w:rsid w:val="00027BAF"/>
    <w:rsid w:val="00031507"/>
    <w:rsid w:val="00045CBA"/>
    <w:rsid w:val="000544B0"/>
    <w:rsid w:val="000620AE"/>
    <w:rsid w:val="00076EEF"/>
    <w:rsid w:val="00082C2B"/>
    <w:rsid w:val="000A2179"/>
    <w:rsid w:val="000E2A96"/>
    <w:rsid w:val="000E3B7E"/>
    <w:rsid w:val="0011041E"/>
    <w:rsid w:val="001239BF"/>
    <w:rsid w:val="00126469"/>
    <w:rsid w:val="0013359D"/>
    <w:rsid w:val="00146E15"/>
    <w:rsid w:val="00156314"/>
    <w:rsid w:val="00174C9B"/>
    <w:rsid w:val="00174DD1"/>
    <w:rsid w:val="00176467"/>
    <w:rsid w:val="001A081F"/>
    <w:rsid w:val="001A2D68"/>
    <w:rsid w:val="001E5E88"/>
    <w:rsid w:val="001E6A11"/>
    <w:rsid w:val="00202118"/>
    <w:rsid w:val="002023F1"/>
    <w:rsid w:val="0021318E"/>
    <w:rsid w:val="00213881"/>
    <w:rsid w:val="0021716E"/>
    <w:rsid w:val="00224488"/>
    <w:rsid w:val="002316AE"/>
    <w:rsid w:val="00232237"/>
    <w:rsid w:val="00236FFE"/>
    <w:rsid w:val="00245BD0"/>
    <w:rsid w:val="0026771D"/>
    <w:rsid w:val="00275C55"/>
    <w:rsid w:val="00287903"/>
    <w:rsid w:val="00293F60"/>
    <w:rsid w:val="002C5EE7"/>
    <w:rsid w:val="002D2A06"/>
    <w:rsid w:val="002F7CA4"/>
    <w:rsid w:val="00302541"/>
    <w:rsid w:val="00305088"/>
    <w:rsid w:val="00333679"/>
    <w:rsid w:val="003363C3"/>
    <w:rsid w:val="0036419C"/>
    <w:rsid w:val="00372736"/>
    <w:rsid w:val="00377C3F"/>
    <w:rsid w:val="00383289"/>
    <w:rsid w:val="003D2966"/>
    <w:rsid w:val="003E4E8C"/>
    <w:rsid w:val="003F0640"/>
    <w:rsid w:val="00406A55"/>
    <w:rsid w:val="00411C5C"/>
    <w:rsid w:val="00412A65"/>
    <w:rsid w:val="004312F0"/>
    <w:rsid w:val="00434609"/>
    <w:rsid w:val="004367C0"/>
    <w:rsid w:val="00444EF0"/>
    <w:rsid w:val="00447DD3"/>
    <w:rsid w:val="00465E04"/>
    <w:rsid w:val="004670F7"/>
    <w:rsid w:val="004907BB"/>
    <w:rsid w:val="00493F79"/>
    <w:rsid w:val="004A0FEB"/>
    <w:rsid w:val="004A7993"/>
    <w:rsid w:val="004A7DBA"/>
    <w:rsid w:val="004B06F9"/>
    <w:rsid w:val="004B547C"/>
    <w:rsid w:val="004C5E4F"/>
    <w:rsid w:val="004D2567"/>
    <w:rsid w:val="004D2D61"/>
    <w:rsid w:val="004E50D3"/>
    <w:rsid w:val="004F7402"/>
    <w:rsid w:val="004F7B2A"/>
    <w:rsid w:val="00503285"/>
    <w:rsid w:val="00504CA1"/>
    <w:rsid w:val="00515C68"/>
    <w:rsid w:val="005226F0"/>
    <w:rsid w:val="00557123"/>
    <w:rsid w:val="005641B6"/>
    <w:rsid w:val="00580DA7"/>
    <w:rsid w:val="0058611F"/>
    <w:rsid w:val="0058660A"/>
    <w:rsid w:val="005D198F"/>
    <w:rsid w:val="005F79E7"/>
    <w:rsid w:val="00606BD8"/>
    <w:rsid w:val="00615E6B"/>
    <w:rsid w:val="006232A9"/>
    <w:rsid w:val="00626007"/>
    <w:rsid w:val="006448D2"/>
    <w:rsid w:val="00644EF6"/>
    <w:rsid w:val="0064558B"/>
    <w:rsid w:val="00662298"/>
    <w:rsid w:val="00670A27"/>
    <w:rsid w:val="006C4C29"/>
    <w:rsid w:val="006E0C35"/>
    <w:rsid w:val="006E14D5"/>
    <w:rsid w:val="006E6385"/>
    <w:rsid w:val="006E7C61"/>
    <w:rsid w:val="006F6B9E"/>
    <w:rsid w:val="0070661C"/>
    <w:rsid w:val="0073323F"/>
    <w:rsid w:val="0074784B"/>
    <w:rsid w:val="00757030"/>
    <w:rsid w:val="00771663"/>
    <w:rsid w:val="00776E75"/>
    <w:rsid w:val="00786782"/>
    <w:rsid w:val="00786DB7"/>
    <w:rsid w:val="0079089F"/>
    <w:rsid w:val="00797716"/>
    <w:rsid w:val="007C0C48"/>
    <w:rsid w:val="007C4FAB"/>
    <w:rsid w:val="007C6438"/>
    <w:rsid w:val="007D7324"/>
    <w:rsid w:val="007E232B"/>
    <w:rsid w:val="007F16FF"/>
    <w:rsid w:val="00824EC6"/>
    <w:rsid w:val="00833633"/>
    <w:rsid w:val="008364DE"/>
    <w:rsid w:val="008365D3"/>
    <w:rsid w:val="00836A39"/>
    <w:rsid w:val="00843F3C"/>
    <w:rsid w:val="00851E16"/>
    <w:rsid w:val="00867F21"/>
    <w:rsid w:val="00872943"/>
    <w:rsid w:val="00880448"/>
    <w:rsid w:val="008A5903"/>
    <w:rsid w:val="008B0086"/>
    <w:rsid w:val="008B356E"/>
    <w:rsid w:val="008C02AA"/>
    <w:rsid w:val="008D174B"/>
    <w:rsid w:val="008D7F0A"/>
    <w:rsid w:val="008F0AB4"/>
    <w:rsid w:val="00902628"/>
    <w:rsid w:val="009073CD"/>
    <w:rsid w:val="00911CBB"/>
    <w:rsid w:val="0091593D"/>
    <w:rsid w:val="00921B28"/>
    <w:rsid w:val="00926B8B"/>
    <w:rsid w:val="00947F18"/>
    <w:rsid w:val="00953310"/>
    <w:rsid w:val="00981552"/>
    <w:rsid w:val="009A116C"/>
    <w:rsid w:val="009A5D4C"/>
    <w:rsid w:val="009A7208"/>
    <w:rsid w:val="009D04E0"/>
    <w:rsid w:val="009F6FAD"/>
    <w:rsid w:val="00A03C23"/>
    <w:rsid w:val="00A504DF"/>
    <w:rsid w:val="00A564EF"/>
    <w:rsid w:val="00AA436E"/>
    <w:rsid w:val="00AC2011"/>
    <w:rsid w:val="00AC7599"/>
    <w:rsid w:val="00AD6AF5"/>
    <w:rsid w:val="00AD726E"/>
    <w:rsid w:val="00AE0207"/>
    <w:rsid w:val="00AE0BD4"/>
    <w:rsid w:val="00AE1D35"/>
    <w:rsid w:val="00AF0076"/>
    <w:rsid w:val="00AF7ED5"/>
    <w:rsid w:val="00B02B0F"/>
    <w:rsid w:val="00B14386"/>
    <w:rsid w:val="00B16BD2"/>
    <w:rsid w:val="00B43BB1"/>
    <w:rsid w:val="00B744EB"/>
    <w:rsid w:val="00BA22FD"/>
    <w:rsid w:val="00BA4EF9"/>
    <w:rsid w:val="00BC5CDB"/>
    <w:rsid w:val="00BD23B7"/>
    <w:rsid w:val="00BD480F"/>
    <w:rsid w:val="00BE1622"/>
    <w:rsid w:val="00BF4BBE"/>
    <w:rsid w:val="00C0576D"/>
    <w:rsid w:val="00C371B5"/>
    <w:rsid w:val="00C53F80"/>
    <w:rsid w:val="00C574EE"/>
    <w:rsid w:val="00C63AD7"/>
    <w:rsid w:val="00C769E9"/>
    <w:rsid w:val="00C77AAF"/>
    <w:rsid w:val="00C8201E"/>
    <w:rsid w:val="00C90337"/>
    <w:rsid w:val="00C91CDD"/>
    <w:rsid w:val="00C961A6"/>
    <w:rsid w:val="00C96838"/>
    <w:rsid w:val="00CE2296"/>
    <w:rsid w:val="00CE3FA6"/>
    <w:rsid w:val="00CF1FE7"/>
    <w:rsid w:val="00D25E14"/>
    <w:rsid w:val="00D31DC8"/>
    <w:rsid w:val="00D418E0"/>
    <w:rsid w:val="00D643D7"/>
    <w:rsid w:val="00D776D6"/>
    <w:rsid w:val="00D92EC4"/>
    <w:rsid w:val="00DA026E"/>
    <w:rsid w:val="00DB79BE"/>
    <w:rsid w:val="00DD248E"/>
    <w:rsid w:val="00DE6759"/>
    <w:rsid w:val="00DF58CB"/>
    <w:rsid w:val="00E01253"/>
    <w:rsid w:val="00E03F5E"/>
    <w:rsid w:val="00E07751"/>
    <w:rsid w:val="00E1251C"/>
    <w:rsid w:val="00E1277A"/>
    <w:rsid w:val="00E22BDB"/>
    <w:rsid w:val="00E27F01"/>
    <w:rsid w:val="00E3056F"/>
    <w:rsid w:val="00E32C55"/>
    <w:rsid w:val="00E536AC"/>
    <w:rsid w:val="00E559E8"/>
    <w:rsid w:val="00E77656"/>
    <w:rsid w:val="00F273A7"/>
    <w:rsid w:val="00F318D3"/>
    <w:rsid w:val="00F56E2A"/>
    <w:rsid w:val="00F65530"/>
    <w:rsid w:val="00F87143"/>
    <w:rsid w:val="00FA6ED5"/>
    <w:rsid w:val="00FB05A1"/>
    <w:rsid w:val="00FB439F"/>
    <w:rsid w:val="00FB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9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 w:type="character" w:styleId="Odkaznakoment">
    <w:name w:val="annotation reference"/>
    <w:basedOn w:val="Standardnpsmoodstavce"/>
    <w:uiPriority w:val="99"/>
    <w:semiHidden/>
    <w:unhideWhenUsed/>
    <w:rsid w:val="0074784B"/>
    <w:rPr>
      <w:sz w:val="16"/>
      <w:szCs w:val="16"/>
    </w:rPr>
  </w:style>
  <w:style w:type="paragraph" w:styleId="Textkomente">
    <w:name w:val="annotation text"/>
    <w:basedOn w:val="Normln"/>
    <w:link w:val="TextkomenteChar"/>
    <w:uiPriority w:val="99"/>
    <w:unhideWhenUsed/>
    <w:rsid w:val="0074784B"/>
    <w:pPr>
      <w:spacing w:line="240" w:lineRule="auto"/>
    </w:pPr>
    <w:rPr>
      <w:sz w:val="20"/>
      <w:szCs w:val="20"/>
    </w:rPr>
  </w:style>
  <w:style w:type="character" w:customStyle="1" w:styleId="TextkomenteChar">
    <w:name w:val="Text komentáře Char"/>
    <w:basedOn w:val="Standardnpsmoodstavce"/>
    <w:link w:val="Textkomente"/>
    <w:uiPriority w:val="99"/>
    <w:rsid w:val="0074784B"/>
    <w:rPr>
      <w:sz w:val="20"/>
      <w:szCs w:val="20"/>
    </w:rPr>
  </w:style>
  <w:style w:type="paragraph" w:styleId="Pedmtkomente">
    <w:name w:val="annotation subject"/>
    <w:basedOn w:val="Textkomente"/>
    <w:next w:val="Textkomente"/>
    <w:link w:val="PedmtkomenteChar"/>
    <w:uiPriority w:val="99"/>
    <w:semiHidden/>
    <w:unhideWhenUsed/>
    <w:rsid w:val="0074784B"/>
    <w:rPr>
      <w:b/>
      <w:bCs/>
    </w:rPr>
  </w:style>
  <w:style w:type="character" w:customStyle="1" w:styleId="PedmtkomenteChar">
    <w:name w:val="Předmět komentáře Char"/>
    <w:basedOn w:val="TextkomenteChar"/>
    <w:link w:val="Pedmtkomente"/>
    <w:uiPriority w:val="99"/>
    <w:semiHidden/>
    <w:rsid w:val="0074784B"/>
    <w:rPr>
      <w:b/>
      <w:bCs/>
      <w:sz w:val="20"/>
      <w:szCs w:val="20"/>
    </w:rPr>
  </w:style>
  <w:style w:type="paragraph" w:styleId="Textbubliny">
    <w:name w:val="Balloon Text"/>
    <w:basedOn w:val="Normln"/>
    <w:link w:val="TextbublinyChar"/>
    <w:uiPriority w:val="99"/>
    <w:semiHidden/>
    <w:unhideWhenUsed/>
    <w:rsid w:val="007478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784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 w:type="character" w:styleId="Odkaznakoment">
    <w:name w:val="annotation reference"/>
    <w:basedOn w:val="Standardnpsmoodstavce"/>
    <w:uiPriority w:val="99"/>
    <w:semiHidden/>
    <w:unhideWhenUsed/>
    <w:rsid w:val="0074784B"/>
    <w:rPr>
      <w:sz w:val="16"/>
      <w:szCs w:val="16"/>
    </w:rPr>
  </w:style>
  <w:style w:type="paragraph" w:styleId="Textkomente">
    <w:name w:val="annotation text"/>
    <w:basedOn w:val="Normln"/>
    <w:link w:val="TextkomenteChar"/>
    <w:uiPriority w:val="99"/>
    <w:unhideWhenUsed/>
    <w:rsid w:val="0074784B"/>
    <w:pPr>
      <w:spacing w:line="240" w:lineRule="auto"/>
    </w:pPr>
    <w:rPr>
      <w:sz w:val="20"/>
      <w:szCs w:val="20"/>
    </w:rPr>
  </w:style>
  <w:style w:type="character" w:customStyle="1" w:styleId="TextkomenteChar">
    <w:name w:val="Text komentáře Char"/>
    <w:basedOn w:val="Standardnpsmoodstavce"/>
    <w:link w:val="Textkomente"/>
    <w:uiPriority w:val="99"/>
    <w:rsid w:val="0074784B"/>
    <w:rPr>
      <w:sz w:val="20"/>
      <w:szCs w:val="20"/>
    </w:rPr>
  </w:style>
  <w:style w:type="paragraph" w:styleId="Pedmtkomente">
    <w:name w:val="annotation subject"/>
    <w:basedOn w:val="Textkomente"/>
    <w:next w:val="Textkomente"/>
    <w:link w:val="PedmtkomenteChar"/>
    <w:uiPriority w:val="99"/>
    <w:semiHidden/>
    <w:unhideWhenUsed/>
    <w:rsid w:val="0074784B"/>
    <w:rPr>
      <w:b/>
      <w:bCs/>
    </w:rPr>
  </w:style>
  <w:style w:type="character" w:customStyle="1" w:styleId="PedmtkomenteChar">
    <w:name w:val="Předmět komentáře Char"/>
    <w:basedOn w:val="TextkomenteChar"/>
    <w:link w:val="Pedmtkomente"/>
    <w:uiPriority w:val="99"/>
    <w:semiHidden/>
    <w:rsid w:val="0074784B"/>
    <w:rPr>
      <w:b/>
      <w:bCs/>
      <w:sz w:val="20"/>
      <w:szCs w:val="20"/>
    </w:rPr>
  </w:style>
  <w:style w:type="paragraph" w:styleId="Textbubliny">
    <w:name w:val="Balloon Text"/>
    <w:basedOn w:val="Normln"/>
    <w:link w:val="TextbublinyChar"/>
    <w:uiPriority w:val="99"/>
    <w:semiHidden/>
    <w:unhideWhenUsed/>
    <w:rsid w:val="007478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78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4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AF952-9E40-4E42-9476-F7C7F0FD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4832</Words>
  <Characters>28509</Characters>
  <Application>Microsoft Office Word</Application>
  <DocSecurity>8</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6</cp:revision>
  <dcterms:created xsi:type="dcterms:W3CDTF">2020-03-11T11:39:00Z</dcterms:created>
  <dcterms:modified xsi:type="dcterms:W3CDTF">2020-04-29T08:54:00Z</dcterms:modified>
</cp:coreProperties>
</file>