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9AFA" w14:textId="50391FF2" w:rsidR="00274C6B" w:rsidRPr="008E4249" w:rsidRDefault="00274C6B" w:rsidP="00274C6B">
      <w:pPr>
        <w:pStyle w:val="Nadpis1"/>
        <w:spacing w:before="0"/>
        <w:rPr>
          <w:rFonts w:asciiTheme="minorHAnsi" w:hAnsiTheme="minorHAnsi" w:cstheme="minorHAnsi"/>
          <w:kern w:val="0"/>
          <w:sz w:val="24"/>
          <w:szCs w:val="24"/>
          <w:lang w:eastAsia="en-US"/>
        </w:rPr>
      </w:pPr>
      <w:r w:rsidRPr="008E4249">
        <w:rPr>
          <w:rFonts w:asciiTheme="minorHAnsi" w:hAnsiTheme="minorHAnsi" w:cstheme="minorHAnsi"/>
          <w:kern w:val="0"/>
          <w:sz w:val="24"/>
          <w:szCs w:val="24"/>
          <w:lang w:eastAsia="en-US"/>
        </w:rPr>
        <w:t>Příloha č. 5</w:t>
      </w:r>
    </w:p>
    <w:p w14:paraId="7AEC3ACA" w14:textId="254F81D8" w:rsidR="00274C6B" w:rsidRPr="00C92C73" w:rsidRDefault="00274C6B" w:rsidP="00274C6B">
      <w:pPr>
        <w:ind w:left="0"/>
        <w:rPr>
          <w:rFonts w:asciiTheme="minorHAnsi" w:hAnsiTheme="minorHAnsi" w:cs="Calibri"/>
          <w:b/>
          <w:sz w:val="24"/>
        </w:rPr>
      </w:pPr>
      <w:r w:rsidRPr="00E26901">
        <w:rPr>
          <w:rFonts w:asciiTheme="minorHAnsi" w:hAnsiTheme="minorHAnsi" w:cs="Calibri"/>
          <w:b/>
          <w:sz w:val="24"/>
        </w:rPr>
        <w:t>Smlouvy o závazku veřejné služby “</w:t>
      </w:r>
      <w:r w:rsidRPr="00C92C73">
        <w:rPr>
          <w:rFonts w:asciiTheme="minorHAnsi" w:hAnsiTheme="minorHAnsi"/>
          <w:sz w:val="24"/>
        </w:rPr>
        <w:t xml:space="preserve"> </w:t>
      </w:r>
      <w:r w:rsidRPr="00C92C73">
        <w:rPr>
          <w:rFonts w:asciiTheme="minorHAnsi" w:hAnsiTheme="minorHAnsi" w:cs="Calibri"/>
          <w:b/>
          <w:sz w:val="24"/>
        </w:rPr>
        <w:t>Dlouhodobé zajištění dopravní obslužnosti územního obvodu města Kolín veřejnými službami v přepravě cestujících</w:t>
      </w:r>
      <w:r w:rsidRPr="00E26901">
        <w:rPr>
          <w:rFonts w:asciiTheme="minorHAnsi" w:hAnsiTheme="minorHAnsi" w:cs="Calibri"/>
          <w:b/>
          <w:sz w:val="24"/>
        </w:rPr>
        <w:t>“</w:t>
      </w:r>
    </w:p>
    <w:p w14:paraId="53984CA5" w14:textId="611B5E75" w:rsidR="00274C6B" w:rsidRPr="008E4249" w:rsidRDefault="00274C6B" w:rsidP="00274C6B">
      <w:pPr>
        <w:ind w:left="0"/>
        <w:rPr>
          <w:rFonts w:asciiTheme="minorHAnsi" w:hAnsiTheme="minorHAnsi" w:cstheme="minorHAnsi"/>
          <w:b/>
          <w:sz w:val="24"/>
        </w:rPr>
      </w:pPr>
    </w:p>
    <w:p w14:paraId="14C13A20" w14:textId="23ED9D80" w:rsidR="00274C6B" w:rsidRPr="008E4249" w:rsidRDefault="00274C6B" w:rsidP="00274C6B">
      <w:pPr>
        <w:ind w:left="0"/>
        <w:rPr>
          <w:rFonts w:asciiTheme="minorHAnsi" w:hAnsiTheme="minorHAnsi" w:cstheme="minorHAnsi"/>
          <w:b/>
          <w:sz w:val="24"/>
        </w:rPr>
      </w:pPr>
      <w:r w:rsidRPr="008E4249">
        <w:rPr>
          <w:rFonts w:asciiTheme="minorHAnsi" w:hAnsiTheme="minorHAnsi" w:cstheme="minorHAnsi"/>
          <w:b/>
          <w:sz w:val="24"/>
        </w:rPr>
        <w:t>STANDARDY KVALITY A BEZPEČNOSTI (TECHNICKÉ A PROVOZNÍ STANDARDY VEŘEJNÉ DOPRAVY)</w:t>
      </w:r>
    </w:p>
    <w:p w14:paraId="53DF8B7B" w14:textId="77777777" w:rsidR="00274C6B" w:rsidRPr="0000340D" w:rsidRDefault="00274C6B" w:rsidP="00274C6B">
      <w:pPr>
        <w:pStyle w:val="Odstavecseseznamem"/>
        <w:ind w:left="390"/>
        <w:rPr>
          <w:rFonts w:ascii="Calibri" w:hAnsi="Calibri"/>
          <w:b/>
          <w:sz w:val="22"/>
          <w:szCs w:val="22"/>
        </w:rPr>
      </w:pPr>
    </w:p>
    <w:p w14:paraId="41F6CDD1" w14:textId="2A9733BA" w:rsidR="00274C6B" w:rsidRPr="00725886" w:rsidRDefault="00274C6B" w:rsidP="00725886">
      <w:pPr>
        <w:ind w:left="0"/>
        <w:rPr>
          <w:rFonts w:ascii="Calibri" w:hAnsi="Calibri"/>
          <w:sz w:val="22"/>
          <w:szCs w:val="22"/>
        </w:rPr>
      </w:pPr>
      <w:r w:rsidRPr="00725886">
        <w:rPr>
          <w:rFonts w:ascii="Calibri" w:hAnsi="Calibri" w:cs="Calibri"/>
          <w:sz w:val="22"/>
          <w:szCs w:val="22"/>
        </w:rPr>
        <w:t>Požadavky uváděné v těchto Standardech kvality jsou minimální požadavky Objednatele.</w:t>
      </w:r>
    </w:p>
    <w:p w14:paraId="3442A67D" w14:textId="7D2CA914" w:rsidR="00274C6B" w:rsidRPr="0000340D" w:rsidRDefault="00274C6B" w:rsidP="00274C6B">
      <w:pPr>
        <w:pStyle w:val="Odstavecseseznamem"/>
        <w:ind w:left="426" w:hanging="426"/>
        <w:rPr>
          <w:rFonts w:ascii="Calibri" w:hAnsi="Calibri"/>
          <w:sz w:val="22"/>
          <w:szCs w:val="22"/>
        </w:rPr>
      </w:pPr>
    </w:p>
    <w:p w14:paraId="677C46F9" w14:textId="77777777" w:rsidR="00725886" w:rsidRPr="00725886" w:rsidRDefault="00725886" w:rsidP="00725886">
      <w:pPr>
        <w:pStyle w:val="Odstavecseseznamem"/>
        <w:numPr>
          <w:ilvl w:val="0"/>
          <w:numId w:val="5"/>
        </w:numPr>
        <w:ind w:left="426" w:hanging="426"/>
        <w:rPr>
          <w:rFonts w:ascii="Calibri" w:hAnsi="Calibri"/>
          <w:sz w:val="22"/>
          <w:szCs w:val="22"/>
        </w:rPr>
      </w:pPr>
      <w:r w:rsidRPr="00725886">
        <w:rPr>
          <w:rFonts w:ascii="Calibri" w:hAnsi="Calibri" w:cs="Arial"/>
          <w:b/>
          <w:bCs/>
          <w:iCs/>
          <w:caps/>
          <w:sz w:val="22"/>
          <w:szCs w:val="22"/>
        </w:rPr>
        <w:t xml:space="preserve">Počet a typ vozidel: </w:t>
      </w:r>
    </w:p>
    <w:p w14:paraId="7B2F6D17" w14:textId="10275EF8" w:rsidR="00851882" w:rsidRPr="005E1F75" w:rsidRDefault="005E1F75" w:rsidP="005E1F75">
      <w:pPr>
        <w:pStyle w:val="Odstavecseseznamem"/>
        <w:ind w:left="426"/>
        <w:rPr>
          <w:rFonts w:ascii="Calibri" w:hAnsi="Calibri" w:cs="Arial"/>
          <w:sz w:val="22"/>
          <w:szCs w:val="22"/>
          <w:lang w:val="cs-CZ"/>
        </w:rPr>
      </w:pPr>
      <w:r w:rsidRPr="00851882">
        <w:rPr>
          <w:noProof/>
          <w:lang w:val="cs-CZ"/>
        </w:rPr>
        <w:drawing>
          <wp:anchor distT="0" distB="0" distL="114300" distR="114300" simplePos="0" relativeHeight="251658752" behindDoc="1" locked="0" layoutInCell="1" allowOverlap="1" wp14:anchorId="0CFD4EC3" wp14:editId="1A7329AD">
            <wp:simplePos x="0" y="0"/>
            <wp:positionH relativeFrom="column">
              <wp:posOffset>-414655</wp:posOffset>
            </wp:positionH>
            <wp:positionV relativeFrom="paragraph">
              <wp:posOffset>511175</wp:posOffset>
            </wp:positionV>
            <wp:extent cx="6819265" cy="942975"/>
            <wp:effectExtent l="0" t="0" r="635" b="9525"/>
            <wp:wrapTight wrapText="bothSides">
              <wp:wrapPolygon edited="0">
                <wp:start x="0" y="0"/>
                <wp:lineTo x="0" y="13091"/>
                <wp:lineTo x="422" y="13964"/>
                <wp:lineTo x="0" y="17018"/>
                <wp:lineTo x="0" y="21382"/>
                <wp:lineTo x="21542" y="21382"/>
                <wp:lineTo x="2154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26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C6B">
        <w:rPr>
          <w:rFonts w:ascii="Calibri" w:hAnsi="Calibri" w:cs="Arial"/>
          <w:sz w:val="22"/>
          <w:szCs w:val="22"/>
        </w:rPr>
        <w:t xml:space="preserve">Objednatel požaduje, k plnění Závazku veřejné služby od prvního dne </w:t>
      </w:r>
      <w:r w:rsidR="00274C6B">
        <w:rPr>
          <w:rFonts w:ascii="Calibri" w:hAnsi="Calibri" w:cs="Arial"/>
          <w:sz w:val="22"/>
          <w:szCs w:val="22"/>
          <w:lang w:val="cs-CZ"/>
        </w:rPr>
        <w:t>Doby</w:t>
      </w:r>
      <w:r w:rsidR="00274C6B">
        <w:rPr>
          <w:rFonts w:ascii="Calibri" w:hAnsi="Calibri" w:cs="Arial"/>
          <w:sz w:val="22"/>
          <w:szCs w:val="22"/>
        </w:rPr>
        <w:t xml:space="preserve"> plnění, níže uvedená a specifikovaná vozidla v uvedeném počtu:  </w:t>
      </w:r>
    </w:p>
    <w:p w14:paraId="6578FF45" w14:textId="77777777" w:rsidR="00851882" w:rsidRPr="00851882" w:rsidRDefault="00851882" w:rsidP="00725886">
      <w:pPr>
        <w:pStyle w:val="Odstavecseseznamem"/>
        <w:ind w:left="426"/>
        <w:rPr>
          <w:rFonts w:ascii="Calibri" w:hAnsi="Calibri"/>
          <w:sz w:val="22"/>
          <w:szCs w:val="22"/>
          <w:lang w:val="cs-CZ"/>
        </w:rPr>
      </w:pPr>
    </w:p>
    <w:p w14:paraId="2E898407" w14:textId="308D6495" w:rsidR="00274C6B" w:rsidRPr="00725886" w:rsidRDefault="00274C6B" w:rsidP="00725886">
      <w:pPr>
        <w:pStyle w:val="Odstavecseseznamem"/>
        <w:numPr>
          <w:ilvl w:val="0"/>
          <w:numId w:val="5"/>
        </w:numPr>
        <w:ind w:left="426" w:hanging="426"/>
        <w:rPr>
          <w:rFonts w:asciiTheme="minorHAnsi" w:hAnsiTheme="minorHAnsi" w:cstheme="minorHAnsi"/>
          <w:b/>
          <w:bCs/>
          <w:iCs/>
          <w:caps/>
          <w:sz w:val="22"/>
          <w:szCs w:val="22"/>
        </w:rPr>
      </w:pPr>
      <w:r w:rsidRPr="00725886">
        <w:rPr>
          <w:rFonts w:asciiTheme="minorHAnsi" w:hAnsiTheme="minorHAnsi" w:cstheme="minorHAnsi"/>
          <w:b/>
          <w:bCs/>
          <w:iCs/>
          <w:caps/>
          <w:sz w:val="22"/>
          <w:szCs w:val="22"/>
        </w:rPr>
        <w:t>MINIMÁLNÍ Standardy kvality a bezpečnosti pro vozidla pro plnění veřejné zakázky</w:t>
      </w:r>
    </w:p>
    <w:p w14:paraId="0777444B" w14:textId="5147CE88" w:rsidR="00274C6B" w:rsidRPr="00725886" w:rsidRDefault="00274C6B" w:rsidP="00725886">
      <w:pPr>
        <w:keepNext/>
        <w:widowControl w:val="0"/>
        <w:spacing w:before="120"/>
        <w:ind w:left="284" w:hanging="284"/>
        <w:outlineLvl w:val="3"/>
        <w:rPr>
          <w:rFonts w:asciiTheme="minorHAnsi" w:hAnsiTheme="minorHAnsi" w:cstheme="minorHAnsi"/>
          <w:b/>
          <w:bCs/>
          <w:iCs/>
          <w:sz w:val="22"/>
          <w:szCs w:val="22"/>
        </w:rPr>
      </w:pPr>
      <w:r w:rsidRPr="00725886">
        <w:rPr>
          <w:rFonts w:asciiTheme="minorHAnsi" w:hAnsiTheme="minorHAnsi" w:cstheme="minorHAnsi"/>
          <w:b/>
          <w:bCs/>
          <w:iCs/>
          <w:sz w:val="22"/>
          <w:szCs w:val="22"/>
        </w:rPr>
        <w:t>Požadavky na provozovaná vozidla:</w:t>
      </w:r>
    </w:p>
    <w:p w14:paraId="05839956"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Přední směrový elektronický panel nebo tabule</w:t>
      </w:r>
    </w:p>
    <w:p w14:paraId="249E328A"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Boční směrový elektronický panel nebo směrová tabule</w:t>
      </w:r>
    </w:p>
    <w:p w14:paraId="640597BF"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Zadní elektronický panel nebo tabule</w:t>
      </w:r>
    </w:p>
    <w:p w14:paraId="459B5C65"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Elektronický vizuální informační systém – vnitřní přední</w:t>
      </w:r>
    </w:p>
    <w:p w14:paraId="743458A5"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Dveře vozidla</w:t>
      </w:r>
    </w:p>
    <w:p w14:paraId="1739967F"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Signalizační zařízení uvnitř vozidla</w:t>
      </w:r>
    </w:p>
    <w:p w14:paraId="174F56FD"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Informační vitríny</w:t>
      </w:r>
    </w:p>
    <w:p w14:paraId="59C8DB03"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Informační piktogramy</w:t>
      </w:r>
    </w:p>
    <w:p w14:paraId="0986D749"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Klimatická a světelná pohoda vozidel</w:t>
      </w:r>
    </w:p>
    <w:p w14:paraId="14FDD327"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Prostor pro cestující, komfort</w:t>
      </w:r>
    </w:p>
    <w:p w14:paraId="689A4B85"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Stáří a technický stav vozidel</w:t>
      </w:r>
    </w:p>
    <w:p w14:paraId="02500AAE"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Vnější nátěr vozidel</w:t>
      </w:r>
    </w:p>
    <w:p w14:paraId="53B67520"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Reklamní plochy</w:t>
      </w:r>
    </w:p>
    <w:p w14:paraId="19B82425"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Čistota a vzhled vozidel</w:t>
      </w:r>
    </w:p>
    <w:p w14:paraId="484F6FEA"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Elektronický akustický informační systém</w:t>
      </w:r>
    </w:p>
    <w:p w14:paraId="2A8540FF"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proofErr w:type="spellStart"/>
      <w:r w:rsidRPr="00725886">
        <w:rPr>
          <w:rFonts w:asciiTheme="minorHAnsi" w:hAnsiTheme="minorHAnsi" w:cstheme="minorHAnsi"/>
          <w:sz w:val="22"/>
          <w:szCs w:val="22"/>
        </w:rPr>
        <w:t>Nízkopodlažnost</w:t>
      </w:r>
      <w:proofErr w:type="spellEnd"/>
      <w:r w:rsidRPr="00725886">
        <w:rPr>
          <w:rFonts w:asciiTheme="minorHAnsi" w:hAnsiTheme="minorHAnsi" w:cstheme="minorHAnsi"/>
          <w:sz w:val="22"/>
          <w:szCs w:val="22"/>
        </w:rPr>
        <w:t xml:space="preserve"> vozidla </w:t>
      </w:r>
    </w:p>
    <w:p w14:paraId="551B3A12"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 xml:space="preserve">Vyhrazená místa nejméně pro jeden kočárek a invalidní cestující v počtu, který odpovídá zákonu č. 56/2001 Sb. a Směrnici 2007/46/E platné pro vozidla M3 </w:t>
      </w:r>
    </w:p>
    <w:p w14:paraId="108FB0AA" w14:textId="77777777"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Odbavovací systém s možností odbavení cestujících ve vozidlech</w:t>
      </w:r>
    </w:p>
    <w:p w14:paraId="7379215A" w14:textId="691FF78C" w:rsidR="00274C6B" w:rsidRPr="00725886" w:rsidRDefault="00274C6B"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Vybavení vozidel GPS systémem nebo obdobným systémem pro záznam a vyhodnocování polohy vozidel v reálném čase</w:t>
      </w:r>
    </w:p>
    <w:p w14:paraId="0A68AA3A" w14:textId="660AF490" w:rsidR="00AE54F2" w:rsidRPr="00725886" w:rsidRDefault="00AE54F2" w:rsidP="00274C6B">
      <w:pPr>
        <w:numPr>
          <w:ilvl w:val="0"/>
          <w:numId w:val="3"/>
        </w:numPr>
        <w:tabs>
          <w:tab w:val="clear" w:pos="360"/>
        </w:tabs>
        <w:spacing w:line="276" w:lineRule="auto"/>
        <w:ind w:left="426" w:hanging="426"/>
        <w:rPr>
          <w:rFonts w:asciiTheme="minorHAnsi" w:hAnsiTheme="minorHAnsi" w:cstheme="minorHAnsi"/>
          <w:sz w:val="22"/>
          <w:szCs w:val="22"/>
        </w:rPr>
      </w:pPr>
      <w:r w:rsidRPr="00725886">
        <w:rPr>
          <w:rFonts w:asciiTheme="minorHAnsi" w:hAnsiTheme="minorHAnsi" w:cstheme="minorHAnsi"/>
          <w:sz w:val="22"/>
          <w:szCs w:val="22"/>
        </w:rPr>
        <w:t>Ostatní požadavky na vybavení vozidel</w:t>
      </w:r>
    </w:p>
    <w:p w14:paraId="2561BFF7" w14:textId="77777777" w:rsidR="00E06FB8" w:rsidRDefault="00E06FB8" w:rsidP="00274C6B">
      <w:pPr>
        <w:keepNext/>
        <w:keepLines/>
        <w:tabs>
          <w:tab w:val="left" w:pos="284"/>
        </w:tabs>
        <w:spacing w:before="200"/>
        <w:ind w:left="426" w:hanging="426"/>
        <w:outlineLvl w:val="3"/>
        <w:rPr>
          <w:rFonts w:asciiTheme="minorHAnsi" w:hAnsiTheme="minorHAnsi" w:cstheme="minorHAnsi"/>
          <w:b/>
          <w:bCs/>
          <w:iCs/>
          <w:sz w:val="22"/>
          <w:szCs w:val="22"/>
        </w:rPr>
      </w:pPr>
    </w:p>
    <w:p w14:paraId="0901715C" w14:textId="2F1AE507" w:rsidR="00274C6B" w:rsidRPr="00725886" w:rsidRDefault="00274C6B" w:rsidP="00274C6B">
      <w:pPr>
        <w:keepNext/>
        <w:keepLines/>
        <w:tabs>
          <w:tab w:val="left" w:pos="284"/>
        </w:tabs>
        <w:spacing w:before="200"/>
        <w:ind w:left="426" w:hanging="426"/>
        <w:outlineLvl w:val="3"/>
        <w:rPr>
          <w:rFonts w:asciiTheme="minorHAnsi" w:hAnsiTheme="minorHAnsi" w:cstheme="minorHAnsi"/>
          <w:b/>
          <w:bCs/>
          <w:iCs/>
          <w:sz w:val="22"/>
          <w:szCs w:val="22"/>
        </w:rPr>
      </w:pPr>
      <w:r w:rsidRPr="00725886">
        <w:rPr>
          <w:rFonts w:asciiTheme="minorHAnsi" w:hAnsiTheme="minorHAnsi" w:cstheme="minorHAnsi"/>
          <w:b/>
          <w:bCs/>
          <w:iCs/>
          <w:sz w:val="22"/>
          <w:szCs w:val="22"/>
        </w:rPr>
        <w:t>Specifikace výše uvedených požadavků</w:t>
      </w:r>
    </w:p>
    <w:p w14:paraId="17668D0C" w14:textId="77777777" w:rsidR="00274C6B" w:rsidRPr="00725886" w:rsidRDefault="00274C6B" w:rsidP="00274C6B">
      <w:pPr>
        <w:tabs>
          <w:tab w:val="left" w:pos="284"/>
        </w:tabs>
        <w:ind w:left="426" w:hanging="426"/>
        <w:rPr>
          <w:rFonts w:asciiTheme="minorHAnsi" w:hAnsiTheme="minorHAnsi" w:cstheme="minorHAnsi"/>
          <w:sz w:val="22"/>
          <w:szCs w:val="22"/>
        </w:rPr>
      </w:pPr>
    </w:p>
    <w:p w14:paraId="543DC8CB" w14:textId="77777777" w:rsidR="00D2018D" w:rsidRPr="00725886" w:rsidRDefault="00274C6B" w:rsidP="00D2018D">
      <w:pPr>
        <w:keepNext/>
        <w:tabs>
          <w:tab w:val="left" w:pos="284"/>
          <w:tab w:val="left" w:pos="851"/>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 - Přední směrový elektronický panel nebo tabule</w:t>
      </w:r>
    </w:p>
    <w:p w14:paraId="614CFFDE" w14:textId="22708E40" w:rsidR="00D2018D" w:rsidRDefault="00B315E3" w:rsidP="00274C6B">
      <w:pPr>
        <w:tabs>
          <w:tab w:val="left" w:pos="284"/>
          <w:tab w:val="left" w:pos="851"/>
        </w:tabs>
        <w:spacing w:before="120"/>
        <w:ind w:left="0"/>
        <w:rPr>
          <w:rFonts w:asciiTheme="minorHAnsi" w:hAnsiTheme="minorHAnsi" w:cstheme="minorHAnsi"/>
          <w:color w:val="1D1D1D"/>
          <w:sz w:val="22"/>
          <w:szCs w:val="22"/>
        </w:rPr>
      </w:pPr>
      <w:hyperlink r:id="rId9" w:tooltip="Vnější tabla" w:history="1">
        <w:r w:rsidR="00D2018D" w:rsidRPr="00725886">
          <w:rPr>
            <w:rFonts w:asciiTheme="minorHAnsi" w:hAnsiTheme="minorHAnsi" w:cstheme="minorHAnsi"/>
            <w:b/>
            <w:bCs/>
            <w:sz w:val="22"/>
            <w:szCs w:val="22"/>
            <w:u w:val="single"/>
          </w:rPr>
          <w:t>Čelní ukazatele směru (LED panely, tabla) </w:t>
        </w:r>
      </w:hyperlink>
      <w:r w:rsidR="00D2018D" w:rsidRPr="00725886">
        <w:rPr>
          <w:rFonts w:asciiTheme="minorHAnsi" w:hAnsiTheme="minorHAnsi" w:cstheme="minorHAnsi"/>
          <w:sz w:val="22"/>
          <w:szCs w:val="22"/>
        </w:rPr>
        <w:t>sdě</w:t>
      </w:r>
      <w:r w:rsidR="00D2018D" w:rsidRPr="00725886">
        <w:rPr>
          <w:rFonts w:asciiTheme="minorHAnsi" w:hAnsiTheme="minorHAnsi" w:cstheme="minorHAnsi"/>
          <w:color w:val="1D1D1D"/>
          <w:sz w:val="22"/>
          <w:szCs w:val="22"/>
        </w:rPr>
        <w:t xml:space="preserve">lují informace pro cestující o čísle linky, cílové stanici a příp. o nácestných zastávkách (informace o nácestných zastávkách má smysl zobrazovat pouze tehdy, pokud autobus stojí v zastávce, nikoliv za jízdy). </w:t>
      </w:r>
    </w:p>
    <w:p w14:paraId="6200C59B" w14:textId="77777777" w:rsidR="00274C6B" w:rsidRPr="00725886" w:rsidRDefault="00274C6B" w:rsidP="00274C6B">
      <w:pPr>
        <w:tabs>
          <w:tab w:val="left" w:pos="284"/>
          <w:tab w:val="left" w:pos="851"/>
        </w:tabs>
        <w:spacing w:before="120"/>
        <w:ind w:left="0"/>
        <w:rPr>
          <w:rFonts w:asciiTheme="minorHAnsi" w:hAnsiTheme="minorHAnsi" w:cstheme="minorHAnsi"/>
          <w:sz w:val="22"/>
          <w:szCs w:val="22"/>
        </w:rPr>
      </w:pPr>
      <w:r w:rsidRPr="00851882">
        <w:rPr>
          <w:rFonts w:asciiTheme="minorHAnsi" w:hAnsiTheme="minorHAnsi" w:cstheme="minorHAnsi"/>
          <w:b/>
          <w:sz w:val="22"/>
          <w:szCs w:val="22"/>
          <w:u w:val="single"/>
        </w:rPr>
        <w:t>Všechna vozidla standardu</w:t>
      </w:r>
      <w:r w:rsidRPr="00725886">
        <w:rPr>
          <w:rFonts w:asciiTheme="minorHAnsi" w:hAnsiTheme="minorHAnsi" w:cstheme="minorHAnsi"/>
          <w:sz w:val="22"/>
          <w:szCs w:val="22"/>
        </w:rPr>
        <w:t xml:space="preserve"> musí být vybavena </w:t>
      </w:r>
      <w:r w:rsidRPr="00851882">
        <w:rPr>
          <w:rFonts w:asciiTheme="minorHAnsi" w:hAnsiTheme="minorHAnsi" w:cstheme="minorHAnsi"/>
          <w:b/>
          <w:sz w:val="22"/>
          <w:szCs w:val="22"/>
          <w:u w:val="single"/>
        </w:rPr>
        <w:t>v přední části vozidla elektronickým směrovým panelem umístěným v horní části čelního okna nejlépe přes celou jeho šířku</w:t>
      </w:r>
      <w:r w:rsidRPr="00725886">
        <w:rPr>
          <w:rFonts w:asciiTheme="minorHAnsi" w:hAnsiTheme="minorHAnsi" w:cstheme="minorHAnsi"/>
          <w:sz w:val="22"/>
          <w:szCs w:val="22"/>
        </w:rPr>
        <w:t xml:space="preserve"> (případně zabudovaným do karoserie v horní části čela vozidla nejlépe přes celou jeho šířku). Parametry panelu jsou minimálně 16 x 112 bodů. Na panelu bude vždy zobrazeno číslo linky vlevo a bude využívat celé výšky tabule (dvou nebo trojmístné, např. 21 nebo 540). </w:t>
      </w:r>
    </w:p>
    <w:p w14:paraId="52A9C2F8" w14:textId="77777777" w:rsidR="00274C6B" w:rsidRPr="00725886" w:rsidRDefault="00274C6B" w:rsidP="00274C6B">
      <w:pPr>
        <w:tabs>
          <w:tab w:val="left" w:pos="284"/>
          <w:tab w:val="left" w:pos="851"/>
        </w:tabs>
        <w:spacing w:before="120"/>
        <w:ind w:left="0"/>
        <w:rPr>
          <w:rFonts w:asciiTheme="minorHAnsi" w:hAnsiTheme="minorHAnsi" w:cstheme="minorHAnsi"/>
          <w:color w:val="00B050"/>
          <w:sz w:val="22"/>
          <w:szCs w:val="22"/>
        </w:rPr>
      </w:pPr>
      <w:r w:rsidRPr="00725886">
        <w:rPr>
          <w:rFonts w:asciiTheme="minorHAnsi" w:hAnsiTheme="minorHAnsi" w:cstheme="minorHAnsi"/>
          <w:b/>
          <w:sz w:val="22"/>
          <w:szCs w:val="22"/>
        </w:rPr>
        <w:t xml:space="preserve">Dále text číslo linky a konečnou stanici </w:t>
      </w:r>
      <w:r w:rsidRPr="00725886">
        <w:rPr>
          <w:rFonts w:asciiTheme="minorHAnsi" w:hAnsiTheme="minorHAnsi" w:cstheme="minorHAnsi"/>
          <w:sz w:val="22"/>
          <w:szCs w:val="22"/>
        </w:rPr>
        <w:t xml:space="preserve">(může být také případně uvedena orientačně významná zastávka nebo směr linky). Objednatel nebude trvat na osvětlení panelů, pokud budou vyrobeny jako svítící např. svítícími diodami. </w:t>
      </w:r>
    </w:p>
    <w:p w14:paraId="55A98101" w14:textId="77777777" w:rsidR="00274C6B" w:rsidRPr="00725886" w:rsidRDefault="00274C6B" w:rsidP="00274C6B">
      <w:pPr>
        <w:tabs>
          <w:tab w:val="left" w:pos="284"/>
          <w:tab w:val="left" w:pos="851"/>
        </w:tabs>
        <w:spacing w:before="120"/>
        <w:ind w:left="851" w:hanging="426"/>
        <w:rPr>
          <w:rFonts w:asciiTheme="minorHAnsi" w:hAnsiTheme="minorHAnsi" w:cstheme="minorHAnsi"/>
          <w:sz w:val="22"/>
          <w:szCs w:val="22"/>
        </w:rPr>
      </w:pPr>
    </w:p>
    <w:p w14:paraId="62C6E631" w14:textId="77777777" w:rsidR="00274C6B" w:rsidRPr="00725886" w:rsidRDefault="00274C6B" w:rsidP="00274C6B">
      <w:pPr>
        <w:keepNext/>
        <w:tabs>
          <w:tab w:val="left" w:pos="284"/>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2) - Boční směrový elektronický panel nebo směrová tabule</w:t>
      </w:r>
    </w:p>
    <w:p w14:paraId="0379D60C" w14:textId="77777777" w:rsidR="00D2018D" w:rsidRPr="00725886" w:rsidRDefault="00B315E3" w:rsidP="00D2018D">
      <w:pPr>
        <w:shd w:val="clear" w:color="auto" w:fill="FFFFFF"/>
        <w:spacing w:before="100" w:beforeAutospacing="1" w:after="90" w:line="270" w:lineRule="atLeast"/>
        <w:ind w:left="0"/>
        <w:rPr>
          <w:rFonts w:asciiTheme="minorHAnsi" w:hAnsiTheme="minorHAnsi" w:cstheme="minorHAnsi"/>
          <w:sz w:val="22"/>
          <w:szCs w:val="22"/>
        </w:rPr>
      </w:pPr>
      <w:hyperlink r:id="rId10" w:tooltip="Vnější tabla" w:history="1">
        <w:r w:rsidR="00D2018D" w:rsidRPr="00725886">
          <w:rPr>
            <w:rFonts w:asciiTheme="minorHAnsi" w:hAnsiTheme="minorHAnsi" w:cstheme="minorHAnsi"/>
            <w:b/>
            <w:bCs/>
            <w:sz w:val="22"/>
            <w:szCs w:val="22"/>
            <w:u w:val="single"/>
          </w:rPr>
          <w:t>Boční ukazatele směru (LED panely, tabla</w:t>
        </w:r>
      </w:hyperlink>
      <w:r w:rsidR="00D2018D" w:rsidRPr="00725886">
        <w:rPr>
          <w:rFonts w:asciiTheme="minorHAnsi" w:hAnsiTheme="minorHAnsi" w:cstheme="minorHAnsi"/>
          <w:sz w:val="22"/>
          <w:szCs w:val="22"/>
        </w:rPr>
        <w:t>) sděluje informace pro cestující o čísle linky, cílové stanici a o nácestných zastávkách. Výjimečně může sdělovat i informace týkající se odbavení (služební jízda – nenastupujte).</w:t>
      </w:r>
    </w:p>
    <w:p w14:paraId="74154194" w14:textId="77777777" w:rsidR="00274C6B" w:rsidRPr="00725886" w:rsidRDefault="00274C6B" w:rsidP="00274C6B">
      <w:pPr>
        <w:tabs>
          <w:tab w:val="left" w:pos="284"/>
        </w:tabs>
        <w:spacing w:before="120"/>
        <w:ind w:left="0"/>
        <w:rPr>
          <w:rFonts w:asciiTheme="minorHAnsi" w:hAnsiTheme="minorHAnsi" w:cstheme="minorHAnsi"/>
          <w:sz w:val="22"/>
          <w:szCs w:val="22"/>
        </w:rPr>
      </w:pPr>
      <w:r w:rsidRPr="00725886">
        <w:rPr>
          <w:rFonts w:asciiTheme="minorHAnsi" w:hAnsiTheme="minorHAnsi" w:cstheme="minorHAnsi"/>
          <w:sz w:val="22"/>
          <w:szCs w:val="22"/>
        </w:rPr>
        <w:t>Všechna vozidla standardu musí být vybavena v boční části vozidla svítivým elektronickým směrovým panelem umístěným v horní části prvního nebo druhého okna (počítáno od přední části) na pravé straně vozidla. Parametry vnější strany panelu jsou minimálně 16 x 84 bodů nebo 16 x 112 bodů. Na vnější straně panelu bude zobrazeno číslo linky (případně orientačně významná zastávka nebo směr linky) a konečná zastávka linky. Objednatel nebude trvat na osvětlení panelů, pokud budou vyrobeny jako svítící např. svítícími diodami.</w:t>
      </w:r>
    </w:p>
    <w:p w14:paraId="6E81C5F2" w14:textId="77777777" w:rsidR="00274C6B" w:rsidRPr="00725886" w:rsidRDefault="00274C6B" w:rsidP="00274C6B">
      <w:pPr>
        <w:keepNext/>
        <w:tabs>
          <w:tab w:val="left" w:pos="284"/>
        </w:tabs>
        <w:ind w:left="426" w:hanging="426"/>
        <w:outlineLvl w:val="2"/>
        <w:rPr>
          <w:rFonts w:asciiTheme="minorHAnsi" w:hAnsiTheme="minorHAnsi" w:cstheme="minorHAnsi"/>
          <w:caps/>
          <w:sz w:val="22"/>
          <w:szCs w:val="22"/>
          <w:u w:val="single"/>
        </w:rPr>
      </w:pPr>
    </w:p>
    <w:p w14:paraId="0393C66F" w14:textId="77777777" w:rsidR="00274C6B" w:rsidRPr="00725886" w:rsidRDefault="00274C6B" w:rsidP="00274C6B">
      <w:pPr>
        <w:keepNext/>
        <w:tabs>
          <w:tab w:val="left" w:pos="284"/>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3) - Zadní elektronický panel nebo tabule</w:t>
      </w:r>
    </w:p>
    <w:p w14:paraId="57304AFE" w14:textId="77777777" w:rsidR="00D2018D" w:rsidRPr="00725886" w:rsidRDefault="00B315E3" w:rsidP="00D2018D">
      <w:pPr>
        <w:shd w:val="clear" w:color="auto" w:fill="FFFFFF"/>
        <w:spacing w:before="100" w:beforeAutospacing="1" w:after="90" w:line="270" w:lineRule="atLeast"/>
        <w:ind w:left="0"/>
        <w:rPr>
          <w:rFonts w:asciiTheme="minorHAnsi" w:hAnsiTheme="minorHAnsi" w:cstheme="minorHAnsi"/>
          <w:sz w:val="22"/>
          <w:szCs w:val="22"/>
        </w:rPr>
      </w:pPr>
      <w:hyperlink r:id="rId11" w:tooltip="Vnější tabla" w:history="1">
        <w:r w:rsidR="00D2018D" w:rsidRPr="00725886">
          <w:rPr>
            <w:rFonts w:asciiTheme="minorHAnsi" w:hAnsiTheme="minorHAnsi" w:cstheme="minorHAnsi"/>
            <w:b/>
            <w:bCs/>
            <w:sz w:val="22"/>
            <w:szCs w:val="22"/>
            <w:u w:val="single"/>
          </w:rPr>
          <w:t>Zadní číslo (LED panel, tablo)</w:t>
        </w:r>
      </w:hyperlink>
      <w:r w:rsidR="00D2018D" w:rsidRPr="00725886">
        <w:rPr>
          <w:rFonts w:asciiTheme="minorHAnsi" w:hAnsiTheme="minorHAnsi" w:cstheme="minorHAnsi"/>
          <w:sz w:val="22"/>
          <w:szCs w:val="22"/>
        </w:rPr>
        <w:t> sděluje informace o čísle linky (maximálně třímístné číslo). Umí zobrazit i jednoduché dvojřádkové texty, např. „mimo provoz“.</w:t>
      </w:r>
    </w:p>
    <w:p w14:paraId="72B9D4BA" w14:textId="77777777" w:rsidR="00274C6B" w:rsidRPr="00725886" w:rsidRDefault="00274C6B" w:rsidP="00274C6B">
      <w:pPr>
        <w:tabs>
          <w:tab w:val="left" w:pos="284"/>
        </w:tabs>
        <w:spacing w:before="120"/>
        <w:ind w:left="0"/>
        <w:rPr>
          <w:rFonts w:asciiTheme="minorHAnsi" w:hAnsiTheme="minorHAnsi" w:cstheme="minorHAnsi"/>
          <w:sz w:val="22"/>
          <w:szCs w:val="22"/>
        </w:rPr>
      </w:pPr>
      <w:r w:rsidRPr="00725886">
        <w:rPr>
          <w:rFonts w:asciiTheme="minorHAnsi" w:hAnsiTheme="minorHAnsi" w:cstheme="minorHAnsi"/>
          <w:sz w:val="22"/>
          <w:szCs w:val="22"/>
        </w:rPr>
        <w:t>Všechna vozidla standardu musí být vybavena v zadní části vozidla svítivým elektronickým panelem umístěným v horní nebo dolní častí zadního okna na pravé straně vozidla. Parametry panelu jsou minimálně 10 x 14</w:t>
      </w:r>
      <w:r w:rsidRPr="00725886">
        <w:rPr>
          <w:rFonts w:asciiTheme="minorHAnsi" w:hAnsiTheme="minorHAnsi" w:cstheme="minorHAnsi"/>
          <w:b/>
          <w:sz w:val="22"/>
          <w:szCs w:val="22"/>
        </w:rPr>
        <w:t xml:space="preserve"> </w:t>
      </w:r>
      <w:r w:rsidRPr="00725886">
        <w:rPr>
          <w:rFonts w:asciiTheme="minorHAnsi" w:hAnsiTheme="minorHAnsi" w:cstheme="minorHAnsi"/>
          <w:sz w:val="22"/>
          <w:szCs w:val="22"/>
        </w:rPr>
        <w:t>bodů. Na panelu bude uvedeno číslo linky. Objednatel požaduje minimálně zobrazení zkráceného názvu (čísla linky) ve formátu dvoumístného čísla, vyjadřujícího 2 poslední číslice označení linky. Objednatel nebude trvat na osvětlení panelů, pokud budou vyrobeny jako svítící např. svítícími diodami.</w:t>
      </w:r>
    </w:p>
    <w:p w14:paraId="5E22D755" w14:textId="77777777" w:rsidR="00274C6B" w:rsidRPr="00725886" w:rsidRDefault="00274C6B" w:rsidP="00274C6B">
      <w:pPr>
        <w:keepNext/>
        <w:tabs>
          <w:tab w:val="left" w:pos="284"/>
        </w:tabs>
        <w:ind w:left="426" w:hanging="426"/>
        <w:outlineLvl w:val="2"/>
        <w:rPr>
          <w:rFonts w:asciiTheme="minorHAnsi" w:hAnsiTheme="minorHAnsi" w:cstheme="minorHAnsi"/>
          <w:caps/>
          <w:sz w:val="22"/>
          <w:szCs w:val="22"/>
          <w:u w:val="single"/>
        </w:rPr>
      </w:pPr>
    </w:p>
    <w:p w14:paraId="79ABCA24" w14:textId="77777777" w:rsidR="00274C6B" w:rsidRPr="00725886" w:rsidRDefault="00274C6B" w:rsidP="00274C6B">
      <w:pPr>
        <w:keepNext/>
        <w:tabs>
          <w:tab w:val="left" w:pos="284"/>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4) - Elektronický vizuální informační SYSTÉM – VNITŘNÍ přední</w:t>
      </w:r>
    </w:p>
    <w:p w14:paraId="4E76C75B" w14:textId="2E6C9767" w:rsidR="00D2018D" w:rsidRPr="00725886" w:rsidRDefault="00B315E3" w:rsidP="00D2018D">
      <w:pPr>
        <w:shd w:val="clear" w:color="auto" w:fill="FFFFFF"/>
        <w:spacing w:before="100" w:beforeAutospacing="1" w:after="90" w:line="270" w:lineRule="atLeast"/>
        <w:ind w:left="0"/>
        <w:rPr>
          <w:rFonts w:asciiTheme="minorHAnsi" w:hAnsiTheme="minorHAnsi" w:cstheme="minorHAnsi"/>
          <w:sz w:val="22"/>
          <w:szCs w:val="22"/>
        </w:rPr>
      </w:pPr>
      <w:hyperlink r:id="rId12" w:tooltip="Vnitřní tabla" w:history="1">
        <w:r w:rsidR="00D2018D" w:rsidRPr="00725886">
          <w:rPr>
            <w:rFonts w:asciiTheme="minorHAnsi" w:hAnsiTheme="minorHAnsi" w:cstheme="minorHAnsi"/>
            <w:b/>
            <w:bCs/>
            <w:sz w:val="22"/>
            <w:szCs w:val="22"/>
            <w:u w:val="single"/>
          </w:rPr>
          <w:t>Vnitřní displej (LED panel)</w:t>
        </w:r>
      </w:hyperlink>
      <w:r w:rsidR="00D2018D" w:rsidRPr="00725886">
        <w:rPr>
          <w:rFonts w:asciiTheme="minorHAnsi" w:hAnsiTheme="minorHAnsi" w:cstheme="minorHAnsi"/>
          <w:sz w:val="22"/>
          <w:szCs w:val="22"/>
        </w:rPr>
        <w:t>  v provedení pomocí LED diod (dnes standardní řešení) nebo i v provedení </w:t>
      </w:r>
      <w:hyperlink r:id="rId13" w:tooltip="Vnitřní LCD" w:history="1">
        <w:r w:rsidR="00D2018D" w:rsidRPr="00725886">
          <w:rPr>
            <w:rFonts w:asciiTheme="minorHAnsi" w:hAnsiTheme="minorHAnsi" w:cstheme="minorHAnsi"/>
            <w:b/>
            <w:bCs/>
            <w:sz w:val="22"/>
            <w:szCs w:val="22"/>
            <w:u w:val="single"/>
          </w:rPr>
          <w:t>vnitřních LCD panelů</w:t>
        </w:r>
      </w:hyperlink>
      <w:r w:rsidR="00D2018D" w:rsidRPr="00725886">
        <w:rPr>
          <w:rFonts w:asciiTheme="minorHAnsi" w:hAnsiTheme="minorHAnsi" w:cstheme="minorHAnsi"/>
          <w:sz w:val="22"/>
          <w:szCs w:val="22"/>
        </w:rPr>
        <w:t xml:space="preserve">. Umožňuje sdělení jak o linkách, trasách či zastávkách. Z hlediska odbavení může zobrazovat tarifní zónu či čas pro posouzení platnosti časových jízdenek. Může též sdělovat i důležité regionální údaje či informace o změnách v dopravě, </w:t>
      </w:r>
      <w:r w:rsidR="00663B4D" w:rsidRPr="00725886">
        <w:rPr>
          <w:rFonts w:asciiTheme="minorHAnsi" w:hAnsiTheme="minorHAnsi" w:cstheme="minorHAnsi"/>
          <w:sz w:val="22"/>
          <w:szCs w:val="22"/>
        </w:rPr>
        <w:t>návaznostech</w:t>
      </w:r>
      <w:r w:rsidR="00D2018D" w:rsidRPr="00725886">
        <w:rPr>
          <w:rFonts w:asciiTheme="minorHAnsi" w:hAnsiTheme="minorHAnsi" w:cstheme="minorHAnsi"/>
          <w:sz w:val="22"/>
          <w:szCs w:val="22"/>
        </w:rPr>
        <w:t xml:space="preserve"> apod. </w:t>
      </w:r>
      <w:r w:rsidR="00851882">
        <w:rPr>
          <w:rFonts w:asciiTheme="minorHAnsi" w:hAnsiTheme="minorHAnsi" w:cstheme="minorHAnsi"/>
          <w:sz w:val="22"/>
          <w:szCs w:val="22"/>
        </w:rPr>
        <w:t>Požadu</w:t>
      </w:r>
      <w:r w:rsidR="00D2018D" w:rsidRPr="00725886">
        <w:rPr>
          <w:rFonts w:asciiTheme="minorHAnsi" w:hAnsiTheme="minorHAnsi" w:cstheme="minorHAnsi"/>
          <w:sz w:val="22"/>
          <w:szCs w:val="22"/>
        </w:rPr>
        <w:t>jeme minimální velikost – 2 řádky textu pro zobrazování informací.</w:t>
      </w:r>
    </w:p>
    <w:p w14:paraId="2735964C" w14:textId="77777777" w:rsidR="00274C6B" w:rsidRPr="00725886" w:rsidRDefault="00274C6B" w:rsidP="00274C6B">
      <w:pPr>
        <w:widowControl w:val="0"/>
        <w:tabs>
          <w:tab w:val="left" w:pos="284"/>
        </w:tabs>
        <w:spacing w:before="120"/>
        <w:ind w:left="0"/>
        <w:rPr>
          <w:rFonts w:asciiTheme="minorHAnsi" w:hAnsiTheme="minorHAnsi" w:cstheme="minorHAnsi"/>
          <w:sz w:val="22"/>
          <w:szCs w:val="22"/>
        </w:rPr>
      </w:pPr>
      <w:r w:rsidRPr="00725886">
        <w:rPr>
          <w:rFonts w:asciiTheme="minorHAnsi" w:hAnsiTheme="minorHAnsi" w:cstheme="minorHAnsi"/>
          <w:sz w:val="22"/>
          <w:szCs w:val="22"/>
        </w:rPr>
        <w:t xml:space="preserve">Každé vozidlo standardu musí být vybaveno elektronickým vizuálním informačním systémem (nejčastěji z červených LED diod) umístěným uprostřed stropu v přední části vozidla v minimálním </w:t>
      </w:r>
      <w:r w:rsidRPr="00725886">
        <w:rPr>
          <w:rFonts w:asciiTheme="minorHAnsi" w:hAnsiTheme="minorHAnsi" w:cstheme="minorHAnsi"/>
          <w:sz w:val="22"/>
          <w:szCs w:val="22"/>
        </w:rPr>
        <w:lastRenderedPageBreak/>
        <w:t>provedení 8 x 84 diod. Na panelu bude střídavě zobrazován aktuální čas, číslo linky, směr jízdy, případně další dopravní informace (např. zastávka a následující zastávka).</w:t>
      </w:r>
    </w:p>
    <w:p w14:paraId="4DD3B035" w14:textId="77777777" w:rsidR="00274C6B" w:rsidRPr="00725886" w:rsidRDefault="00274C6B" w:rsidP="00274C6B">
      <w:pPr>
        <w:widowControl w:val="0"/>
        <w:tabs>
          <w:tab w:val="left" w:pos="284"/>
          <w:tab w:val="left" w:pos="720"/>
          <w:tab w:val="left" w:pos="851"/>
        </w:tabs>
        <w:ind w:left="851" w:hanging="426"/>
        <w:outlineLvl w:val="2"/>
        <w:rPr>
          <w:rFonts w:asciiTheme="minorHAnsi" w:hAnsiTheme="minorHAnsi" w:cstheme="minorHAnsi"/>
          <w:caps/>
          <w:sz w:val="22"/>
          <w:szCs w:val="22"/>
          <w:u w:val="single"/>
        </w:rPr>
      </w:pPr>
    </w:p>
    <w:p w14:paraId="4D1BCFD9" w14:textId="77777777" w:rsidR="00274C6B" w:rsidRPr="00725886" w:rsidRDefault="00274C6B" w:rsidP="00274C6B">
      <w:pPr>
        <w:widowControl w:val="0"/>
        <w:tabs>
          <w:tab w:val="left" w:pos="284"/>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5) - Dveře vozidla</w:t>
      </w:r>
    </w:p>
    <w:p w14:paraId="3F019591" w14:textId="77777777" w:rsidR="00274C6B" w:rsidRPr="00725886" w:rsidRDefault="00274C6B" w:rsidP="00274C6B">
      <w:pPr>
        <w:widowControl w:val="0"/>
        <w:tabs>
          <w:tab w:val="left" w:pos="284"/>
          <w:tab w:val="left" w:pos="851"/>
        </w:tabs>
        <w:spacing w:before="120"/>
        <w:ind w:left="0"/>
        <w:rPr>
          <w:rFonts w:asciiTheme="minorHAnsi" w:hAnsiTheme="minorHAnsi" w:cstheme="minorHAnsi"/>
          <w:sz w:val="22"/>
          <w:szCs w:val="22"/>
        </w:rPr>
      </w:pPr>
      <w:r w:rsidRPr="00725886">
        <w:rPr>
          <w:rFonts w:asciiTheme="minorHAnsi" w:hAnsiTheme="minorHAnsi" w:cstheme="minorHAnsi"/>
          <w:b/>
          <w:sz w:val="22"/>
          <w:szCs w:val="22"/>
        </w:rPr>
        <w:t>Všechna vozidla kódu č. 1 o délce 7–9 metrům</w:t>
      </w:r>
      <w:r w:rsidRPr="00725886">
        <w:rPr>
          <w:rFonts w:asciiTheme="minorHAnsi" w:hAnsiTheme="minorHAnsi" w:cstheme="minorHAnsi"/>
          <w:sz w:val="22"/>
          <w:szCs w:val="22"/>
        </w:rPr>
        <w:t xml:space="preserve"> musí být ve standardu vybavena </w:t>
      </w:r>
      <w:r w:rsidRPr="00725886">
        <w:rPr>
          <w:rFonts w:asciiTheme="minorHAnsi" w:hAnsiTheme="minorHAnsi" w:cstheme="minorHAnsi"/>
          <w:b/>
          <w:sz w:val="22"/>
          <w:szCs w:val="22"/>
        </w:rPr>
        <w:t>dvojicí dveří</w:t>
      </w:r>
      <w:r w:rsidRPr="00725886">
        <w:rPr>
          <w:rFonts w:asciiTheme="minorHAnsi" w:hAnsiTheme="minorHAnsi" w:cstheme="minorHAnsi"/>
          <w:sz w:val="22"/>
          <w:szCs w:val="22"/>
        </w:rPr>
        <w:t xml:space="preserve"> určenými pro výstup i nástup cestujících, </w:t>
      </w:r>
      <w:r w:rsidRPr="00725886">
        <w:rPr>
          <w:rFonts w:asciiTheme="minorHAnsi" w:hAnsiTheme="minorHAnsi" w:cstheme="minorHAnsi"/>
          <w:b/>
          <w:sz w:val="22"/>
          <w:szCs w:val="22"/>
        </w:rPr>
        <w:t>min. jedny dveře musí být pro nástup s kočárkem/invalidním vozíkem o šířce dveří alespoň 860 mm.</w:t>
      </w:r>
    </w:p>
    <w:p w14:paraId="3AD3BE6F" w14:textId="77777777" w:rsidR="00274C6B" w:rsidRPr="00725886" w:rsidRDefault="00274C6B" w:rsidP="00274C6B">
      <w:pPr>
        <w:tabs>
          <w:tab w:val="left" w:pos="284"/>
          <w:tab w:val="left" w:pos="851"/>
        </w:tabs>
        <w:spacing w:before="120"/>
        <w:ind w:left="0"/>
        <w:rPr>
          <w:rFonts w:asciiTheme="minorHAnsi" w:hAnsiTheme="minorHAnsi" w:cstheme="minorHAnsi"/>
          <w:sz w:val="22"/>
          <w:szCs w:val="22"/>
        </w:rPr>
      </w:pPr>
      <w:r w:rsidRPr="00725886">
        <w:rPr>
          <w:rFonts w:asciiTheme="minorHAnsi" w:hAnsiTheme="minorHAnsi" w:cstheme="minorHAnsi"/>
          <w:b/>
          <w:sz w:val="22"/>
          <w:szCs w:val="22"/>
        </w:rPr>
        <w:t>Všechna vozidla kódu č. 2</w:t>
      </w:r>
      <w:r w:rsidRPr="00725886">
        <w:rPr>
          <w:rFonts w:asciiTheme="minorHAnsi" w:hAnsiTheme="minorHAnsi" w:cstheme="minorHAnsi"/>
          <w:sz w:val="22"/>
          <w:szCs w:val="22"/>
        </w:rPr>
        <w:t xml:space="preserve"> o </w:t>
      </w:r>
      <w:r w:rsidRPr="00725886">
        <w:rPr>
          <w:rFonts w:asciiTheme="minorHAnsi" w:hAnsiTheme="minorHAnsi" w:cstheme="minorHAnsi"/>
          <w:b/>
          <w:sz w:val="22"/>
          <w:szCs w:val="22"/>
        </w:rPr>
        <w:t>délce 10 do 12 metrů</w:t>
      </w:r>
      <w:r w:rsidRPr="00725886">
        <w:rPr>
          <w:rFonts w:asciiTheme="minorHAnsi" w:hAnsiTheme="minorHAnsi" w:cstheme="minorHAnsi"/>
          <w:sz w:val="22"/>
          <w:szCs w:val="22"/>
        </w:rPr>
        <w:t xml:space="preserve"> musí být ve standardu vybavena nejméně </w:t>
      </w:r>
      <w:r w:rsidRPr="00725886">
        <w:rPr>
          <w:rFonts w:asciiTheme="minorHAnsi" w:hAnsiTheme="minorHAnsi" w:cstheme="minorHAnsi"/>
          <w:b/>
          <w:sz w:val="22"/>
          <w:szCs w:val="22"/>
        </w:rPr>
        <w:t>trojicí dveří</w:t>
      </w:r>
      <w:r w:rsidRPr="00725886">
        <w:rPr>
          <w:rFonts w:asciiTheme="minorHAnsi" w:hAnsiTheme="minorHAnsi" w:cstheme="minorHAnsi"/>
          <w:sz w:val="22"/>
          <w:szCs w:val="22"/>
        </w:rPr>
        <w:t xml:space="preserve"> určenými pro výstup i nástup cestujících, </w:t>
      </w:r>
      <w:r w:rsidRPr="00725886">
        <w:rPr>
          <w:rFonts w:asciiTheme="minorHAnsi" w:hAnsiTheme="minorHAnsi" w:cstheme="minorHAnsi"/>
          <w:b/>
          <w:sz w:val="22"/>
          <w:szCs w:val="22"/>
        </w:rPr>
        <w:t>min. jedny dveře musí být pro nástup s kočárkem/invalidním vozíkem o šířce dveří alespoň 1200 mm.</w:t>
      </w:r>
    </w:p>
    <w:p w14:paraId="683D6B3C" w14:textId="77777777" w:rsidR="00274C6B" w:rsidRPr="00725886" w:rsidRDefault="00274C6B" w:rsidP="00274C6B">
      <w:pPr>
        <w:keepNext/>
        <w:tabs>
          <w:tab w:val="left" w:pos="284"/>
          <w:tab w:val="left" w:pos="851"/>
        </w:tabs>
        <w:ind w:left="426" w:hanging="426"/>
        <w:outlineLvl w:val="2"/>
        <w:rPr>
          <w:rFonts w:asciiTheme="minorHAnsi" w:hAnsiTheme="minorHAnsi" w:cstheme="minorHAnsi"/>
          <w:sz w:val="22"/>
          <w:szCs w:val="22"/>
        </w:rPr>
      </w:pPr>
    </w:p>
    <w:p w14:paraId="36642F4F" w14:textId="40B08628" w:rsidR="00274C6B" w:rsidRPr="00725886" w:rsidRDefault="00274C6B" w:rsidP="005E1987">
      <w:pPr>
        <w:keepNext/>
        <w:tabs>
          <w:tab w:val="left" w:pos="0"/>
        </w:tabs>
        <w:ind w:left="0"/>
        <w:outlineLvl w:val="2"/>
        <w:rPr>
          <w:rFonts w:asciiTheme="minorHAnsi" w:hAnsiTheme="minorHAnsi" w:cstheme="minorHAnsi"/>
          <w:sz w:val="22"/>
          <w:szCs w:val="22"/>
        </w:rPr>
      </w:pPr>
      <w:r w:rsidRPr="00725886">
        <w:rPr>
          <w:rFonts w:asciiTheme="minorHAnsi" w:hAnsiTheme="minorHAnsi" w:cstheme="minorHAnsi"/>
          <w:sz w:val="22"/>
          <w:szCs w:val="22"/>
        </w:rPr>
        <w:t xml:space="preserve">Dveře otevírá buď řidič, nebo cestující po předchozím odblokování řidičem (poptávkové </w:t>
      </w:r>
      <w:proofErr w:type="gramStart"/>
      <w:r w:rsidRPr="00725886">
        <w:rPr>
          <w:rFonts w:asciiTheme="minorHAnsi" w:hAnsiTheme="minorHAnsi" w:cstheme="minorHAnsi"/>
          <w:sz w:val="22"/>
          <w:szCs w:val="22"/>
        </w:rPr>
        <w:t xml:space="preserve">otevírání </w:t>
      </w:r>
      <w:r w:rsidR="005E1987">
        <w:rPr>
          <w:rFonts w:asciiTheme="minorHAnsi" w:hAnsiTheme="minorHAnsi" w:cstheme="minorHAnsi"/>
          <w:sz w:val="22"/>
          <w:szCs w:val="22"/>
        </w:rPr>
        <w:t xml:space="preserve"> </w:t>
      </w:r>
      <w:r w:rsidRPr="00725886">
        <w:rPr>
          <w:rFonts w:asciiTheme="minorHAnsi" w:hAnsiTheme="minorHAnsi" w:cstheme="minorHAnsi"/>
          <w:sz w:val="22"/>
          <w:szCs w:val="22"/>
        </w:rPr>
        <w:t>dveří</w:t>
      </w:r>
      <w:proofErr w:type="gramEnd"/>
      <w:r w:rsidRPr="00725886">
        <w:rPr>
          <w:rFonts w:asciiTheme="minorHAnsi" w:hAnsiTheme="minorHAnsi" w:cstheme="minorHAnsi"/>
          <w:sz w:val="22"/>
          <w:szCs w:val="22"/>
        </w:rPr>
        <w:t>).</w:t>
      </w:r>
    </w:p>
    <w:p w14:paraId="3C77B860" w14:textId="77777777" w:rsidR="00274C6B" w:rsidRPr="00725886" w:rsidRDefault="00274C6B" w:rsidP="00274C6B">
      <w:pPr>
        <w:keepNext/>
        <w:tabs>
          <w:tab w:val="left" w:pos="284"/>
          <w:tab w:val="left" w:pos="851"/>
        </w:tabs>
        <w:ind w:left="426" w:hanging="426"/>
        <w:outlineLvl w:val="2"/>
        <w:rPr>
          <w:rFonts w:asciiTheme="minorHAnsi" w:hAnsiTheme="minorHAnsi" w:cstheme="minorHAnsi"/>
          <w:caps/>
          <w:sz w:val="22"/>
          <w:szCs w:val="22"/>
          <w:u w:val="single"/>
        </w:rPr>
      </w:pPr>
    </w:p>
    <w:p w14:paraId="57E90A13" w14:textId="77777777" w:rsidR="00274C6B" w:rsidRPr="00725886" w:rsidRDefault="00274C6B" w:rsidP="00274C6B">
      <w:pPr>
        <w:keepNext/>
        <w:tabs>
          <w:tab w:val="left" w:pos="284"/>
          <w:tab w:val="left" w:pos="851"/>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6) - Signalizační zařízení uvnitř vozidla</w:t>
      </w:r>
    </w:p>
    <w:p w14:paraId="22345485" w14:textId="77777777" w:rsidR="00274C6B" w:rsidRPr="00725886" w:rsidRDefault="00274C6B" w:rsidP="00274C6B">
      <w:pPr>
        <w:tabs>
          <w:tab w:val="left" w:pos="284"/>
          <w:tab w:val="left" w:pos="851"/>
        </w:tabs>
        <w:spacing w:before="120"/>
        <w:ind w:left="0"/>
        <w:rPr>
          <w:rFonts w:asciiTheme="minorHAnsi" w:hAnsiTheme="minorHAnsi" w:cstheme="minorHAnsi"/>
          <w:sz w:val="22"/>
          <w:szCs w:val="22"/>
        </w:rPr>
      </w:pPr>
      <w:r w:rsidRPr="00725886">
        <w:rPr>
          <w:rFonts w:asciiTheme="minorHAnsi" w:hAnsiTheme="minorHAnsi" w:cstheme="minorHAnsi"/>
          <w:sz w:val="22"/>
          <w:szCs w:val="22"/>
        </w:rPr>
        <w:t>Všechna vozidla musí být vybavena funkčním signalizačním zařízením umožňujícím informovat řidiče o signálech:</w:t>
      </w:r>
    </w:p>
    <w:p w14:paraId="4C9B2F15" w14:textId="77777777" w:rsidR="00274C6B" w:rsidRPr="00725886" w:rsidRDefault="00274C6B" w:rsidP="00274C6B">
      <w:pPr>
        <w:numPr>
          <w:ilvl w:val="0"/>
          <w:numId w:val="2"/>
        </w:numPr>
        <w:tabs>
          <w:tab w:val="clear" w:pos="720"/>
          <w:tab w:val="left" w:pos="284"/>
          <w:tab w:val="left" w:pos="851"/>
        </w:tabs>
        <w:ind w:left="426" w:hanging="426"/>
        <w:rPr>
          <w:rFonts w:asciiTheme="minorHAnsi" w:hAnsiTheme="minorHAnsi" w:cstheme="minorHAnsi"/>
          <w:sz w:val="22"/>
          <w:szCs w:val="22"/>
        </w:rPr>
      </w:pPr>
      <w:r w:rsidRPr="00725886">
        <w:rPr>
          <w:rFonts w:asciiTheme="minorHAnsi" w:hAnsiTheme="minorHAnsi" w:cstheme="minorHAnsi"/>
          <w:sz w:val="22"/>
          <w:szCs w:val="22"/>
        </w:rPr>
        <w:t>nutnosti nouzového zastavení,</w:t>
      </w:r>
      <w:r w:rsidR="00D2018D" w:rsidRPr="00725886">
        <w:rPr>
          <w:rFonts w:asciiTheme="minorHAnsi" w:hAnsiTheme="minorHAnsi" w:cstheme="minorHAnsi"/>
          <w:sz w:val="22"/>
          <w:szCs w:val="22"/>
        </w:rPr>
        <w:t xml:space="preserve"> a to u každých dveří</w:t>
      </w:r>
    </w:p>
    <w:p w14:paraId="786A1E61" w14:textId="77777777" w:rsidR="00274C6B" w:rsidRPr="00725886" w:rsidRDefault="00274C6B" w:rsidP="00274C6B">
      <w:pPr>
        <w:numPr>
          <w:ilvl w:val="0"/>
          <w:numId w:val="2"/>
        </w:numPr>
        <w:tabs>
          <w:tab w:val="clear" w:pos="720"/>
          <w:tab w:val="left" w:pos="284"/>
          <w:tab w:val="left" w:pos="851"/>
        </w:tabs>
        <w:ind w:left="426" w:hanging="426"/>
        <w:rPr>
          <w:rFonts w:asciiTheme="minorHAnsi" w:hAnsiTheme="minorHAnsi" w:cstheme="minorHAnsi"/>
          <w:sz w:val="22"/>
          <w:szCs w:val="22"/>
        </w:rPr>
      </w:pPr>
      <w:r w:rsidRPr="00725886">
        <w:rPr>
          <w:rFonts w:asciiTheme="minorHAnsi" w:hAnsiTheme="minorHAnsi" w:cstheme="minorHAnsi"/>
          <w:sz w:val="22"/>
          <w:szCs w:val="22"/>
        </w:rPr>
        <w:t>výstupu hůře pohyblivého občana, cestujícího s kočárkem apod.,</w:t>
      </w:r>
    </w:p>
    <w:p w14:paraId="1A1C62B5" w14:textId="77777777" w:rsidR="00274C6B" w:rsidRPr="00725886" w:rsidRDefault="00274C6B" w:rsidP="00274C6B">
      <w:pPr>
        <w:numPr>
          <w:ilvl w:val="0"/>
          <w:numId w:val="2"/>
        </w:numPr>
        <w:tabs>
          <w:tab w:val="clear" w:pos="720"/>
          <w:tab w:val="left" w:pos="284"/>
          <w:tab w:val="left" w:pos="851"/>
        </w:tabs>
        <w:ind w:left="426" w:hanging="426"/>
        <w:rPr>
          <w:rFonts w:asciiTheme="minorHAnsi" w:hAnsiTheme="minorHAnsi" w:cstheme="minorHAnsi"/>
          <w:sz w:val="22"/>
          <w:szCs w:val="22"/>
        </w:rPr>
      </w:pPr>
      <w:r w:rsidRPr="00725886">
        <w:rPr>
          <w:rFonts w:asciiTheme="minorHAnsi" w:hAnsiTheme="minorHAnsi" w:cstheme="minorHAnsi"/>
          <w:sz w:val="22"/>
          <w:szCs w:val="22"/>
        </w:rPr>
        <w:t>zastavení vozidla na znamení (poptávkové).</w:t>
      </w:r>
    </w:p>
    <w:p w14:paraId="10E77140" w14:textId="77777777" w:rsidR="004B7A5E" w:rsidRDefault="004B7A5E" w:rsidP="004B7A5E">
      <w:pPr>
        <w:tabs>
          <w:tab w:val="left" w:pos="284"/>
          <w:tab w:val="left" w:pos="851"/>
        </w:tabs>
        <w:spacing w:line="269" w:lineRule="auto"/>
        <w:ind w:left="0"/>
        <w:rPr>
          <w:rFonts w:cstheme="minorHAnsi"/>
          <w:color w:val="0070C0"/>
        </w:rPr>
      </w:pPr>
    </w:p>
    <w:p w14:paraId="236E9F01" w14:textId="3592FE89" w:rsidR="005737C9" w:rsidRPr="005E1987" w:rsidRDefault="005737C9" w:rsidP="004B7A5E">
      <w:pPr>
        <w:tabs>
          <w:tab w:val="left" w:pos="284"/>
          <w:tab w:val="left" w:pos="851"/>
        </w:tabs>
        <w:spacing w:line="269" w:lineRule="auto"/>
        <w:ind w:left="0"/>
        <w:rPr>
          <w:rFonts w:asciiTheme="minorHAnsi" w:hAnsiTheme="minorHAnsi" w:cstheme="minorHAnsi"/>
          <w:sz w:val="22"/>
          <w:szCs w:val="22"/>
        </w:rPr>
      </w:pPr>
      <w:r w:rsidRPr="005E1987">
        <w:rPr>
          <w:rFonts w:asciiTheme="minorHAnsi" w:hAnsiTheme="minorHAnsi" w:cstheme="minorHAnsi"/>
          <w:sz w:val="22"/>
          <w:szCs w:val="22"/>
        </w:rPr>
        <w:t xml:space="preserve">U vozidel třídy I, II a </w:t>
      </w:r>
      <w:proofErr w:type="spellStart"/>
      <w:r w:rsidRPr="005E1987">
        <w:rPr>
          <w:rFonts w:asciiTheme="minorHAnsi" w:hAnsiTheme="minorHAnsi" w:cstheme="minorHAnsi"/>
          <w:sz w:val="22"/>
          <w:szCs w:val="22"/>
        </w:rPr>
        <w:t>A</w:t>
      </w:r>
      <w:proofErr w:type="spellEnd"/>
      <w:r w:rsidRPr="005E1987">
        <w:rPr>
          <w:rFonts w:asciiTheme="minorHAnsi" w:hAnsiTheme="minorHAnsi" w:cstheme="minorHAnsi"/>
          <w:sz w:val="22"/>
          <w:szCs w:val="22"/>
        </w:rPr>
        <w:t xml:space="preserve"> musí být zajištěny prostředky umožňující cestujícím signalizovat</w:t>
      </w:r>
      <w:r w:rsidR="004B7A5E" w:rsidRPr="005E1987">
        <w:rPr>
          <w:rFonts w:asciiTheme="minorHAnsi" w:hAnsiTheme="minorHAnsi" w:cstheme="minorHAnsi"/>
          <w:sz w:val="22"/>
          <w:szCs w:val="22"/>
        </w:rPr>
        <w:t xml:space="preserve"> </w:t>
      </w:r>
      <w:r w:rsidRPr="005E1987">
        <w:rPr>
          <w:rFonts w:asciiTheme="minorHAnsi" w:hAnsiTheme="minorHAnsi" w:cstheme="minorHAnsi"/>
          <w:sz w:val="22"/>
          <w:szCs w:val="22"/>
        </w:rPr>
        <w:t>řidiči, že je třeba vozidlo zastavit. Ovladače všech těchto dorozumívacích zařízení musí být možné uvést v činnost dlaní jedné ruky. Vhodná dorozumívací zařízení musí být rozmístěna v přiměřeném počtu a rovnoměrně v celém vozidle a maximálně ve výšce 1 500 mm od podlahy; tím se nevylučuje možnost instalace dalších dorozumívacích zařízení ve větší výšce. Ovladače musí být v barvě kontrastní vůči jejich okolí. Na uvedení ovladačů v činnost musí být upozorněni také cestující, a to jednou nebo několika světelnými značkami. Tato značka musí zobrazovat slova „zastavení autobusu“ nebo podobná slova a/nebo vhodný piktogram a musí zůstat rozsvícena, dokud se provozní dveře neotevřou. Kloubová vozidla musí mít takové značky v každé tuhé části vozidla</w:t>
      </w:r>
      <w:r w:rsidR="004B7A5E" w:rsidRPr="005E1987">
        <w:rPr>
          <w:rFonts w:asciiTheme="minorHAnsi" w:hAnsiTheme="minorHAnsi" w:cstheme="minorHAnsi"/>
          <w:sz w:val="22"/>
          <w:szCs w:val="22"/>
        </w:rPr>
        <w:t>.</w:t>
      </w:r>
      <w:r w:rsidRPr="005E1987">
        <w:rPr>
          <w:rFonts w:asciiTheme="minorHAnsi" w:hAnsiTheme="minorHAnsi" w:cstheme="minorHAnsi"/>
          <w:sz w:val="22"/>
          <w:szCs w:val="22"/>
        </w:rPr>
        <w:t>“</w:t>
      </w:r>
    </w:p>
    <w:p w14:paraId="7387D83A" w14:textId="77777777" w:rsidR="00274C6B" w:rsidRPr="00725886" w:rsidRDefault="00274C6B" w:rsidP="00274C6B">
      <w:pPr>
        <w:keepNext/>
        <w:tabs>
          <w:tab w:val="left" w:pos="284"/>
          <w:tab w:val="left" w:pos="851"/>
        </w:tabs>
        <w:ind w:left="851" w:hanging="426"/>
        <w:outlineLvl w:val="2"/>
        <w:rPr>
          <w:rFonts w:asciiTheme="minorHAnsi" w:hAnsiTheme="minorHAnsi" w:cstheme="minorHAnsi"/>
          <w:sz w:val="22"/>
          <w:szCs w:val="22"/>
        </w:rPr>
      </w:pPr>
    </w:p>
    <w:p w14:paraId="3D7F0C80" w14:textId="77777777" w:rsidR="00274C6B" w:rsidRPr="00725886" w:rsidRDefault="00274C6B" w:rsidP="00274C6B">
      <w:pPr>
        <w:keepNext/>
        <w:tabs>
          <w:tab w:val="left" w:pos="284"/>
        </w:tabs>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7) - Informační vitríny</w:t>
      </w:r>
    </w:p>
    <w:p w14:paraId="4E0F65D6" w14:textId="77777777" w:rsidR="00274C6B" w:rsidRPr="00725886" w:rsidRDefault="00274C6B" w:rsidP="00274C6B">
      <w:pPr>
        <w:tabs>
          <w:tab w:val="left" w:pos="284"/>
        </w:tabs>
        <w:spacing w:before="120"/>
        <w:ind w:left="0"/>
        <w:rPr>
          <w:rFonts w:asciiTheme="minorHAnsi" w:hAnsiTheme="minorHAnsi" w:cstheme="minorHAnsi"/>
          <w:sz w:val="22"/>
          <w:szCs w:val="22"/>
        </w:rPr>
      </w:pPr>
      <w:r w:rsidRPr="00725886">
        <w:rPr>
          <w:rFonts w:asciiTheme="minorHAnsi" w:hAnsiTheme="minorHAnsi" w:cstheme="minorHAnsi"/>
          <w:sz w:val="22"/>
          <w:szCs w:val="22"/>
        </w:rPr>
        <w:t xml:space="preserve">Každé vozidlo musí být vybaveno alespoň jednou informační vitrínou (standardizovaná informačními plocha) umožňující umístění alespoň 4 listů ve formátu A4. </w:t>
      </w:r>
    </w:p>
    <w:p w14:paraId="3FC2ACB1" w14:textId="77777777" w:rsidR="00274C6B" w:rsidRPr="00725886" w:rsidRDefault="00274C6B" w:rsidP="00274C6B">
      <w:pPr>
        <w:keepNext/>
        <w:tabs>
          <w:tab w:val="left" w:pos="284"/>
        </w:tabs>
        <w:ind w:left="426" w:hanging="426"/>
        <w:outlineLvl w:val="2"/>
        <w:rPr>
          <w:rFonts w:asciiTheme="minorHAnsi" w:hAnsiTheme="minorHAnsi" w:cstheme="minorHAnsi"/>
          <w:caps/>
          <w:sz w:val="22"/>
          <w:szCs w:val="22"/>
          <w:u w:val="single"/>
        </w:rPr>
      </w:pPr>
    </w:p>
    <w:p w14:paraId="2A67D5FF" w14:textId="77777777" w:rsidR="00274C6B" w:rsidRPr="00725886" w:rsidRDefault="00274C6B" w:rsidP="00274C6B">
      <w:pPr>
        <w:keepNext/>
        <w:tabs>
          <w:tab w:val="left" w:pos="284"/>
        </w:tabs>
        <w:spacing w:line="360" w:lineRule="auto"/>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8) - Informační piktogramy</w:t>
      </w:r>
    </w:p>
    <w:p w14:paraId="6C896D5A" w14:textId="77777777" w:rsidR="00274C6B" w:rsidRPr="00725886" w:rsidRDefault="00274C6B" w:rsidP="00274C6B">
      <w:pPr>
        <w:tabs>
          <w:tab w:val="left" w:pos="284"/>
        </w:tabs>
        <w:ind w:left="426" w:hanging="426"/>
        <w:rPr>
          <w:rFonts w:asciiTheme="minorHAnsi" w:hAnsiTheme="minorHAnsi" w:cstheme="minorHAnsi"/>
          <w:sz w:val="22"/>
          <w:szCs w:val="22"/>
        </w:rPr>
      </w:pPr>
      <w:r w:rsidRPr="00725886">
        <w:rPr>
          <w:rFonts w:asciiTheme="minorHAnsi" w:hAnsiTheme="minorHAnsi" w:cstheme="minorHAnsi"/>
          <w:sz w:val="22"/>
          <w:szCs w:val="22"/>
        </w:rPr>
        <w:t>Každé vozidlo musí být vybaveno následujícími jednotnými piktogramy:</w:t>
      </w:r>
    </w:p>
    <w:p w14:paraId="6F350E1A" w14:textId="77777777" w:rsidR="00274C6B" w:rsidRPr="00725886" w:rsidRDefault="00274C6B" w:rsidP="00274C6B">
      <w:pPr>
        <w:pStyle w:val="Odstavecseseznamem"/>
        <w:numPr>
          <w:ilvl w:val="0"/>
          <w:numId w:val="2"/>
        </w:numPr>
        <w:tabs>
          <w:tab w:val="clear" w:pos="720"/>
          <w:tab w:val="left" w:pos="284"/>
        </w:tabs>
        <w:ind w:left="426" w:hanging="426"/>
        <w:rPr>
          <w:rFonts w:asciiTheme="minorHAnsi" w:hAnsiTheme="minorHAnsi" w:cstheme="minorHAnsi"/>
          <w:b/>
          <w:sz w:val="22"/>
          <w:szCs w:val="22"/>
        </w:rPr>
      </w:pPr>
      <w:r w:rsidRPr="00725886">
        <w:rPr>
          <w:rFonts w:asciiTheme="minorHAnsi" w:hAnsiTheme="minorHAnsi" w:cstheme="minorHAnsi"/>
          <w:b/>
          <w:sz w:val="22"/>
          <w:szCs w:val="22"/>
        </w:rPr>
        <w:t>Symboly na vnější straně vozidla:</w:t>
      </w:r>
    </w:p>
    <w:p w14:paraId="616AF7C0" w14:textId="77777777" w:rsidR="00274C6B" w:rsidRPr="00725886" w:rsidRDefault="00274C6B" w:rsidP="00274C6B">
      <w:pPr>
        <w:widowControl w:val="0"/>
        <w:numPr>
          <w:ilvl w:val="1"/>
          <w:numId w:val="1"/>
        </w:numPr>
        <w:tabs>
          <w:tab w:val="clear" w:pos="1080"/>
          <w:tab w:val="left" w:pos="284"/>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dveře určené pro nástup s kočárkem</w:t>
      </w:r>
    </w:p>
    <w:p w14:paraId="5FAF67C6" w14:textId="77777777" w:rsidR="00274C6B" w:rsidRPr="00725886" w:rsidRDefault="00274C6B" w:rsidP="00274C6B">
      <w:pPr>
        <w:widowControl w:val="0"/>
        <w:numPr>
          <w:ilvl w:val="1"/>
          <w:numId w:val="1"/>
        </w:numPr>
        <w:tabs>
          <w:tab w:val="clear" w:pos="1080"/>
          <w:tab w:val="left" w:pos="284"/>
          <w:tab w:val="num" w:pos="720"/>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 xml:space="preserve">dveře určené pro nástup, umístěné na dveřích vozidla prioritně určených pro nástup, bílá šipka v modrém kruhovém poli (obdoba příkazové dopravní značky C </w:t>
      </w:r>
      <w:proofErr w:type="gramStart"/>
      <w:r w:rsidRPr="00725886">
        <w:rPr>
          <w:rFonts w:asciiTheme="minorHAnsi" w:hAnsiTheme="minorHAnsi" w:cstheme="minorHAnsi"/>
          <w:sz w:val="22"/>
          <w:szCs w:val="22"/>
        </w:rPr>
        <w:t>2a</w:t>
      </w:r>
      <w:proofErr w:type="gramEnd"/>
      <w:r w:rsidRPr="00725886">
        <w:rPr>
          <w:rFonts w:asciiTheme="minorHAnsi" w:hAnsiTheme="minorHAnsi" w:cstheme="minorHAnsi"/>
          <w:sz w:val="22"/>
          <w:szCs w:val="22"/>
        </w:rPr>
        <w:t>), nebo slovně Nástup</w:t>
      </w:r>
    </w:p>
    <w:p w14:paraId="672D0DC4" w14:textId="77777777" w:rsidR="00274C6B" w:rsidRPr="00725886" w:rsidRDefault="00274C6B" w:rsidP="00274C6B">
      <w:pPr>
        <w:widowControl w:val="0"/>
        <w:numPr>
          <w:ilvl w:val="1"/>
          <w:numId w:val="1"/>
        </w:numPr>
        <w:tabs>
          <w:tab w:val="clear" w:pos="1080"/>
          <w:tab w:val="left" w:pos="284"/>
          <w:tab w:val="num" w:pos="720"/>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dveře určené prioritně pro výstup, umístěné na dveřích prioritně určených pro výstup, bílý obdélník v červeném kruhovém poli (obdoba zákazové dopravní značky B 2) nebo slovně Výstup</w:t>
      </w:r>
    </w:p>
    <w:p w14:paraId="4675F530" w14:textId="77777777" w:rsidR="00274C6B" w:rsidRPr="00725886" w:rsidRDefault="00274C6B" w:rsidP="00274C6B">
      <w:pPr>
        <w:widowControl w:val="0"/>
        <w:numPr>
          <w:ilvl w:val="1"/>
          <w:numId w:val="1"/>
        </w:numPr>
        <w:tabs>
          <w:tab w:val="clear" w:pos="1080"/>
          <w:tab w:val="left" w:pos="284"/>
          <w:tab w:val="num" w:pos="720"/>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dveře určené pro nástup osob na vozíčku nebo hůře pohyblivých osob (u nízkopodlažních vozidel)</w:t>
      </w:r>
    </w:p>
    <w:p w14:paraId="364C1C3D" w14:textId="77777777" w:rsidR="00274C6B" w:rsidRPr="00725886" w:rsidRDefault="00274C6B" w:rsidP="00274C6B">
      <w:pPr>
        <w:widowControl w:val="0"/>
        <w:numPr>
          <w:ilvl w:val="1"/>
          <w:numId w:val="1"/>
        </w:numPr>
        <w:tabs>
          <w:tab w:val="clear" w:pos="1080"/>
          <w:tab w:val="left" w:pos="284"/>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označení bezbariérového vozidla v čele</w:t>
      </w:r>
    </w:p>
    <w:p w14:paraId="20E415EC" w14:textId="77777777" w:rsidR="00274C6B" w:rsidRPr="00725886" w:rsidRDefault="00274C6B" w:rsidP="00274C6B">
      <w:pPr>
        <w:widowControl w:val="0"/>
        <w:numPr>
          <w:ilvl w:val="1"/>
          <w:numId w:val="1"/>
        </w:numPr>
        <w:tabs>
          <w:tab w:val="clear" w:pos="1080"/>
          <w:tab w:val="left" w:pos="284"/>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tlačítko k otevření dveří (u vozidel s poptávkovým otevíráním dveří)</w:t>
      </w:r>
    </w:p>
    <w:p w14:paraId="6929B654" w14:textId="77777777" w:rsidR="00274C6B" w:rsidRPr="00725886" w:rsidRDefault="00274C6B" w:rsidP="00274C6B">
      <w:pPr>
        <w:widowControl w:val="0"/>
        <w:numPr>
          <w:ilvl w:val="1"/>
          <w:numId w:val="1"/>
        </w:numPr>
        <w:tabs>
          <w:tab w:val="clear" w:pos="1080"/>
          <w:tab w:val="left" w:pos="284"/>
        </w:tabs>
        <w:ind w:left="284" w:right="-142" w:hanging="284"/>
        <w:contextualSpacing/>
        <w:rPr>
          <w:rFonts w:asciiTheme="minorHAnsi" w:hAnsiTheme="minorHAnsi" w:cstheme="minorHAnsi"/>
          <w:sz w:val="22"/>
          <w:szCs w:val="22"/>
        </w:rPr>
      </w:pPr>
      <w:r w:rsidRPr="00725886">
        <w:rPr>
          <w:rFonts w:asciiTheme="minorHAnsi" w:hAnsiTheme="minorHAnsi" w:cstheme="minorHAnsi"/>
          <w:sz w:val="22"/>
          <w:szCs w:val="22"/>
        </w:rPr>
        <w:t>logo nebo obchodní název dopravce</w:t>
      </w:r>
    </w:p>
    <w:p w14:paraId="0044AC2E" w14:textId="77777777" w:rsidR="00274C6B" w:rsidRPr="00725886" w:rsidRDefault="00274C6B" w:rsidP="00274C6B">
      <w:pPr>
        <w:pStyle w:val="Odstavecseseznamem"/>
        <w:numPr>
          <w:ilvl w:val="0"/>
          <w:numId w:val="2"/>
        </w:numPr>
        <w:tabs>
          <w:tab w:val="clear" w:pos="720"/>
          <w:tab w:val="left" w:pos="284"/>
        </w:tabs>
        <w:ind w:left="284" w:hanging="284"/>
        <w:rPr>
          <w:rFonts w:asciiTheme="minorHAnsi" w:hAnsiTheme="minorHAnsi" w:cstheme="minorHAnsi"/>
          <w:b/>
          <w:sz w:val="22"/>
          <w:szCs w:val="22"/>
        </w:rPr>
      </w:pPr>
      <w:r w:rsidRPr="00725886">
        <w:rPr>
          <w:rFonts w:asciiTheme="minorHAnsi" w:hAnsiTheme="minorHAnsi" w:cstheme="minorHAnsi"/>
          <w:b/>
          <w:sz w:val="22"/>
          <w:szCs w:val="22"/>
        </w:rPr>
        <w:t>Symboly uvnitř vozidla:</w:t>
      </w:r>
    </w:p>
    <w:p w14:paraId="658E1742"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lastRenderedPageBreak/>
        <w:t>zastavíme na znamení</w:t>
      </w:r>
    </w:p>
    <w:p w14:paraId="171F21D0"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t>nouzová signalizace k řidiči</w:t>
      </w:r>
    </w:p>
    <w:p w14:paraId="2060DA78"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t>sedadlo pro tělesně postižené</w:t>
      </w:r>
    </w:p>
    <w:p w14:paraId="3EA9E005"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t>plocha pro kočárek</w:t>
      </w:r>
    </w:p>
    <w:p w14:paraId="16040306"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t xml:space="preserve">nouzové otevření dveří </w:t>
      </w:r>
    </w:p>
    <w:p w14:paraId="32F4C38A"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t>lékárnička</w:t>
      </w:r>
    </w:p>
    <w:p w14:paraId="72FE4E1C" w14:textId="77777777" w:rsidR="00274C6B" w:rsidRPr="00725886" w:rsidRDefault="00274C6B" w:rsidP="00274C6B">
      <w:pPr>
        <w:widowControl w:val="0"/>
        <w:numPr>
          <w:ilvl w:val="1"/>
          <w:numId w:val="1"/>
        </w:numPr>
        <w:tabs>
          <w:tab w:val="clear" w:pos="1080"/>
          <w:tab w:val="left" w:pos="284"/>
        </w:tabs>
        <w:ind w:left="284" w:hanging="284"/>
        <w:contextualSpacing/>
        <w:rPr>
          <w:rFonts w:asciiTheme="minorHAnsi" w:hAnsiTheme="minorHAnsi" w:cstheme="minorHAnsi"/>
          <w:sz w:val="22"/>
          <w:szCs w:val="22"/>
        </w:rPr>
      </w:pPr>
      <w:r w:rsidRPr="00725886">
        <w:rPr>
          <w:rFonts w:asciiTheme="minorHAnsi" w:hAnsiTheme="minorHAnsi" w:cstheme="minorHAnsi"/>
          <w:sz w:val="22"/>
          <w:szCs w:val="22"/>
        </w:rPr>
        <w:t>hasicí přístroj</w:t>
      </w:r>
    </w:p>
    <w:p w14:paraId="2107853B" w14:textId="77777777" w:rsidR="00274C6B" w:rsidRPr="00725886" w:rsidRDefault="00274C6B" w:rsidP="00274C6B">
      <w:pPr>
        <w:tabs>
          <w:tab w:val="left" w:pos="284"/>
        </w:tabs>
        <w:ind w:left="426" w:hanging="426"/>
        <w:rPr>
          <w:rFonts w:asciiTheme="minorHAnsi" w:hAnsiTheme="minorHAnsi" w:cstheme="minorHAnsi"/>
          <w:sz w:val="22"/>
          <w:szCs w:val="22"/>
        </w:rPr>
      </w:pPr>
    </w:p>
    <w:p w14:paraId="388EE20E"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V případě, že je piktogram doplněn textem, musí být v českém jazyce. Uvádění piktogramů na papírech nalepených na oknech a popisků v jiném, než českém jazyce je nepřípustné.</w:t>
      </w:r>
    </w:p>
    <w:p w14:paraId="5C8300B6" w14:textId="77777777" w:rsidR="00274C6B" w:rsidRPr="00725886" w:rsidRDefault="00274C6B" w:rsidP="00274C6B">
      <w:pPr>
        <w:tabs>
          <w:tab w:val="left" w:pos="284"/>
          <w:tab w:val="left" w:pos="851"/>
        </w:tabs>
        <w:ind w:left="851" w:hanging="426"/>
        <w:rPr>
          <w:rFonts w:asciiTheme="minorHAnsi" w:hAnsiTheme="minorHAnsi" w:cstheme="minorHAnsi"/>
          <w:sz w:val="22"/>
          <w:szCs w:val="22"/>
        </w:rPr>
      </w:pPr>
    </w:p>
    <w:p w14:paraId="28BF26DA" w14:textId="77777777" w:rsidR="00274C6B" w:rsidRPr="00725886" w:rsidRDefault="00274C6B" w:rsidP="00274C6B">
      <w:pPr>
        <w:keepNext/>
        <w:tabs>
          <w:tab w:val="left" w:pos="284"/>
        </w:tabs>
        <w:spacing w:line="360" w:lineRule="auto"/>
        <w:ind w:left="426" w:hanging="426"/>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9) - Klimatická a světelná pohoda vozidel</w:t>
      </w:r>
    </w:p>
    <w:p w14:paraId="48423FC7"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Technický stav vozidel musí zaručovat možnost otevření a uzavření všech oken a větracích průduchů k tomu konstrukčně určených a možnost temperovat vozidlo. </w:t>
      </w:r>
    </w:p>
    <w:p w14:paraId="3095932E"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Řidiči všech vozidel standardu jsou povinni temperovat vozidlo, pokud vnější teplota vzduchu poklesne pod +5° C. Pokud řidič není schopen zjistit vnější teplotu vzduchu, zahájí temperování vozidla dle svého uvážení nebo na žádost cestujících.</w:t>
      </w:r>
    </w:p>
    <w:p w14:paraId="753C1609" w14:textId="77777777" w:rsidR="00274C6B" w:rsidRPr="00725886" w:rsidRDefault="00274C6B" w:rsidP="00274C6B">
      <w:pPr>
        <w:tabs>
          <w:tab w:val="left" w:pos="284"/>
        </w:tabs>
        <w:ind w:left="0"/>
        <w:rPr>
          <w:rFonts w:asciiTheme="minorHAnsi" w:hAnsiTheme="minorHAnsi" w:cstheme="minorHAnsi"/>
          <w:sz w:val="22"/>
          <w:szCs w:val="22"/>
        </w:rPr>
      </w:pPr>
    </w:p>
    <w:p w14:paraId="1D265EAB" w14:textId="171F43F4" w:rsidR="00274C6B" w:rsidRPr="00725886" w:rsidRDefault="00274C6B" w:rsidP="00274C6B">
      <w:pPr>
        <w:tabs>
          <w:tab w:val="left" w:pos="284"/>
        </w:tabs>
        <w:ind w:left="0"/>
        <w:rPr>
          <w:rFonts w:asciiTheme="minorHAnsi" w:hAnsiTheme="minorHAnsi" w:cstheme="minorHAnsi"/>
          <w:b/>
          <w:sz w:val="22"/>
          <w:szCs w:val="22"/>
        </w:rPr>
      </w:pPr>
      <w:r w:rsidRPr="00725886">
        <w:rPr>
          <w:rFonts w:asciiTheme="minorHAnsi" w:hAnsiTheme="minorHAnsi" w:cstheme="minorHAnsi"/>
          <w:sz w:val="22"/>
          <w:szCs w:val="22"/>
        </w:rPr>
        <w:t>Objednatel požaduje, aby při zahájení plnění Závazku veřejné služby byla</w:t>
      </w:r>
      <w:r w:rsidR="00F16B8E">
        <w:rPr>
          <w:rFonts w:asciiTheme="minorHAnsi" w:hAnsiTheme="minorHAnsi" w:cstheme="minorHAnsi"/>
          <w:sz w:val="22"/>
          <w:szCs w:val="22"/>
        </w:rPr>
        <w:t xml:space="preserve"> všechna vozidla</w:t>
      </w:r>
      <w:r w:rsidRPr="00725886">
        <w:rPr>
          <w:rFonts w:asciiTheme="minorHAnsi" w:hAnsiTheme="minorHAnsi" w:cstheme="minorHAnsi"/>
          <w:sz w:val="22"/>
          <w:szCs w:val="22"/>
        </w:rPr>
        <w:t xml:space="preserve"> určen</w:t>
      </w:r>
      <w:r w:rsidR="00F16B8E">
        <w:rPr>
          <w:rFonts w:asciiTheme="minorHAnsi" w:hAnsiTheme="minorHAnsi" w:cstheme="minorHAnsi"/>
          <w:sz w:val="22"/>
          <w:szCs w:val="22"/>
        </w:rPr>
        <w:t>á</w:t>
      </w:r>
      <w:r w:rsidRPr="00725886">
        <w:rPr>
          <w:rFonts w:asciiTheme="minorHAnsi" w:hAnsiTheme="minorHAnsi" w:cstheme="minorHAnsi"/>
          <w:sz w:val="22"/>
          <w:szCs w:val="22"/>
        </w:rPr>
        <w:t xml:space="preserve"> pro plnění Závazku veřejné </w:t>
      </w:r>
      <w:r w:rsidR="00F16B8E">
        <w:rPr>
          <w:rFonts w:asciiTheme="minorHAnsi" w:hAnsiTheme="minorHAnsi" w:cstheme="minorHAnsi"/>
          <w:sz w:val="22"/>
          <w:szCs w:val="22"/>
        </w:rPr>
        <w:t>služby vybavena</w:t>
      </w:r>
      <w:r w:rsidRPr="00725886">
        <w:rPr>
          <w:rFonts w:asciiTheme="minorHAnsi" w:hAnsiTheme="minorHAnsi" w:cstheme="minorHAnsi"/>
          <w:b/>
          <w:sz w:val="22"/>
          <w:szCs w:val="22"/>
        </w:rPr>
        <w:t xml:space="preserve"> klimatizací vnitřních prostor vozidla – prostor pro řidiče i prostor pro cestující. </w:t>
      </w:r>
    </w:p>
    <w:p w14:paraId="640A8249" w14:textId="77777777" w:rsidR="00274C6B" w:rsidRPr="00725886" w:rsidRDefault="00274C6B" w:rsidP="00274C6B">
      <w:pPr>
        <w:tabs>
          <w:tab w:val="left" w:pos="284"/>
        </w:tabs>
        <w:ind w:left="0"/>
        <w:rPr>
          <w:rFonts w:asciiTheme="minorHAnsi" w:hAnsiTheme="minorHAnsi" w:cstheme="minorHAnsi"/>
          <w:sz w:val="22"/>
          <w:szCs w:val="22"/>
        </w:rPr>
      </w:pPr>
    </w:p>
    <w:p w14:paraId="02352542"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Klimatizace bude povinně využívána, když teplota okolí přesáhne +25 °C a je nutné zabezpečit ochlazování vnitřního prostoru. Pokud řidič není schopen zjistit vnější teplotu vzduchu, zahájí ochlazování vozidla dle svého uvážení nebo na žádost cestujících.</w:t>
      </w:r>
    </w:p>
    <w:p w14:paraId="4BE2F652" w14:textId="77777777" w:rsidR="00274C6B" w:rsidRPr="00725886" w:rsidRDefault="00274C6B" w:rsidP="00274C6B">
      <w:pPr>
        <w:tabs>
          <w:tab w:val="left" w:pos="284"/>
        </w:tabs>
        <w:ind w:left="0"/>
        <w:rPr>
          <w:rFonts w:asciiTheme="minorHAnsi" w:hAnsiTheme="minorHAnsi" w:cstheme="minorHAnsi"/>
          <w:sz w:val="22"/>
          <w:szCs w:val="22"/>
        </w:rPr>
      </w:pPr>
    </w:p>
    <w:p w14:paraId="5D107B1C"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Při zahájení denního provozu v zimním období požaduje Objednatel vyhřátí vozidla na hodnotu nejméně 15 °C, a to ve výšce 1 m od podlahy vozidla. </w:t>
      </w:r>
    </w:p>
    <w:p w14:paraId="5C4FD16A" w14:textId="77777777" w:rsidR="00274C6B" w:rsidRPr="00725886" w:rsidRDefault="00274C6B" w:rsidP="00274C6B">
      <w:pPr>
        <w:tabs>
          <w:tab w:val="left" w:pos="284"/>
        </w:tabs>
        <w:ind w:left="0"/>
        <w:rPr>
          <w:rFonts w:asciiTheme="minorHAnsi" w:hAnsiTheme="minorHAnsi" w:cstheme="minorHAnsi"/>
          <w:sz w:val="22"/>
          <w:szCs w:val="22"/>
        </w:rPr>
      </w:pPr>
    </w:p>
    <w:p w14:paraId="7D21AD17"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Při jízdě s cestujícími za snížené viditelnosti musí být vždy používáno hlavní osvětlení prostoru pro cestující. </w:t>
      </w:r>
    </w:p>
    <w:p w14:paraId="0FFA468A" w14:textId="77777777" w:rsidR="00274C6B" w:rsidRPr="00725886" w:rsidRDefault="00274C6B" w:rsidP="00274C6B">
      <w:pPr>
        <w:keepNext/>
        <w:tabs>
          <w:tab w:val="left" w:pos="284"/>
        </w:tabs>
        <w:ind w:left="0"/>
        <w:outlineLvl w:val="2"/>
        <w:rPr>
          <w:rFonts w:asciiTheme="minorHAnsi" w:hAnsiTheme="minorHAnsi" w:cstheme="minorHAnsi"/>
          <w:caps/>
          <w:sz w:val="22"/>
          <w:szCs w:val="22"/>
          <w:u w:val="single"/>
        </w:rPr>
      </w:pPr>
    </w:p>
    <w:p w14:paraId="0F70E74A"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10) – PROSTOR PRO CESTUJÍCÍ, komfort</w:t>
      </w:r>
    </w:p>
    <w:p w14:paraId="7965BC79" w14:textId="77777777" w:rsidR="00274C6B" w:rsidRPr="00725886" w:rsidRDefault="00274C6B" w:rsidP="00274C6B">
      <w:pPr>
        <w:keepNext/>
        <w:tabs>
          <w:tab w:val="left" w:pos="284"/>
        </w:tabs>
        <w:ind w:left="0"/>
        <w:outlineLvl w:val="2"/>
        <w:rPr>
          <w:rFonts w:asciiTheme="minorHAnsi" w:hAnsiTheme="minorHAnsi" w:cstheme="minorHAnsi"/>
          <w:sz w:val="22"/>
          <w:szCs w:val="22"/>
        </w:rPr>
      </w:pPr>
      <w:r w:rsidRPr="00725886">
        <w:rPr>
          <w:rFonts w:asciiTheme="minorHAnsi" w:hAnsiTheme="minorHAnsi" w:cstheme="minorHAnsi"/>
          <w:sz w:val="22"/>
          <w:szCs w:val="22"/>
        </w:rPr>
        <w:t>Všechna vozidla standardu budou vybavena sedačkami s výškou opěradla od plochy sedáku alespoň 600 mm, polstrované. Šířka sedáku sedaček bude od 400–620 mm, výška sedáků od podlahy bude min. 1000 mm (včetně opěradla). Vzdálenost sedáků za sebou bude min. 630–800 mm, výška sezení bude od 450 mm.</w:t>
      </w:r>
    </w:p>
    <w:p w14:paraId="4EFC6FCF" w14:textId="77777777" w:rsidR="00274C6B" w:rsidRPr="00725886" w:rsidRDefault="00274C6B" w:rsidP="00274C6B">
      <w:pPr>
        <w:widowControl w:val="0"/>
        <w:ind w:left="0"/>
        <w:contextualSpacing/>
        <w:rPr>
          <w:rFonts w:asciiTheme="minorHAnsi" w:hAnsiTheme="minorHAnsi" w:cstheme="minorHAnsi"/>
          <w:sz w:val="22"/>
          <w:szCs w:val="22"/>
        </w:rPr>
      </w:pPr>
      <w:r w:rsidRPr="00725886">
        <w:rPr>
          <w:rFonts w:asciiTheme="minorHAnsi" w:hAnsiTheme="minorHAnsi" w:cstheme="minorHAnsi"/>
          <w:sz w:val="22"/>
          <w:szCs w:val="22"/>
        </w:rPr>
        <w:t>Vozidla standardu kódu č. 2 zadavatel požaduje vybavit protiskluzovou podlahovou krytinou.</w:t>
      </w:r>
    </w:p>
    <w:p w14:paraId="455A29CC" w14:textId="77777777" w:rsidR="00D2018D" w:rsidRPr="00725886" w:rsidRDefault="00D2018D" w:rsidP="00D2018D">
      <w:pPr>
        <w:widowControl w:val="0"/>
        <w:ind w:left="0"/>
        <w:contextualSpacing/>
        <w:rPr>
          <w:rFonts w:asciiTheme="minorHAnsi" w:hAnsiTheme="minorHAnsi" w:cstheme="minorHAnsi"/>
          <w:sz w:val="22"/>
          <w:szCs w:val="22"/>
        </w:rPr>
      </w:pPr>
    </w:p>
    <w:p w14:paraId="2F024988" w14:textId="5027C0CC" w:rsidR="00D2018D" w:rsidRPr="00725886" w:rsidRDefault="00D2018D" w:rsidP="00D2018D">
      <w:pPr>
        <w:widowControl w:val="0"/>
        <w:ind w:left="0"/>
        <w:contextualSpacing/>
        <w:rPr>
          <w:rFonts w:asciiTheme="minorHAnsi" w:hAnsiTheme="minorHAnsi" w:cstheme="minorHAnsi"/>
          <w:sz w:val="22"/>
          <w:szCs w:val="22"/>
        </w:rPr>
      </w:pPr>
      <w:r w:rsidRPr="00725886">
        <w:rPr>
          <w:rFonts w:asciiTheme="minorHAnsi" w:hAnsiTheme="minorHAnsi" w:cstheme="minorHAnsi"/>
          <w:sz w:val="22"/>
          <w:szCs w:val="22"/>
        </w:rPr>
        <w:t xml:space="preserve">Všechna vozidle požaduje zadavatel vybavit </w:t>
      </w:r>
      <w:proofErr w:type="gramStart"/>
      <w:r w:rsidRPr="00725886">
        <w:rPr>
          <w:rFonts w:asciiTheme="minorHAnsi" w:hAnsiTheme="minorHAnsi" w:cstheme="minorHAnsi"/>
          <w:sz w:val="22"/>
          <w:szCs w:val="22"/>
        </w:rPr>
        <w:t xml:space="preserve">WIFI </w:t>
      </w:r>
      <w:r w:rsidR="005B00EC">
        <w:rPr>
          <w:rFonts w:asciiTheme="minorHAnsi" w:hAnsiTheme="minorHAnsi" w:cstheme="minorHAnsi"/>
          <w:sz w:val="22"/>
          <w:szCs w:val="22"/>
        </w:rPr>
        <w:t xml:space="preserve"> s</w:t>
      </w:r>
      <w:proofErr w:type="gramEnd"/>
      <w:r w:rsidR="005B00EC">
        <w:rPr>
          <w:rFonts w:asciiTheme="minorHAnsi" w:hAnsiTheme="minorHAnsi" w:cstheme="minorHAnsi"/>
          <w:sz w:val="22"/>
          <w:szCs w:val="22"/>
        </w:rPr>
        <w:t xml:space="preserve"> minimální rychlostí 5 </w:t>
      </w:r>
      <w:proofErr w:type="spellStart"/>
      <w:r w:rsidR="005B00EC">
        <w:rPr>
          <w:rFonts w:asciiTheme="minorHAnsi" w:hAnsiTheme="minorHAnsi" w:cstheme="minorHAnsi"/>
          <w:sz w:val="22"/>
          <w:szCs w:val="22"/>
        </w:rPr>
        <w:t>Mbit</w:t>
      </w:r>
      <w:proofErr w:type="spellEnd"/>
      <w:r w:rsidR="005B00EC">
        <w:rPr>
          <w:rFonts w:asciiTheme="minorHAnsi" w:hAnsiTheme="minorHAnsi" w:cstheme="minorHAnsi"/>
          <w:sz w:val="22"/>
          <w:szCs w:val="22"/>
        </w:rPr>
        <w:t xml:space="preserve"> / s </w:t>
      </w:r>
      <w:r w:rsidRPr="00725886">
        <w:rPr>
          <w:rFonts w:asciiTheme="minorHAnsi" w:hAnsiTheme="minorHAnsi" w:cstheme="minorHAnsi"/>
          <w:sz w:val="22"/>
          <w:szCs w:val="22"/>
        </w:rPr>
        <w:t xml:space="preserve">– </w:t>
      </w:r>
      <w:r w:rsidR="005B00EC">
        <w:rPr>
          <w:rFonts w:asciiTheme="minorHAnsi" w:hAnsiTheme="minorHAnsi" w:cstheme="minorHAnsi"/>
          <w:sz w:val="22"/>
          <w:szCs w:val="22"/>
        </w:rPr>
        <w:t xml:space="preserve">ve </w:t>
      </w:r>
      <w:r w:rsidRPr="00725886">
        <w:rPr>
          <w:rFonts w:asciiTheme="minorHAnsi" w:hAnsiTheme="minorHAnsi" w:cstheme="minorHAnsi"/>
          <w:sz w:val="22"/>
          <w:szCs w:val="22"/>
        </w:rPr>
        <w:t xml:space="preserve">volně </w:t>
      </w:r>
      <w:r w:rsidR="005B00EC" w:rsidRPr="00725886">
        <w:rPr>
          <w:rFonts w:asciiTheme="minorHAnsi" w:hAnsiTheme="minorHAnsi" w:cstheme="minorHAnsi"/>
          <w:sz w:val="22"/>
          <w:szCs w:val="22"/>
        </w:rPr>
        <w:t>dostupn</w:t>
      </w:r>
      <w:r w:rsidR="005B00EC">
        <w:rPr>
          <w:rFonts w:asciiTheme="minorHAnsi" w:hAnsiTheme="minorHAnsi" w:cstheme="minorHAnsi"/>
          <w:sz w:val="22"/>
          <w:szCs w:val="22"/>
        </w:rPr>
        <w:t>é</w:t>
      </w:r>
      <w:r w:rsidR="005B00EC" w:rsidRPr="00725886">
        <w:rPr>
          <w:rFonts w:asciiTheme="minorHAnsi" w:hAnsiTheme="minorHAnsi" w:cstheme="minorHAnsi"/>
          <w:sz w:val="22"/>
          <w:szCs w:val="22"/>
        </w:rPr>
        <w:t xml:space="preserve"> </w:t>
      </w:r>
      <w:r w:rsidRPr="00725886">
        <w:rPr>
          <w:rFonts w:asciiTheme="minorHAnsi" w:hAnsiTheme="minorHAnsi" w:cstheme="minorHAnsi"/>
          <w:sz w:val="22"/>
          <w:szCs w:val="22"/>
        </w:rPr>
        <w:t>sítí. Ve vozidlech dále požaduje 5 míst vybavených pro připojení USB nabíječky.</w:t>
      </w:r>
      <w:r w:rsidR="002F46C2">
        <w:rPr>
          <w:rFonts w:asciiTheme="minorHAnsi" w:hAnsiTheme="minorHAnsi" w:cstheme="minorHAnsi"/>
          <w:sz w:val="22"/>
          <w:szCs w:val="22"/>
        </w:rPr>
        <w:t xml:space="preserve"> </w:t>
      </w:r>
    </w:p>
    <w:p w14:paraId="05CBB8C2"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p>
    <w:p w14:paraId="737B8F7D"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11 – Stáří, technický stav vozidel, pohon (pALIVO)</w:t>
      </w:r>
    </w:p>
    <w:p w14:paraId="663CA445" w14:textId="37399262" w:rsidR="00274C6B" w:rsidRPr="005E1987" w:rsidRDefault="00274C6B" w:rsidP="00274C6B">
      <w:pPr>
        <w:tabs>
          <w:tab w:val="left" w:pos="284"/>
        </w:tabs>
        <w:ind w:left="0"/>
        <w:rPr>
          <w:rFonts w:asciiTheme="minorHAnsi" w:hAnsiTheme="minorHAnsi" w:cstheme="minorHAnsi"/>
          <w:sz w:val="22"/>
          <w:szCs w:val="22"/>
        </w:rPr>
      </w:pPr>
      <w:r w:rsidRPr="00F73E42">
        <w:rPr>
          <w:rFonts w:asciiTheme="minorHAnsi" w:hAnsiTheme="minorHAnsi" w:cstheme="minorHAnsi"/>
          <w:sz w:val="22"/>
          <w:szCs w:val="22"/>
        </w:rPr>
        <w:t xml:space="preserve">Všechna vozidla musí být po dobu provozování v dobrém technickém stavu, musí splňovat všechny související zákonné normy a plnou funkčnost požadovaných technických prostředků dle čl. 4. tohoto dokumentu (požadavky </w:t>
      </w:r>
      <w:proofErr w:type="gramStart"/>
      <w:r w:rsidRPr="00F73E42">
        <w:rPr>
          <w:rFonts w:asciiTheme="minorHAnsi" w:hAnsiTheme="minorHAnsi" w:cstheme="minorHAnsi"/>
          <w:sz w:val="22"/>
          <w:szCs w:val="22"/>
        </w:rPr>
        <w:t xml:space="preserve">1 – </w:t>
      </w:r>
      <w:r w:rsidR="00806314" w:rsidRPr="00F73E42">
        <w:rPr>
          <w:rFonts w:asciiTheme="minorHAnsi" w:hAnsiTheme="minorHAnsi" w:cstheme="minorHAnsi"/>
          <w:sz w:val="22"/>
          <w:szCs w:val="22"/>
        </w:rPr>
        <w:t>20</w:t>
      </w:r>
      <w:proofErr w:type="gramEnd"/>
      <w:r w:rsidRPr="00F73E42">
        <w:rPr>
          <w:rFonts w:asciiTheme="minorHAnsi" w:hAnsiTheme="minorHAnsi" w:cstheme="minorHAnsi"/>
          <w:sz w:val="22"/>
          <w:szCs w:val="22"/>
        </w:rPr>
        <w:t xml:space="preserve">).  Vozidla musí být v takovém stavu, aby </w:t>
      </w:r>
      <w:r w:rsidRPr="005E1987">
        <w:rPr>
          <w:rFonts w:asciiTheme="minorHAnsi" w:hAnsiTheme="minorHAnsi" w:cstheme="minorHAnsi"/>
          <w:sz w:val="22"/>
          <w:szCs w:val="22"/>
        </w:rPr>
        <w:t>cestující nebyli obtěžováni hlukem, zápachem nebo vibracemi vyššími, než je u daného typu vozidla obvyklé</w:t>
      </w:r>
      <w:r w:rsidR="00A92DE0" w:rsidRPr="005E1987">
        <w:rPr>
          <w:rFonts w:asciiTheme="minorHAnsi" w:hAnsiTheme="minorHAnsi" w:cstheme="minorHAnsi"/>
          <w:sz w:val="22"/>
          <w:szCs w:val="22"/>
        </w:rPr>
        <w:t xml:space="preserve">, s ohledem na stáří vozidla a počet ujetých kilometrů. </w:t>
      </w:r>
    </w:p>
    <w:p w14:paraId="3F76E0A1" w14:textId="77777777" w:rsidR="00642A4A" w:rsidRPr="00725886" w:rsidRDefault="00642A4A" w:rsidP="00274C6B">
      <w:pPr>
        <w:tabs>
          <w:tab w:val="left" w:pos="284"/>
        </w:tabs>
        <w:ind w:left="0"/>
        <w:rPr>
          <w:rFonts w:asciiTheme="minorHAnsi" w:hAnsiTheme="minorHAnsi" w:cstheme="minorHAnsi"/>
          <w:sz w:val="22"/>
          <w:szCs w:val="22"/>
        </w:rPr>
      </w:pPr>
    </w:p>
    <w:p w14:paraId="4E945A1A" w14:textId="16C78628" w:rsidR="00642A4A" w:rsidRPr="00725886" w:rsidRDefault="00642A4A" w:rsidP="00642A4A">
      <w:pPr>
        <w:ind w:left="0"/>
        <w:rPr>
          <w:rFonts w:asciiTheme="minorHAnsi" w:hAnsiTheme="minorHAnsi" w:cstheme="minorHAnsi"/>
          <w:sz w:val="22"/>
          <w:szCs w:val="22"/>
        </w:rPr>
      </w:pPr>
      <w:r w:rsidRPr="00725886">
        <w:rPr>
          <w:rFonts w:asciiTheme="minorHAnsi" w:hAnsiTheme="minorHAnsi" w:cstheme="minorHAnsi"/>
          <w:sz w:val="22"/>
          <w:szCs w:val="22"/>
        </w:rPr>
        <w:lastRenderedPageBreak/>
        <w:t xml:space="preserve">Objednavatel vyhodnotil své ekonomické možnosti pro realizaci zabezpečení hromadné autobusové dopravy. Po provedené analýze došel k závěru, že jeho požadavkům nejvíce vyhovují nově pořízená vozidla, která budou provozována po celou Dobu plnění, tedy </w:t>
      </w:r>
      <w:r w:rsidR="00663B4D" w:rsidRPr="00725886">
        <w:rPr>
          <w:rFonts w:asciiTheme="minorHAnsi" w:hAnsiTheme="minorHAnsi" w:cstheme="minorHAnsi"/>
          <w:sz w:val="22"/>
          <w:szCs w:val="22"/>
        </w:rPr>
        <w:t>od 1.1</w:t>
      </w:r>
      <w:r w:rsidR="00DF4612">
        <w:rPr>
          <w:rFonts w:asciiTheme="minorHAnsi" w:hAnsiTheme="minorHAnsi" w:cstheme="minorHAnsi"/>
          <w:sz w:val="22"/>
          <w:szCs w:val="22"/>
        </w:rPr>
        <w:t>2</w:t>
      </w:r>
      <w:r w:rsidR="00663B4D" w:rsidRPr="00725886">
        <w:rPr>
          <w:rFonts w:asciiTheme="minorHAnsi" w:hAnsiTheme="minorHAnsi" w:cstheme="minorHAnsi"/>
          <w:sz w:val="22"/>
          <w:szCs w:val="22"/>
        </w:rPr>
        <w:t>.2019.</w:t>
      </w:r>
      <w:r w:rsidRPr="00725886">
        <w:rPr>
          <w:rFonts w:asciiTheme="minorHAnsi" w:hAnsiTheme="minorHAnsi" w:cstheme="minorHAnsi"/>
          <w:sz w:val="22"/>
          <w:szCs w:val="22"/>
        </w:rPr>
        <w:t xml:space="preserve"> </w:t>
      </w:r>
      <w:r w:rsidRPr="00725886">
        <w:rPr>
          <w:rFonts w:asciiTheme="minorHAnsi" w:hAnsiTheme="minorHAnsi" w:cstheme="minorHAnsi"/>
          <w:b/>
          <w:sz w:val="22"/>
          <w:szCs w:val="22"/>
        </w:rPr>
        <w:t xml:space="preserve">Objednatel požaduje všechna vozidla standardu jako vozidla nově pořízená výhradně k realizaci Veřejné zakázky s využitím na celou Dobu plnění (vozidla po ukončení </w:t>
      </w:r>
      <w:r w:rsidR="00F16B8E">
        <w:rPr>
          <w:rFonts w:asciiTheme="minorHAnsi" w:hAnsiTheme="minorHAnsi" w:cstheme="minorHAnsi"/>
          <w:b/>
          <w:sz w:val="22"/>
          <w:szCs w:val="22"/>
        </w:rPr>
        <w:t xml:space="preserve">Doby </w:t>
      </w:r>
      <w:r w:rsidRPr="00725886">
        <w:rPr>
          <w:rFonts w:asciiTheme="minorHAnsi" w:hAnsiTheme="minorHAnsi" w:cstheme="minorHAnsi"/>
          <w:b/>
          <w:sz w:val="22"/>
          <w:szCs w:val="22"/>
        </w:rPr>
        <w:t>plnění budou ve stáří 10 let).</w:t>
      </w:r>
      <w:r w:rsidRPr="00725886">
        <w:rPr>
          <w:rFonts w:asciiTheme="minorHAnsi" w:hAnsiTheme="minorHAnsi" w:cstheme="minorHAnsi"/>
          <w:sz w:val="22"/>
          <w:szCs w:val="22"/>
        </w:rPr>
        <w:t xml:space="preserve"> </w:t>
      </w:r>
    </w:p>
    <w:p w14:paraId="2C517A94" w14:textId="77777777" w:rsidR="00642A4A" w:rsidRPr="00725886" w:rsidRDefault="00642A4A" w:rsidP="00642A4A">
      <w:pPr>
        <w:ind w:left="0"/>
        <w:rPr>
          <w:rFonts w:asciiTheme="minorHAnsi" w:hAnsiTheme="minorHAnsi" w:cstheme="minorHAnsi"/>
          <w:sz w:val="22"/>
          <w:szCs w:val="22"/>
        </w:rPr>
      </w:pPr>
    </w:p>
    <w:p w14:paraId="4CD83F28" w14:textId="7417A021" w:rsidR="00642A4A" w:rsidRPr="00725886" w:rsidRDefault="00642A4A" w:rsidP="00642A4A">
      <w:pPr>
        <w:tabs>
          <w:tab w:val="left" w:pos="284"/>
        </w:tabs>
        <w:ind w:left="0"/>
        <w:rPr>
          <w:rFonts w:asciiTheme="minorHAnsi" w:hAnsiTheme="minorHAnsi" w:cstheme="minorHAnsi"/>
          <w:b/>
          <w:sz w:val="22"/>
          <w:szCs w:val="22"/>
        </w:rPr>
      </w:pPr>
      <w:r w:rsidRPr="00725886">
        <w:rPr>
          <w:rFonts w:asciiTheme="minorHAnsi" w:hAnsiTheme="minorHAnsi" w:cstheme="minorHAnsi"/>
          <w:b/>
          <w:sz w:val="22"/>
          <w:szCs w:val="22"/>
        </w:rPr>
        <w:t>Všechna vozidla musí splňovat standardy kvality a bezpečnosti dle této Smlouvy</w:t>
      </w:r>
      <w:r w:rsidR="00663B4D" w:rsidRPr="00725886">
        <w:rPr>
          <w:rFonts w:asciiTheme="minorHAnsi" w:hAnsiTheme="minorHAnsi" w:cstheme="minorHAnsi"/>
          <w:b/>
          <w:sz w:val="22"/>
          <w:szCs w:val="22"/>
        </w:rPr>
        <w:t xml:space="preserve"> a přílohy č. 5 Smlouvy</w:t>
      </w:r>
      <w:r w:rsidRPr="00725886">
        <w:rPr>
          <w:rFonts w:asciiTheme="minorHAnsi" w:hAnsiTheme="minorHAnsi" w:cstheme="minorHAnsi"/>
          <w:b/>
          <w:sz w:val="22"/>
          <w:szCs w:val="22"/>
        </w:rPr>
        <w:t xml:space="preserve">. </w:t>
      </w:r>
    </w:p>
    <w:p w14:paraId="207942A6" w14:textId="77777777" w:rsidR="005B00EC" w:rsidRPr="00725886" w:rsidRDefault="005B00EC" w:rsidP="00274C6B">
      <w:pPr>
        <w:tabs>
          <w:tab w:val="left" w:pos="284"/>
        </w:tabs>
        <w:ind w:left="0"/>
        <w:rPr>
          <w:rFonts w:asciiTheme="minorHAnsi" w:hAnsiTheme="minorHAnsi" w:cstheme="minorHAnsi"/>
          <w:sz w:val="22"/>
          <w:szCs w:val="22"/>
        </w:rPr>
      </w:pPr>
    </w:p>
    <w:p w14:paraId="50CC7BAD" w14:textId="77777777" w:rsidR="00274C6B" w:rsidRPr="0086147C" w:rsidRDefault="00274C6B" w:rsidP="00274C6B">
      <w:pPr>
        <w:tabs>
          <w:tab w:val="left" w:pos="284"/>
        </w:tabs>
        <w:ind w:left="0"/>
        <w:rPr>
          <w:rFonts w:asciiTheme="minorHAnsi" w:hAnsiTheme="minorHAnsi" w:cstheme="minorHAnsi"/>
          <w:b/>
          <w:sz w:val="22"/>
          <w:szCs w:val="22"/>
        </w:rPr>
      </w:pPr>
      <w:r w:rsidRPr="0086147C">
        <w:rPr>
          <w:rFonts w:asciiTheme="minorHAnsi" w:hAnsiTheme="minorHAnsi" w:cstheme="minorHAnsi"/>
          <w:b/>
          <w:sz w:val="22"/>
          <w:szCs w:val="22"/>
        </w:rPr>
        <w:t>POHON (PALIVO)</w:t>
      </w:r>
    </w:p>
    <w:p w14:paraId="4FB1819A" w14:textId="77777777" w:rsidR="00274C6B" w:rsidRPr="00725886" w:rsidRDefault="00274C6B" w:rsidP="00274C6B">
      <w:pPr>
        <w:tabs>
          <w:tab w:val="left" w:pos="284"/>
        </w:tabs>
        <w:ind w:left="0"/>
        <w:rPr>
          <w:rFonts w:asciiTheme="minorHAnsi" w:hAnsiTheme="minorHAnsi" w:cstheme="minorHAnsi"/>
          <w:sz w:val="22"/>
          <w:szCs w:val="22"/>
        </w:rPr>
      </w:pPr>
    </w:p>
    <w:p w14:paraId="67C5BE0B" w14:textId="77777777" w:rsidR="00642A4A"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Objednatel připouští plnění Závazku veřejné služby vozidly s motorem na klasický </w:t>
      </w:r>
      <w:r w:rsidR="00642A4A" w:rsidRPr="00725886">
        <w:rPr>
          <w:rFonts w:asciiTheme="minorHAnsi" w:hAnsiTheme="minorHAnsi" w:cstheme="minorHAnsi"/>
          <w:sz w:val="22"/>
          <w:szCs w:val="22"/>
        </w:rPr>
        <w:t xml:space="preserve">i alternativní </w:t>
      </w:r>
      <w:r w:rsidRPr="00725886">
        <w:rPr>
          <w:rFonts w:asciiTheme="minorHAnsi" w:hAnsiTheme="minorHAnsi" w:cstheme="minorHAnsi"/>
          <w:sz w:val="22"/>
          <w:szCs w:val="22"/>
        </w:rPr>
        <w:t xml:space="preserve">pohon.  </w:t>
      </w:r>
    </w:p>
    <w:p w14:paraId="2818A8AE" w14:textId="77777777" w:rsidR="00642A4A" w:rsidRPr="00725886" w:rsidRDefault="00642A4A" w:rsidP="00274C6B">
      <w:pPr>
        <w:tabs>
          <w:tab w:val="left" w:pos="284"/>
        </w:tabs>
        <w:ind w:left="0"/>
        <w:rPr>
          <w:rFonts w:asciiTheme="minorHAnsi" w:hAnsiTheme="minorHAnsi" w:cstheme="minorHAnsi"/>
          <w:sz w:val="22"/>
          <w:szCs w:val="22"/>
        </w:rPr>
      </w:pPr>
    </w:p>
    <w:p w14:paraId="550BD847" w14:textId="41DD7FD6"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Objednatel požaduje, aby při zahájení plnění Závazku veřejné služby, všechna vozidla ve standardu </w:t>
      </w:r>
      <w:r w:rsidR="00642A4A" w:rsidRPr="00725886">
        <w:rPr>
          <w:rFonts w:asciiTheme="minorHAnsi" w:hAnsiTheme="minorHAnsi" w:cstheme="minorHAnsi"/>
          <w:sz w:val="22"/>
          <w:szCs w:val="22"/>
        </w:rPr>
        <w:t xml:space="preserve">plnila </w:t>
      </w:r>
      <w:r w:rsidRPr="00725886">
        <w:rPr>
          <w:rFonts w:asciiTheme="minorHAnsi" w:hAnsiTheme="minorHAnsi" w:cstheme="minorHAnsi"/>
          <w:sz w:val="22"/>
          <w:szCs w:val="22"/>
        </w:rPr>
        <w:t>emis</w:t>
      </w:r>
      <w:r w:rsidR="00642A4A" w:rsidRPr="00725886">
        <w:rPr>
          <w:rFonts w:asciiTheme="minorHAnsi" w:hAnsiTheme="minorHAnsi" w:cstheme="minorHAnsi"/>
          <w:sz w:val="22"/>
          <w:szCs w:val="22"/>
        </w:rPr>
        <w:t>ní normu</w:t>
      </w:r>
      <w:r w:rsidRPr="00725886">
        <w:rPr>
          <w:rFonts w:asciiTheme="minorHAnsi" w:hAnsiTheme="minorHAnsi" w:cstheme="minorHAnsi"/>
          <w:sz w:val="22"/>
          <w:szCs w:val="22"/>
        </w:rPr>
        <w:t xml:space="preserve"> </w:t>
      </w:r>
      <w:r w:rsidRPr="00725886">
        <w:rPr>
          <w:rFonts w:asciiTheme="minorHAnsi" w:hAnsiTheme="minorHAnsi" w:cstheme="minorHAnsi"/>
          <w:b/>
          <w:sz w:val="22"/>
          <w:szCs w:val="22"/>
        </w:rPr>
        <w:t>EURO VI.</w:t>
      </w:r>
      <w:r w:rsidRPr="00725886">
        <w:rPr>
          <w:rFonts w:asciiTheme="minorHAnsi" w:hAnsiTheme="minorHAnsi" w:cstheme="minorHAnsi"/>
          <w:sz w:val="22"/>
          <w:szCs w:val="22"/>
        </w:rPr>
        <w:t xml:space="preserve"> </w:t>
      </w:r>
    </w:p>
    <w:p w14:paraId="4274F70E" w14:textId="77777777" w:rsidR="00274C6B" w:rsidRPr="00725886" w:rsidRDefault="00274C6B" w:rsidP="00274C6B">
      <w:pPr>
        <w:tabs>
          <w:tab w:val="left" w:pos="284"/>
          <w:tab w:val="left" w:pos="851"/>
        </w:tabs>
        <w:ind w:left="0"/>
        <w:rPr>
          <w:rFonts w:asciiTheme="minorHAnsi" w:hAnsiTheme="minorHAnsi" w:cstheme="minorHAnsi"/>
          <w:sz w:val="22"/>
          <w:szCs w:val="22"/>
        </w:rPr>
      </w:pPr>
    </w:p>
    <w:p w14:paraId="1C36B712"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12) - Vnější nátěr vozidel</w:t>
      </w:r>
    </w:p>
    <w:p w14:paraId="7A19DEFD" w14:textId="776E5E8F" w:rsidR="00642A4A"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Vnější nátěr vozidel musí být jednotný</w:t>
      </w:r>
      <w:r w:rsidR="00D2018D" w:rsidRPr="00725886">
        <w:rPr>
          <w:rFonts w:asciiTheme="minorHAnsi" w:hAnsiTheme="minorHAnsi" w:cstheme="minorHAnsi"/>
          <w:sz w:val="22"/>
          <w:szCs w:val="22"/>
        </w:rPr>
        <w:t xml:space="preserve"> </w:t>
      </w:r>
      <w:r w:rsidRPr="00725886">
        <w:rPr>
          <w:rFonts w:asciiTheme="minorHAnsi" w:hAnsiTheme="minorHAnsi" w:cstheme="minorHAnsi"/>
          <w:sz w:val="22"/>
          <w:szCs w:val="22"/>
        </w:rPr>
        <w:t>pro všechna vozidla</w:t>
      </w:r>
      <w:r w:rsidR="00DE3F1C">
        <w:rPr>
          <w:rFonts w:asciiTheme="minorHAnsi" w:hAnsiTheme="minorHAnsi" w:cstheme="minorHAnsi"/>
          <w:sz w:val="22"/>
          <w:szCs w:val="22"/>
        </w:rPr>
        <w:t>, a to bílé barvy</w:t>
      </w:r>
      <w:r w:rsidR="00AE54F2" w:rsidRPr="00725886">
        <w:rPr>
          <w:rFonts w:asciiTheme="minorHAnsi" w:hAnsiTheme="minorHAnsi" w:cstheme="minorHAnsi"/>
          <w:sz w:val="22"/>
          <w:szCs w:val="22"/>
        </w:rPr>
        <w:t>.</w:t>
      </w:r>
      <w:r w:rsidR="002F46C2">
        <w:rPr>
          <w:rFonts w:asciiTheme="minorHAnsi" w:hAnsiTheme="minorHAnsi" w:cstheme="minorHAnsi"/>
          <w:sz w:val="22"/>
          <w:szCs w:val="22"/>
        </w:rPr>
        <w:t xml:space="preserve"> </w:t>
      </w:r>
    </w:p>
    <w:p w14:paraId="4D8C8B9E" w14:textId="77777777" w:rsidR="00642A4A" w:rsidRPr="00725886" w:rsidRDefault="00642A4A" w:rsidP="00274C6B">
      <w:pPr>
        <w:tabs>
          <w:tab w:val="left" w:pos="284"/>
        </w:tabs>
        <w:ind w:left="0"/>
        <w:rPr>
          <w:rFonts w:asciiTheme="minorHAnsi" w:hAnsiTheme="minorHAnsi" w:cstheme="minorHAnsi"/>
          <w:sz w:val="22"/>
          <w:szCs w:val="22"/>
        </w:rPr>
      </w:pPr>
    </w:p>
    <w:p w14:paraId="23D5020B" w14:textId="6FDCD34D"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Vozidla standardu musí být buď na čele vozidla, nebo na jeho pravém boku v přední části výrazně označena logem nebo obchodním jménem (názvem) dopravce</w:t>
      </w:r>
      <w:r w:rsidR="00DE3F1C">
        <w:rPr>
          <w:rFonts w:asciiTheme="minorHAnsi" w:hAnsiTheme="minorHAnsi" w:cstheme="minorHAnsi"/>
          <w:sz w:val="22"/>
          <w:szCs w:val="22"/>
        </w:rPr>
        <w:t xml:space="preserve">. </w:t>
      </w:r>
      <w:r w:rsidR="00DE3F1C" w:rsidRPr="00725886">
        <w:rPr>
          <w:rFonts w:asciiTheme="minorHAnsi" w:hAnsiTheme="minorHAnsi" w:cstheme="minorHAnsi"/>
          <w:sz w:val="22"/>
          <w:szCs w:val="22"/>
        </w:rPr>
        <w:t>Vozidla standardu musí být</w:t>
      </w:r>
      <w:r w:rsidR="00DE3F1C">
        <w:rPr>
          <w:rFonts w:asciiTheme="minorHAnsi" w:hAnsiTheme="minorHAnsi" w:cstheme="minorHAnsi"/>
          <w:sz w:val="22"/>
          <w:szCs w:val="22"/>
        </w:rPr>
        <w:t xml:space="preserve"> dále na pravém boku označena výrazně logem Objednatele. </w:t>
      </w:r>
    </w:p>
    <w:p w14:paraId="3DBC2B13" w14:textId="77777777" w:rsidR="00274C6B" w:rsidRPr="00725886" w:rsidRDefault="00274C6B" w:rsidP="00274C6B">
      <w:pPr>
        <w:tabs>
          <w:tab w:val="left" w:pos="284"/>
        </w:tabs>
        <w:ind w:left="0"/>
        <w:rPr>
          <w:rFonts w:asciiTheme="minorHAnsi" w:hAnsiTheme="minorHAnsi" w:cstheme="minorHAnsi"/>
          <w:sz w:val="22"/>
          <w:szCs w:val="22"/>
        </w:rPr>
      </w:pPr>
    </w:p>
    <w:p w14:paraId="76CD51E3"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13) – Reklamní plochy</w:t>
      </w:r>
    </w:p>
    <w:p w14:paraId="3DCB7770" w14:textId="51C0A746"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Dopravce se zavazuje poskytnout reklamní plochu Objednateli zdarma pro propagaci MHD a dalších témat určených Objednatelem. Nevyužité části vozidel budou ponechána dopravci k vlastní propagaci či k pronájmu reklamní plochy, avšak </w:t>
      </w:r>
      <w:r w:rsidR="008E296F">
        <w:rPr>
          <w:rFonts w:asciiTheme="minorHAnsi" w:hAnsiTheme="minorHAnsi" w:cstheme="minorHAnsi"/>
          <w:sz w:val="22"/>
          <w:szCs w:val="22"/>
        </w:rPr>
        <w:t xml:space="preserve">vždy po předchozím odsouhlasení </w:t>
      </w:r>
      <w:r w:rsidRPr="00725886">
        <w:rPr>
          <w:rFonts w:asciiTheme="minorHAnsi" w:hAnsiTheme="minorHAnsi" w:cstheme="minorHAnsi"/>
          <w:sz w:val="22"/>
          <w:szCs w:val="22"/>
        </w:rPr>
        <w:t>konkrétní reklamy Objednatelem.</w:t>
      </w:r>
    </w:p>
    <w:p w14:paraId="41B1D4D6" w14:textId="77777777" w:rsidR="00274C6B" w:rsidRPr="00725886" w:rsidRDefault="00274C6B" w:rsidP="00274C6B">
      <w:pPr>
        <w:tabs>
          <w:tab w:val="left" w:pos="284"/>
        </w:tabs>
        <w:ind w:left="0"/>
        <w:rPr>
          <w:rFonts w:asciiTheme="minorHAnsi" w:hAnsiTheme="minorHAnsi" w:cstheme="minorHAnsi"/>
          <w:color w:val="00B050"/>
          <w:sz w:val="22"/>
          <w:szCs w:val="22"/>
        </w:rPr>
      </w:pPr>
    </w:p>
    <w:p w14:paraId="5E3EE4B7" w14:textId="77777777" w:rsidR="00274C6B" w:rsidRPr="00A92DE0" w:rsidRDefault="00274C6B" w:rsidP="00A92DE0">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 xml:space="preserve">Ad 14) - Čistota a vzhled </w:t>
      </w:r>
      <w:r w:rsidRPr="00A92DE0">
        <w:rPr>
          <w:rFonts w:asciiTheme="minorHAnsi" w:hAnsiTheme="minorHAnsi" w:cstheme="minorHAnsi"/>
          <w:b/>
          <w:caps/>
          <w:sz w:val="22"/>
          <w:szCs w:val="22"/>
          <w:u w:val="single"/>
        </w:rPr>
        <w:t>vozidel</w:t>
      </w:r>
    </w:p>
    <w:p w14:paraId="2DD92B8E" w14:textId="388BF846" w:rsidR="00274C6B" w:rsidRPr="005E1987" w:rsidRDefault="00274C6B" w:rsidP="00A92DE0">
      <w:pPr>
        <w:autoSpaceDE w:val="0"/>
        <w:autoSpaceDN w:val="0"/>
        <w:adjustRightInd w:val="0"/>
        <w:ind w:left="0"/>
        <w:rPr>
          <w:rFonts w:asciiTheme="minorHAnsi" w:hAnsiTheme="minorHAnsi" w:cstheme="minorHAnsi"/>
          <w:sz w:val="22"/>
          <w:szCs w:val="22"/>
        </w:rPr>
      </w:pPr>
      <w:r w:rsidRPr="005E1987">
        <w:rPr>
          <w:rFonts w:asciiTheme="minorHAnsi" w:hAnsiTheme="minorHAnsi" w:cstheme="minorHAnsi"/>
          <w:sz w:val="22"/>
          <w:szCs w:val="22"/>
        </w:rPr>
        <w:t xml:space="preserve">Všechna vozidla musí být vně i uvnitř </w:t>
      </w:r>
      <w:r w:rsidR="00A92DE0" w:rsidRPr="005E1987">
        <w:rPr>
          <w:rFonts w:asciiTheme="minorHAnsi" w:hAnsiTheme="minorHAnsi" w:cstheme="minorHAnsi"/>
          <w:sz w:val="22"/>
          <w:szCs w:val="22"/>
        </w:rPr>
        <w:t xml:space="preserve">čistá, bez prachu, hrubých nečistot a dalšího znečištění. </w:t>
      </w:r>
      <w:r w:rsidRPr="005E1987">
        <w:rPr>
          <w:rFonts w:asciiTheme="minorHAnsi" w:hAnsiTheme="minorHAnsi" w:cstheme="minorHAnsi"/>
          <w:sz w:val="22"/>
          <w:szCs w:val="22"/>
        </w:rPr>
        <w:t xml:space="preserve">Dopravce </w:t>
      </w:r>
      <w:r w:rsidR="00A92DE0" w:rsidRPr="005E1987">
        <w:rPr>
          <w:rFonts w:asciiTheme="minorHAnsi" w:hAnsiTheme="minorHAnsi" w:cstheme="minorHAnsi"/>
          <w:sz w:val="22"/>
          <w:szCs w:val="22"/>
        </w:rPr>
        <w:t xml:space="preserve">je </w:t>
      </w:r>
      <w:r w:rsidRPr="005E1987">
        <w:rPr>
          <w:rFonts w:asciiTheme="minorHAnsi" w:hAnsiTheme="minorHAnsi" w:cstheme="minorHAnsi"/>
          <w:sz w:val="22"/>
          <w:szCs w:val="22"/>
        </w:rPr>
        <w:t xml:space="preserve">za </w:t>
      </w:r>
      <w:r w:rsidR="00A92DE0" w:rsidRPr="005E1987">
        <w:rPr>
          <w:rFonts w:asciiTheme="minorHAnsi" w:hAnsiTheme="minorHAnsi" w:cstheme="minorHAnsi"/>
          <w:sz w:val="22"/>
          <w:szCs w:val="22"/>
        </w:rPr>
        <w:t>tímto účelem</w:t>
      </w:r>
      <w:r w:rsidRPr="005E1987">
        <w:rPr>
          <w:rFonts w:asciiTheme="minorHAnsi" w:hAnsiTheme="minorHAnsi" w:cstheme="minorHAnsi"/>
          <w:sz w:val="22"/>
          <w:szCs w:val="22"/>
        </w:rPr>
        <w:t xml:space="preserve"> povinen zajistit </w:t>
      </w:r>
      <w:r w:rsidR="00824896" w:rsidRPr="005E1987">
        <w:rPr>
          <w:rFonts w:asciiTheme="minorHAnsi" w:hAnsiTheme="minorHAnsi" w:cstheme="minorHAnsi"/>
          <w:sz w:val="22"/>
          <w:szCs w:val="22"/>
        </w:rPr>
        <w:t>kompletní vnější a vnitřní očistu vozidel (včetně sedadel, dveří, oken, vnitřních stěn a přidržovacích tyčí)</w:t>
      </w:r>
      <w:r w:rsidRPr="005E1987">
        <w:rPr>
          <w:rFonts w:asciiTheme="minorHAnsi" w:hAnsiTheme="minorHAnsi" w:cstheme="minorHAnsi"/>
          <w:sz w:val="22"/>
          <w:szCs w:val="22"/>
        </w:rPr>
        <w:t xml:space="preserve"> podle skutečného počasí</w:t>
      </w:r>
      <w:r w:rsidR="00A92DE0" w:rsidRPr="005E1987">
        <w:rPr>
          <w:rFonts w:asciiTheme="minorHAnsi" w:hAnsiTheme="minorHAnsi" w:cstheme="minorHAnsi"/>
          <w:sz w:val="22"/>
          <w:szCs w:val="22"/>
        </w:rPr>
        <w:t xml:space="preserve"> a dle konkrétních okolností, nejméně však jedenkrát týdně</w:t>
      </w:r>
      <w:r w:rsidRPr="005E1987">
        <w:rPr>
          <w:rFonts w:asciiTheme="minorHAnsi" w:hAnsiTheme="minorHAnsi" w:cstheme="minorHAnsi"/>
          <w:sz w:val="22"/>
          <w:szCs w:val="22"/>
        </w:rPr>
        <w:t xml:space="preserve">. </w:t>
      </w:r>
      <w:r w:rsidR="00824896" w:rsidRPr="005E1987">
        <w:rPr>
          <w:rFonts w:asciiTheme="minorHAnsi" w:hAnsiTheme="minorHAnsi" w:cstheme="minorHAnsi"/>
          <w:sz w:val="22"/>
          <w:szCs w:val="22"/>
        </w:rPr>
        <w:t xml:space="preserve"> Dopravce je povinen provádět základní vnitřní očistu vozidla, zejména </w:t>
      </w:r>
      <w:r w:rsidRPr="005E1987">
        <w:rPr>
          <w:rFonts w:asciiTheme="minorHAnsi" w:hAnsiTheme="minorHAnsi" w:cstheme="minorHAnsi"/>
          <w:sz w:val="22"/>
          <w:szCs w:val="22"/>
        </w:rPr>
        <w:t>údržbu</w:t>
      </w:r>
      <w:r w:rsidR="00824896" w:rsidRPr="005E1987">
        <w:rPr>
          <w:rFonts w:asciiTheme="minorHAnsi" w:hAnsiTheme="minorHAnsi" w:cstheme="minorHAnsi"/>
          <w:sz w:val="22"/>
          <w:szCs w:val="22"/>
        </w:rPr>
        <w:t xml:space="preserve"> </w:t>
      </w:r>
      <w:r w:rsidRPr="005E1987">
        <w:rPr>
          <w:rFonts w:asciiTheme="minorHAnsi" w:hAnsiTheme="minorHAnsi" w:cstheme="minorHAnsi"/>
          <w:sz w:val="22"/>
          <w:szCs w:val="22"/>
        </w:rPr>
        <w:t xml:space="preserve">podlah </w:t>
      </w:r>
      <w:r w:rsidR="00824896" w:rsidRPr="005E1987">
        <w:rPr>
          <w:rFonts w:asciiTheme="minorHAnsi" w:hAnsiTheme="minorHAnsi" w:cstheme="minorHAnsi"/>
          <w:sz w:val="22"/>
          <w:szCs w:val="22"/>
        </w:rPr>
        <w:t>(zametení a vytření) dle konkrétních okolností</w:t>
      </w:r>
      <w:r w:rsidR="00AD100A" w:rsidRPr="005E1987">
        <w:rPr>
          <w:rFonts w:asciiTheme="minorHAnsi" w:hAnsiTheme="minorHAnsi" w:cstheme="minorHAnsi"/>
          <w:sz w:val="22"/>
          <w:szCs w:val="22"/>
        </w:rPr>
        <w:t xml:space="preserve"> a skutečného počasí</w:t>
      </w:r>
      <w:r w:rsidR="00824896" w:rsidRPr="005E1987">
        <w:rPr>
          <w:rFonts w:asciiTheme="minorHAnsi" w:hAnsiTheme="minorHAnsi" w:cstheme="minorHAnsi"/>
          <w:sz w:val="22"/>
          <w:szCs w:val="22"/>
        </w:rPr>
        <w:t xml:space="preserve">, </w:t>
      </w:r>
      <w:r w:rsidRPr="005E1987">
        <w:rPr>
          <w:rFonts w:asciiTheme="minorHAnsi" w:hAnsiTheme="minorHAnsi" w:cstheme="minorHAnsi"/>
          <w:sz w:val="22"/>
          <w:szCs w:val="22"/>
        </w:rPr>
        <w:t>nejméně</w:t>
      </w:r>
      <w:r w:rsidR="00824896" w:rsidRPr="005E1987">
        <w:rPr>
          <w:rFonts w:asciiTheme="minorHAnsi" w:hAnsiTheme="minorHAnsi" w:cstheme="minorHAnsi"/>
          <w:sz w:val="22"/>
          <w:szCs w:val="22"/>
        </w:rPr>
        <w:t xml:space="preserve"> však</w:t>
      </w:r>
      <w:r w:rsidRPr="005E1987">
        <w:rPr>
          <w:rFonts w:asciiTheme="minorHAnsi" w:hAnsiTheme="minorHAnsi" w:cstheme="minorHAnsi"/>
          <w:sz w:val="22"/>
          <w:szCs w:val="22"/>
        </w:rPr>
        <w:t xml:space="preserve"> jednou v každém dni provozu dopravního prostředku</w:t>
      </w:r>
      <w:r w:rsidR="00824896" w:rsidRPr="005E1987">
        <w:rPr>
          <w:rFonts w:asciiTheme="minorHAnsi" w:hAnsiTheme="minorHAnsi" w:cstheme="minorHAnsi"/>
          <w:sz w:val="22"/>
          <w:szCs w:val="22"/>
        </w:rPr>
        <w:t xml:space="preserve">. </w:t>
      </w:r>
      <w:r w:rsidRPr="005E1987">
        <w:rPr>
          <w:rFonts w:asciiTheme="minorHAnsi" w:hAnsiTheme="minorHAnsi" w:cstheme="minorHAnsi"/>
          <w:sz w:val="22"/>
          <w:szCs w:val="22"/>
        </w:rPr>
        <w:t>Dopravce je povinen vést průkaznou evidenci o prováděném čistění vozidel tak, aby mohla být prováděna kontrola pracovníky pověřenými Objednatelem.</w:t>
      </w:r>
    </w:p>
    <w:p w14:paraId="36EF7529" w14:textId="77777777" w:rsidR="00824896" w:rsidRPr="005E1987" w:rsidRDefault="00824896" w:rsidP="00A92DE0">
      <w:pPr>
        <w:autoSpaceDE w:val="0"/>
        <w:autoSpaceDN w:val="0"/>
        <w:adjustRightInd w:val="0"/>
        <w:ind w:left="0"/>
        <w:rPr>
          <w:rFonts w:asciiTheme="minorHAnsi" w:hAnsiTheme="minorHAnsi" w:cstheme="minorHAnsi"/>
          <w:sz w:val="22"/>
          <w:szCs w:val="22"/>
        </w:rPr>
      </w:pPr>
    </w:p>
    <w:p w14:paraId="7F68AFB6" w14:textId="77777777" w:rsidR="00274C6B" w:rsidRPr="005E1987" w:rsidRDefault="00274C6B" w:rsidP="00274C6B">
      <w:pPr>
        <w:keepNext/>
        <w:tabs>
          <w:tab w:val="left" w:pos="284"/>
        </w:tabs>
        <w:ind w:left="0"/>
        <w:outlineLvl w:val="2"/>
        <w:rPr>
          <w:rFonts w:asciiTheme="minorHAnsi" w:hAnsiTheme="minorHAnsi" w:cstheme="minorHAnsi"/>
          <w:caps/>
          <w:sz w:val="22"/>
          <w:szCs w:val="22"/>
          <w:u w:val="single"/>
        </w:rPr>
      </w:pPr>
    </w:p>
    <w:p w14:paraId="6E29E41B"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15) - Elektronický akustický informační systém</w:t>
      </w:r>
    </w:p>
    <w:p w14:paraId="5820DDE9"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Každé vozidlo musí být vybaveno elektronickým akustickým informačním systémem pro hlášení zastávek a dalších dopravních informací pomocí palubního počítače. V hlášení zastávek na území města Kolína a přilehlých obci bude vypuštěn název města (např. zastávka Kolín, pošta. bude hlášena pouze jako pošta). Hlášena bude vždy zastávka stávající a zastávka následující.</w:t>
      </w:r>
    </w:p>
    <w:p w14:paraId="7FEE2874" w14:textId="77777777" w:rsidR="00D2018D" w:rsidRPr="00725886" w:rsidRDefault="00D2018D" w:rsidP="00274C6B">
      <w:pPr>
        <w:tabs>
          <w:tab w:val="left" w:pos="284"/>
        </w:tabs>
        <w:ind w:left="0"/>
        <w:rPr>
          <w:rFonts w:asciiTheme="minorHAnsi" w:hAnsiTheme="minorHAnsi" w:cstheme="minorHAnsi"/>
          <w:sz w:val="22"/>
          <w:szCs w:val="22"/>
        </w:rPr>
      </w:pPr>
    </w:p>
    <w:p w14:paraId="6E92F129" w14:textId="1DD964B4" w:rsidR="00D2018D" w:rsidRPr="00725886" w:rsidRDefault="00D2018D" w:rsidP="00D2018D">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Dále vozidla musí být vybavena zařízením pro hlášení zastávky </w:t>
      </w:r>
      <w:r w:rsidR="00AC21F6" w:rsidRPr="00725886">
        <w:rPr>
          <w:rFonts w:asciiTheme="minorHAnsi" w:hAnsiTheme="minorHAnsi" w:cstheme="minorHAnsi"/>
          <w:sz w:val="22"/>
          <w:szCs w:val="22"/>
        </w:rPr>
        <w:t xml:space="preserve">pro </w:t>
      </w:r>
      <w:r w:rsidRPr="00725886">
        <w:rPr>
          <w:rFonts w:asciiTheme="minorHAnsi" w:hAnsiTheme="minorHAnsi" w:cstheme="minorHAnsi"/>
          <w:sz w:val="22"/>
          <w:szCs w:val="22"/>
        </w:rPr>
        <w:t xml:space="preserve">osoby hluchoněmé. </w:t>
      </w:r>
    </w:p>
    <w:p w14:paraId="5815576C" w14:textId="37F92116" w:rsidR="004E63B1" w:rsidRPr="00725886" w:rsidRDefault="00D2018D" w:rsidP="00D2018D">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Vozidla musí být vybavena: </w:t>
      </w:r>
    </w:p>
    <w:p w14:paraId="7C88AC19" w14:textId="2FF97799" w:rsidR="004E63B1" w:rsidRPr="00725886" w:rsidRDefault="00AC21F6" w:rsidP="004E63B1">
      <w:pPr>
        <w:pStyle w:val="Odstavecseseznamem"/>
        <w:numPr>
          <w:ilvl w:val="0"/>
          <w:numId w:val="2"/>
        </w:numPr>
        <w:tabs>
          <w:tab w:val="left" w:pos="284"/>
        </w:tabs>
        <w:rPr>
          <w:rFonts w:asciiTheme="minorHAnsi" w:hAnsiTheme="minorHAnsi" w:cstheme="minorHAnsi"/>
          <w:caps/>
          <w:sz w:val="22"/>
          <w:szCs w:val="22"/>
        </w:rPr>
      </w:pPr>
      <w:r w:rsidRPr="00725886">
        <w:rPr>
          <w:rFonts w:asciiTheme="minorHAnsi" w:hAnsiTheme="minorHAnsi" w:cstheme="minorHAnsi"/>
          <w:sz w:val="22"/>
          <w:szCs w:val="22"/>
        </w:rPr>
        <w:t>samostatným</w:t>
      </w:r>
      <w:r w:rsidR="004E63B1" w:rsidRPr="00725886">
        <w:rPr>
          <w:rFonts w:asciiTheme="minorHAnsi" w:hAnsiTheme="minorHAnsi" w:cstheme="minorHAnsi"/>
          <w:sz w:val="22"/>
          <w:szCs w:val="22"/>
        </w:rPr>
        <w:t xml:space="preserve"> povelovým přijímač</w:t>
      </w:r>
      <w:r w:rsidRPr="00725886">
        <w:rPr>
          <w:rFonts w:asciiTheme="minorHAnsi" w:hAnsiTheme="minorHAnsi" w:cstheme="minorHAnsi"/>
          <w:sz w:val="22"/>
          <w:szCs w:val="22"/>
          <w:lang w:val="cs-CZ"/>
        </w:rPr>
        <w:t>em</w:t>
      </w:r>
      <w:r w:rsidR="004E63B1" w:rsidRPr="00725886">
        <w:rPr>
          <w:rFonts w:asciiTheme="minorHAnsi" w:hAnsiTheme="minorHAnsi" w:cstheme="minorHAnsi"/>
          <w:sz w:val="22"/>
          <w:szCs w:val="22"/>
        </w:rPr>
        <w:t>, kter</w:t>
      </w:r>
      <w:r w:rsidRPr="00725886">
        <w:rPr>
          <w:rFonts w:asciiTheme="minorHAnsi" w:hAnsiTheme="minorHAnsi" w:cstheme="minorHAnsi"/>
          <w:sz w:val="22"/>
          <w:szCs w:val="22"/>
          <w:lang w:val="cs-CZ"/>
        </w:rPr>
        <w:t>ý</w:t>
      </w:r>
      <w:r w:rsidR="004E63B1" w:rsidRPr="00725886">
        <w:rPr>
          <w:rFonts w:asciiTheme="minorHAnsi" w:hAnsiTheme="minorHAnsi" w:cstheme="minorHAnsi"/>
          <w:sz w:val="22"/>
          <w:szCs w:val="22"/>
        </w:rPr>
        <w:t xml:space="preserve"> odpovíd</w:t>
      </w:r>
      <w:r w:rsidRPr="00725886">
        <w:rPr>
          <w:rFonts w:asciiTheme="minorHAnsi" w:hAnsiTheme="minorHAnsi" w:cstheme="minorHAnsi"/>
          <w:sz w:val="22"/>
          <w:szCs w:val="22"/>
          <w:lang w:val="cs-CZ"/>
        </w:rPr>
        <w:t>á</w:t>
      </w:r>
      <w:r w:rsidR="004E63B1" w:rsidRPr="00725886">
        <w:rPr>
          <w:rFonts w:asciiTheme="minorHAnsi" w:hAnsiTheme="minorHAnsi" w:cstheme="minorHAnsi"/>
          <w:sz w:val="22"/>
          <w:szCs w:val="22"/>
        </w:rPr>
        <w:t xml:space="preserve"> </w:t>
      </w:r>
      <w:r w:rsidR="00D2018D" w:rsidRPr="00725886">
        <w:rPr>
          <w:rFonts w:asciiTheme="minorHAnsi" w:hAnsiTheme="minorHAnsi" w:cstheme="minorHAnsi"/>
          <w:sz w:val="22"/>
          <w:szCs w:val="22"/>
        </w:rPr>
        <w:t xml:space="preserve">nejméně řadě </w:t>
      </w:r>
      <w:proofErr w:type="spellStart"/>
      <w:r w:rsidR="00D2018D" w:rsidRPr="00725886">
        <w:rPr>
          <w:rFonts w:asciiTheme="minorHAnsi" w:hAnsiTheme="minorHAnsi" w:cstheme="minorHAnsi"/>
          <w:sz w:val="22"/>
          <w:szCs w:val="22"/>
        </w:rPr>
        <w:t>epnev</w:t>
      </w:r>
      <w:proofErr w:type="spellEnd"/>
      <w:r w:rsidRPr="00725886">
        <w:rPr>
          <w:rFonts w:asciiTheme="minorHAnsi" w:hAnsiTheme="minorHAnsi" w:cstheme="minorHAnsi"/>
          <w:sz w:val="22"/>
          <w:szCs w:val="22"/>
          <w:lang w:val="cs-CZ"/>
        </w:rPr>
        <w:t>,</w:t>
      </w:r>
    </w:p>
    <w:p w14:paraId="099AA16C" w14:textId="50CF6A24" w:rsidR="00D2018D" w:rsidRPr="00725886" w:rsidRDefault="00AC21F6" w:rsidP="004E63B1">
      <w:pPr>
        <w:pStyle w:val="Odstavecseseznamem"/>
        <w:numPr>
          <w:ilvl w:val="0"/>
          <w:numId w:val="2"/>
        </w:numPr>
        <w:tabs>
          <w:tab w:val="left" w:pos="284"/>
        </w:tabs>
        <w:rPr>
          <w:rFonts w:asciiTheme="minorHAnsi" w:hAnsiTheme="minorHAnsi" w:cstheme="minorHAnsi"/>
          <w:sz w:val="22"/>
          <w:szCs w:val="22"/>
        </w:rPr>
      </w:pPr>
      <w:r w:rsidRPr="00725886">
        <w:rPr>
          <w:rFonts w:asciiTheme="minorHAnsi" w:hAnsiTheme="minorHAnsi" w:cstheme="minorHAnsi"/>
          <w:sz w:val="22"/>
          <w:szCs w:val="22"/>
        </w:rPr>
        <w:t>p</w:t>
      </w:r>
      <w:r w:rsidR="00D2018D" w:rsidRPr="00725886">
        <w:rPr>
          <w:rFonts w:asciiTheme="minorHAnsi" w:hAnsiTheme="minorHAnsi" w:cstheme="minorHAnsi"/>
          <w:sz w:val="22"/>
          <w:szCs w:val="22"/>
        </w:rPr>
        <w:t>ovelový</w:t>
      </w:r>
      <w:r w:rsidR="004E63B1" w:rsidRPr="00725886">
        <w:rPr>
          <w:rFonts w:asciiTheme="minorHAnsi" w:hAnsiTheme="minorHAnsi" w:cstheme="minorHAnsi"/>
          <w:sz w:val="22"/>
          <w:szCs w:val="22"/>
        </w:rPr>
        <w:t>m</w:t>
      </w:r>
      <w:r w:rsidR="00D2018D" w:rsidRPr="00725886">
        <w:rPr>
          <w:rFonts w:asciiTheme="minorHAnsi" w:hAnsiTheme="minorHAnsi" w:cstheme="minorHAnsi"/>
          <w:sz w:val="22"/>
          <w:szCs w:val="22"/>
        </w:rPr>
        <w:t xml:space="preserve"> přijímač</w:t>
      </w:r>
      <w:r w:rsidR="004E63B1" w:rsidRPr="00725886">
        <w:rPr>
          <w:rFonts w:asciiTheme="minorHAnsi" w:hAnsiTheme="minorHAnsi" w:cstheme="minorHAnsi"/>
          <w:sz w:val="22"/>
          <w:szCs w:val="22"/>
        </w:rPr>
        <w:t>em</w:t>
      </w:r>
      <w:r w:rsidR="00D2018D" w:rsidRPr="00725886">
        <w:rPr>
          <w:rFonts w:asciiTheme="minorHAnsi" w:hAnsiTheme="minorHAnsi" w:cstheme="minorHAnsi"/>
          <w:sz w:val="22"/>
          <w:szCs w:val="22"/>
        </w:rPr>
        <w:t xml:space="preserve"> signalizace od nevidomých určený zejména pro MHD – </w:t>
      </w:r>
      <w:r w:rsidR="004E63B1" w:rsidRPr="00725886">
        <w:rPr>
          <w:rFonts w:asciiTheme="minorHAnsi" w:hAnsiTheme="minorHAnsi" w:cstheme="minorHAnsi"/>
          <w:sz w:val="22"/>
          <w:szCs w:val="22"/>
        </w:rPr>
        <w:t xml:space="preserve">musí umožňovat </w:t>
      </w:r>
      <w:r w:rsidR="00D2018D" w:rsidRPr="00725886">
        <w:rPr>
          <w:rFonts w:asciiTheme="minorHAnsi" w:hAnsiTheme="minorHAnsi" w:cstheme="minorHAnsi"/>
          <w:sz w:val="22"/>
          <w:szCs w:val="22"/>
        </w:rPr>
        <w:t>interní trylek a poptávkové otevírání dveří.</w:t>
      </w:r>
    </w:p>
    <w:p w14:paraId="7370C9D7" w14:textId="77777777" w:rsidR="00274C6B" w:rsidRPr="00725886" w:rsidRDefault="00274C6B" w:rsidP="00274C6B">
      <w:pPr>
        <w:keepNext/>
        <w:tabs>
          <w:tab w:val="left" w:pos="284"/>
        </w:tabs>
        <w:ind w:left="0"/>
        <w:outlineLvl w:val="2"/>
        <w:rPr>
          <w:rFonts w:asciiTheme="minorHAnsi" w:hAnsiTheme="minorHAnsi" w:cstheme="minorHAnsi"/>
          <w:sz w:val="22"/>
          <w:szCs w:val="22"/>
          <w:lang w:val="x-none"/>
        </w:rPr>
      </w:pPr>
    </w:p>
    <w:p w14:paraId="48FC2F5F"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16) – NízkopodlažnosT vozidla a low – entry</w:t>
      </w:r>
    </w:p>
    <w:p w14:paraId="0DB22981"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 xml:space="preserve">Objednatel požaduje, aby při zahájení plnění Závazku veřejné služby bylo 100 % všech vozidel určených pro plnění Závazku veřejné služby </w:t>
      </w:r>
      <w:r w:rsidRPr="00725886">
        <w:rPr>
          <w:rFonts w:asciiTheme="minorHAnsi" w:hAnsiTheme="minorHAnsi" w:cstheme="minorHAnsi"/>
          <w:b/>
          <w:sz w:val="22"/>
          <w:szCs w:val="22"/>
        </w:rPr>
        <w:t xml:space="preserve">vozidly nízkopodlažními (u vozidel kódu č. 2) nebo </w:t>
      </w:r>
      <w:proofErr w:type="spellStart"/>
      <w:r w:rsidRPr="00725886">
        <w:rPr>
          <w:rFonts w:asciiTheme="minorHAnsi" w:hAnsiTheme="minorHAnsi" w:cstheme="minorHAnsi"/>
          <w:b/>
          <w:sz w:val="22"/>
          <w:szCs w:val="22"/>
        </w:rPr>
        <w:t>low</w:t>
      </w:r>
      <w:proofErr w:type="spellEnd"/>
      <w:r w:rsidRPr="00725886">
        <w:rPr>
          <w:rFonts w:asciiTheme="minorHAnsi" w:hAnsiTheme="minorHAnsi" w:cstheme="minorHAnsi"/>
          <w:b/>
          <w:sz w:val="22"/>
          <w:szCs w:val="22"/>
        </w:rPr>
        <w:t xml:space="preserve"> – </w:t>
      </w:r>
      <w:proofErr w:type="spellStart"/>
      <w:r w:rsidRPr="00725886">
        <w:rPr>
          <w:rFonts w:asciiTheme="minorHAnsi" w:hAnsiTheme="minorHAnsi" w:cstheme="minorHAnsi"/>
          <w:b/>
          <w:sz w:val="22"/>
          <w:szCs w:val="22"/>
        </w:rPr>
        <w:t>entry</w:t>
      </w:r>
      <w:proofErr w:type="spellEnd"/>
      <w:r w:rsidRPr="00725886">
        <w:rPr>
          <w:rFonts w:asciiTheme="minorHAnsi" w:hAnsiTheme="minorHAnsi" w:cstheme="minorHAnsi"/>
          <w:b/>
          <w:sz w:val="22"/>
          <w:szCs w:val="22"/>
        </w:rPr>
        <w:t xml:space="preserve"> (u vozidel kódu č. 1</w:t>
      </w:r>
      <w:r w:rsidRPr="00725886">
        <w:rPr>
          <w:rFonts w:asciiTheme="minorHAnsi" w:hAnsiTheme="minorHAnsi" w:cstheme="minorHAnsi"/>
          <w:sz w:val="22"/>
          <w:szCs w:val="22"/>
        </w:rPr>
        <w:t>).</w:t>
      </w:r>
    </w:p>
    <w:p w14:paraId="06EEF31D" w14:textId="77777777" w:rsidR="00274C6B" w:rsidRPr="00725886" w:rsidRDefault="00274C6B" w:rsidP="00274C6B">
      <w:pPr>
        <w:tabs>
          <w:tab w:val="left" w:pos="284"/>
        </w:tabs>
        <w:ind w:left="0"/>
        <w:rPr>
          <w:rFonts w:asciiTheme="minorHAnsi" w:hAnsiTheme="minorHAnsi" w:cstheme="minorHAnsi"/>
          <w:sz w:val="22"/>
          <w:szCs w:val="22"/>
        </w:rPr>
      </w:pPr>
    </w:p>
    <w:p w14:paraId="17F14A52" w14:textId="77777777" w:rsidR="00274C6B" w:rsidRPr="00725886" w:rsidRDefault="00274C6B" w:rsidP="00274C6B">
      <w:pPr>
        <w:tabs>
          <w:tab w:val="left" w:pos="284"/>
        </w:tabs>
        <w:ind w:left="0"/>
        <w:rPr>
          <w:rFonts w:asciiTheme="minorHAnsi" w:hAnsiTheme="minorHAnsi" w:cstheme="minorHAnsi"/>
          <w:sz w:val="22"/>
          <w:szCs w:val="22"/>
        </w:rPr>
      </w:pPr>
      <w:proofErr w:type="spellStart"/>
      <w:r w:rsidRPr="00725886">
        <w:rPr>
          <w:rFonts w:asciiTheme="minorHAnsi" w:hAnsiTheme="minorHAnsi" w:cstheme="minorHAnsi"/>
          <w:b/>
          <w:sz w:val="22"/>
          <w:szCs w:val="22"/>
          <w:u w:val="single"/>
        </w:rPr>
        <w:t>Nízkopodlažnost</w:t>
      </w:r>
      <w:proofErr w:type="spellEnd"/>
      <w:r w:rsidRPr="00725886">
        <w:rPr>
          <w:rFonts w:asciiTheme="minorHAnsi" w:hAnsiTheme="minorHAnsi" w:cstheme="minorHAnsi"/>
          <w:b/>
          <w:sz w:val="22"/>
          <w:szCs w:val="22"/>
          <w:u w:val="single"/>
        </w:rPr>
        <w:t>.</w:t>
      </w:r>
      <w:r w:rsidRPr="00725886">
        <w:rPr>
          <w:rFonts w:asciiTheme="minorHAnsi" w:hAnsiTheme="minorHAnsi" w:cstheme="minorHAnsi"/>
          <w:sz w:val="22"/>
          <w:szCs w:val="22"/>
        </w:rPr>
        <w:t xml:space="preserve"> Za nízkopodlažní vozidlo se ve standardu rozumí vozidlo, kde u všech dveří pro výstup a nástup cestujících (např. vpředu a uprostřed) je nástupní výška max. 34 cm nad úrovní vozovky. Tento výškový rozdíl je zároveň </w:t>
      </w:r>
      <w:r w:rsidRPr="00725886">
        <w:rPr>
          <w:rFonts w:asciiTheme="minorHAnsi" w:hAnsiTheme="minorHAnsi" w:cstheme="minorHAnsi"/>
          <w:b/>
          <w:sz w:val="22"/>
          <w:szCs w:val="22"/>
        </w:rPr>
        <w:t>jediným náhlým</w:t>
      </w:r>
      <w:r w:rsidRPr="00725886">
        <w:rPr>
          <w:rFonts w:asciiTheme="minorHAnsi" w:hAnsiTheme="minorHAnsi" w:cstheme="minorHAnsi"/>
          <w:sz w:val="22"/>
          <w:szCs w:val="22"/>
        </w:rPr>
        <w:t xml:space="preserve"> </w:t>
      </w:r>
      <w:r w:rsidRPr="00725886">
        <w:rPr>
          <w:rFonts w:asciiTheme="minorHAnsi" w:hAnsiTheme="minorHAnsi" w:cstheme="minorHAnsi"/>
          <w:b/>
          <w:sz w:val="22"/>
          <w:szCs w:val="22"/>
        </w:rPr>
        <w:t>výškovým rozdílem,</w:t>
      </w:r>
      <w:r w:rsidRPr="00725886">
        <w:rPr>
          <w:rFonts w:asciiTheme="minorHAnsi" w:hAnsiTheme="minorHAnsi" w:cstheme="minorHAnsi"/>
          <w:sz w:val="22"/>
          <w:szCs w:val="22"/>
        </w:rPr>
        <w:t xml:space="preserve"> který je nutno překonat na cestě nástup – odbavení – obsazení místa cestujícím, případně opačně při výstupu. Jako nízkopodlažní vozidla se tedy rozumí vozidla, kde tento usnadněný přístup mohou využívat všichni cestující bez rozdílu, mají-li tento úmysl (bez nutnosti žádosti nebo znamení k řidiči). </w:t>
      </w:r>
    </w:p>
    <w:p w14:paraId="1EBCFAC4" w14:textId="77777777" w:rsidR="00274C6B" w:rsidRPr="00725886" w:rsidRDefault="00274C6B" w:rsidP="00274C6B">
      <w:pPr>
        <w:tabs>
          <w:tab w:val="left" w:pos="284"/>
        </w:tabs>
        <w:ind w:left="0"/>
        <w:rPr>
          <w:rFonts w:asciiTheme="minorHAnsi" w:hAnsiTheme="minorHAnsi" w:cstheme="minorHAnsi"/>
          <w:b/>
          <w:sz w:val="22"/>
          <w:szCs w:val="22"/>
          <w:u w:val="single"/>
        </w:rPr>
      </w:pPr>
    </w:p>
    <w:p w14:paraId="52ECF5E9"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b/>
          <w:sz w:val="22"/>
          <w:szCs w:val="22"/>
          <w:u w:val="single"/>
        </w:rPr>
        <w:t>Za nízkopodlažní vozidla</w:t>
      </w:r>
      <w:r w:rsidRPr="00725886">
        <w:rPr>
          <w:rFonts w:asciiTheme="minorHAnsi" w:hAnsiTheme="minorHAnsi" w:cstheme="minorHAnsi"/>
          <w:sz w:val="22"/>
          <w:szCs w:val="22"/>
        </w:rPr>
        <w:t xml:space="preserve"> se zejména nepovažují vozidla, kde je nutné pro snížení nástupu na tuto úroveň a užití těchto kvalit žádat řidiče např. o vysunutí plošiny pro invalidní vozík/kočárek.</w:t>
      </w:r>
    </w:p>
    <w:p w14:paraId="67A2DB23" w14:textId="77777777" w:rsidR="00274C6B" w:rsidRPr="00725886" w:rsidRDefault="00274C6B" w:rsidP="00274C6B">
      <w:pPr>
        <w:tabs>
          <w:tab w:val="left" w:pos="284"/>
        </w:tabs>
        <w:ind w:left="0"/>
        <w:rPr>
          <w:rFonts w:asciiTheme="minorHAnsi" w:hAnsiTheme="minorHAnsi" w:cstheme="minorHAnsi"/>
          <w:b/>
          <w:sz w:val="22"/>
          <w:szCs w:val="22"/>
        </w:rPr>
      </w:pPr>
    </w:p>
    <w:p w14:paraId="6DBDB257"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b/>
          <w:sz w:val="22"/>
          <w:szCs w:val="22"/>
        </w:rPr>
        <w:t>Sedadla v zadní části vozidla mohou být vyvýšena na podestách</w:t>
      </w:r>
      <w:r w:rsidRPr="00725886">
        <w:rPr>
          <w:rFonts w:asciiTheme="minorHAnsi" w:hAnsiTheme="minorHAnsi" w:cstheme="minorHAnsi"/>
          <w:sz w:val="22"/>
          <w:szCs w:val="22"/>
        </w:rPr>
        <w:t xml:space="preserve">. Sedadla v přední části vozidla také můžou být vyvýšena na blatnících (jeden pár nalevo a druhý pár napravo). V prostřední části vozidla nemůžou být sedačky na podestách, střední část vozidla musí umožňovat přepravu sedících invalidních cestujících a kočárků. Vozidlo musí obsahovat sedadla bez umístění na podestách, a to v jakékoliv části vozidla. </w:t>
      </w:r>
    </w:p>
    <w:p w14:paraId="216FB1A3" w14:textId="77777777" w:rsidR="00274C6B" w:rsidRPr="00725886" w:rsidRDefault="00274C6B" w:rsidP="00274C6B">
      <w:pPr>
        <w:keepNext/>
        <w:tabs>
          <w:tab w:val="left" w:pos="284"/>
        </w:tabs>
        <w:ind w:left="0"/>
        <w:outlineLvl w:val="2"/>
        <w:rPr>
          <w:rFonts w:asciiTheme="minorHAnsi" w:hAnsiTheme="minorHAnsi" w:cstheme="minorHAnsi"/>
          <w:caps/>
          <w:sz w:val="22"/>
          <w:szCs w:val="22"/>
          <w:u w:val="single"/>
        </w:rPr>
      </w:pPr>
    </w:p>
    <w:p w14:paraId="54FE81C5" w14:textId="77777777" w:rsidR="00274C6B" w:rsidRPr="00725886" w:rsidRDefault="00274C6B" w:rsidP="00274C6B">
      <w:pPr>
        <w:keepNext/>
        <w:tabs>
          <w:tab w:val="left" w:pos="284"/>
        </w:tabs>
        <w:spacing w:line="360" w:lineRule="auto"/>
        <w:ind w:left="0"/>
        <w:outlineLvl w:val="2"/>
        <w:rPr>
          <w:rFonts w:asciiTheme="minorHAnsi" w:hAnsiTheme="minorHAnsi" w:cstheme="minorHAnsi"/>
          <w:b/>
          <w:caps/>
          <w:sz w:val="22"/>
          <w:szCs w:val="22"/>
          <w:u w:val="single"/>
        </w:rPr>
      </w:pPr>
      <w:r w:rsidRPr="00725886">
        <w:rPr>
          <w:rFonts w:asciiTheme="minorHAnsi" w:hAnsiTheme="minorHAnsi" w:cstheme="minorHAnsi"/>
          <w:b/>
          <w:caps/>
          <w:sz w:val="22"/>
          <w:szCs w:val="22"/>
          <w:u w:val="single"/>
        </w:rPr>
        <w:t>Ad 17) – Vyhrazená místa</w:t>
      </w:r>
    </w:p>
    <w:p w14:paraId="42C54E50" w14:textId="77777777" w:rsidR="00274C6B" w:rsidRPr="00725886" w:rsidRDefault="00274C6B" w:rsidP="00274C6B">
      <w:pPr>
        <w:tabs>
          <w:tab w:val="left" w:pos="284"/>
        </w:tabs>
        <w:ind w:left="0"/>
        <w:rPr>
          <w:rFonts w:asciiTheme="minorHAnsi" w:hAnsiTheme="minorHAnsi" w:cstheme="minorHAnsi"/>
          <w:sz w:val="22"/>
          <w:szCs w:val="22"/>
        </w:rPr>
      </w:pPr>
      <w:r w:rsidRPr="00725886">
        <w:rPr>
          <w:rFonts w:asciiTheme="minorHAnsi" w:hAnsiTheme="minorHAnsi" w:cstheme="minorHAnsi"/>
          <w:sz w:val="22"/>
          <w:szCs w:val="22"/>
        </w:rPr>
        <w:t>Ve vozidle musí být vyhrazený prostor pro minimálně jeden kočárek nebo invalidní vozík a vyznačeny 4 místa pro osoby s omezenou či zhoršenou schopností pohybu a orientace. V dopravním prostředku upraveném pro přepravu invalidních cestujících musí být tyto prostory vybaveny i úchyty pro invalidní vozík.</w:t>
      </w:r>
    </w:p>
    <w:p w14:paraId="265A348C" w14:textId="77777777" w:rsidR="00274C6B" w:rsidRPr="00725886" w:rsidRDefault="00274C6B" w:rsidP="00274C6B">
      <w:pPr>
        <w:keepNext/>
        <w:tabs>
          <w:tab w:val="left" w:pos="284"/>
          <w:tab w:val="left" w:pos="851"/>
        </w:tabs>
        <w:ind w:left="0"/>
        <w:outlineLvl w:val="2"/>
        <w:rPr>
          <w:rFonts w:asciiTheme="minorHAnsi" w:hAnsiTheme="minorHAnsi" w:cstheme="minorHAnsi"/>
          <w:caps/>
          <w:sz w:val="22"/>
          <w:szCs w:val="22"/>
          <w:u w:val="single"/>
        </w:rPr>
      </w:pPr>
    </w:p>
    <w:p w14:paraId="6D9E9E65" w14:textId="77777777" w:rsidR="00274C6B" w:rsidRPr="00725886" w:rsidRDefault="00274C6B" w:rsidP="00274C6B">
      <w:pPr>
        <w:tabs>
          <w:tab w:val="left" w:pos="284"/>
        </w:tabs>
        <w:spacing w:before="120" w:after="120" w:line="276" w:lineRule="auto"/>
        <w:ind w:left="0"/>
        <w:rPr>
          <w:rFonts w:asciiTheme="minorHAnsi" w:hAnsiTheme="minorHAnsi" w:cstheme="minorHAnsi"/>
          <w:b/>
          <w:sz w:val="22"/>
          <w:szCs w:val="22"/>
          <w:u w:val="single"/>
        </w:rPr>
      </w:pPr>
      <w:r w:rsidRPr="00725886">
        <w:rPr>
          <w:rFonts w:asciiTheme="minorHAnsi" w:hAnsiTheme="minorHAnsi" w:cstheme="minorHAnsi"/>
          <w:b/>
          <w:caps/>
          <w:sz w:val="22"/>
          <w:szCs w:val="22"/>
          <w:u w:val="single"/>
        </w:rPr>
        <w:t>Ad 18) – Odbavovací systém s možnosti odbavení cestujících ve vozidlech</w:t>
      </w:r>
    </w:p>
    <w:p w14:paraId="2324C89C" w14:textId="77777777" w:rsidR="005737C9" w:rsidRPr="005E1987" w:rsidRDefault="005737C9" w:rsidP="005737C9">
      <w:pPr>
        <w:shd w:val="clear" w:color="auto" w:fill="FFFFFF"/>
        <w:ind w:left="0"/>
        <w:rPr>
          <w:rFonts w:asciiTheme="minorHAnsi" w:hAnsiTheme="minorHAnsi" w:cstheme="minorHAnsi"/>
          <w:b/>
          <w:sz w:val="22"/>
          <w:szCs w:val="22"/>
        </w:rPr>
      </w:pPr>
      <w:r w:rsidRPr="005E1987">
        <w:rPr>
          <w:rFonts w:asciiTheme="minorHAnsi" w:hAnsiTheme="minorHAnsi" w:cstheme="minorHAnsi"/>
          <w:b/>
          <w:sz w:val="22"/>
          <w:szCs w:val="22"/>
        </w:rPr>
        <w:t>Výkonnostní požadavky na palubní počítač:</w:t>
      </w:r>
    </w:p>
    <w:p w14:paraId="5530C9A3"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Časové požadavky na odbavení bankovních platebních karet jsou dány pravidly karetních společností a musí být dodrženy.</w:t>
      </w:r>
    </w:p>
    <w:p w14:paraId="4BB443B3"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 xml:space="preserve">Iniciální velikost </w:t>
      </w:r>
      <w:proofErr w:type="spellStart"/>
      <w:r w:rsidRPr="005E1987">
        <w:rPr>
          <w:rFonts w:asciiTheme="minorHAnsi" w:hAnsiTheme="minorHAnsi" w:cstheme="minorHAnsi"/>
          <w:sz w:val="22"/>
          <w:szCs w:val="22"/>
          <w:lang w:val="cs-CZ"/>
        </w:rPr>
        <w:t>Withelist</w:t>
      </w:r>
      <w:proofErr w:type="spellEnd"/>
      <w:r w:rsidRPr="005E1987">
        <w:rPr>
          <w:rFonts w:asciiTheme="minorHAnsi" w:hAnsiTheme="minorHAnsi" w:cstheme="minorHAnsi"/>
          <w:sz w:val="22"/>
          <w:szCs w:val="22"/>
          <w:lang w:val="cs-CZ"/>
        </w:rPr>
        <w:t xml:space="preserve"> (WL) bude cca. 2 GB a je předpokladem, že nahrání WL je realizováno při nastavení koncových zařízení.</w:t>
      </w:r>
    </w:p>
    <w:p w14:paraId="5D960537"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 xml:space="preserve">Aktualizace WL a dalších dat jsou realizovány ve formě inkrementálních dat, kdy koncové zařízení v pravidelné periodě kontroluje nový inkrement na </w:t>
      </w:r>
      <w:proofErr w:type="spellStart"/>
      <w:r w:rsidRPr="005E1987">
        <w:rPr>
          <w:rFonts w:asciiTheme="minorHAnsi" w:hAnsiTheme="minorHAnsi" w:cstheme="minorHAnsi"/>
          <w:sz w:val="22"/>
          <w:szCs w:val="22"/>
          <w:lang w:val="cs-CZ"/>
        </w:rPr>
        <w:t>repository</w:t>
      </w:r>
      <w:proofErr w:type="spellEnd"/>
      <w:r w:rsidRPr="005E1987">
        <w:rPr>
          <w:rFonts w:asciiTheme="minorHAnsi" w:hAnsiTheme="minorHAnsi" w:cstheme="minorHAnsi"/>
          <w:sz w:val="22"/>
          <w:szCs w:val="22"/>
          <w:lang w:val="cs-CZ"/>
        </w:rPr>
        <w:t xml:space="preserve"> MOS a případně jej stahuje a automatizovaným procesem změny zapracovává.</w:t>
      </w:r>
    </w:p>
    <w:p w14:paraId="5F52EAFE"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Kvalifikovaný odhad inkrementu je v rozsahu 120kB bez aktualizace fotografií.</w:t>
      </w:r>
    </w:p>
    <w:p w14:paraId="0B0DEE37"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Předpokládaná četnost aktualizace WL je plánována v rozsahu 5-15min.</w:t>
      </w:r>
    </w:p>
    <w:p w14:paraId="30786296"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Jedenkrát za den je WL prohlášen za aktuální se zapracovanými rozdíly. Následně se rozbíhá nová sada inkrementů pro další den (24hodin).</w:t>
      </w:r>
    </w:p>
    <w:p w14:paraId="156AED96"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Rozdílové inkrementy po jejich zapracování nejsou odstraněny, ale jsou konsolidovány do tzv. denního uceleného inkrementu. Daný denní inkrement bude uložen v </w:t>
      </w:r>
      <w:proofErr w:type="spellStart"/>
      <w:r w:rsidRPr="005E1987">
        <w:rPr>
          <w:rFonts w:asciiTheme="minorHAnsi" w:hAnsiTheme="minorHAnsi" w:cstheme="minorHAnsi"/>
          <w:sz w:val="22"/>
          <w:szCs w:val="22"/>
          <w:lang w:val="cs-CZ"/>
        </w:rPr>
        <w:t>repository</w:t>
      </w:r>
      <w:proofErr w:type="spellEnd"/>
      <w:r w:rsidRPr="005E1987">
        <w:rPr>
          <w:rFonts w:asciiTheme="minorHAnsi" w:hAnsiTheme="minorHAnsi" w:cstheme="minorHAnsi"/>
          <w:sz w:val="22"/>
          <w:szCs w:val="22"/>
          <w:lang w:val="cs-CZ"/>
        </w:rPr>
        <w:t xml:space="preserve"> MOS a pokud nastane situace, kdy koncové zařízení bude vyžadovat aktualizaci WL při rozsahu aktualizace vyšší než jeden den (24h) využije tento konsolidovaný inkrement.</w:t>
      </w:r>
    </w:p>
    <w:p w14:paraId="422945D8" w14:textId="77777777" w:rsidR="005737C9" w:rsidRPr="005E1987" w:rsidRDefault="005737C9" w:rsidP="005737C9">
      <w:pPr>
        <w:pStyle w:val="Odstavecseseznamem"/>
        <w:numPr>
          <w:ilvl w:val="0"/>
          <w:numId w:val="8"/>
        </w:numPr>
        <w:shd w:val="clear" w:color="auto" w:fill="FFFFFF"/>
        <w:spacing w:before="100" w:after="200" w:line="276" w:lineRule="auto"/>
        <w:rPr>
          <w:rFonts w:asciiTheme="minorHAnsi" w:hAnsiTheme="minorHAnsi" w:cstheme="minorHAnsi"/>
          <w:sz w:val="22"/>
          <w:szCs w:val="22"/>
          <w:lang w:val="cs-CZ"/>
        </w:rPr>
      </w:pPr>
      <w:r w:rsidRPr="005E1987">
        <w:rPr>
          <w:rFonts w:asciiTheme="minorHAnsi" w:hAnsiTheme="minorHAnsi" w:cstheme="minorHAnsi"/>
          <w:sz w:val="22"/>
          <w:szCs w:val="22"/>
          <w:lang w:val="cs-CZ"/>
        </w:rPr>
        <w:t>V podobném sledu bude vytvářen i týdenní konsolidovaný inkrement.</w:t>
      </w:r>
    </w:p>
    <w:p w14:paraId="1BC176BD" w14:textId="3E0705ED" w:rsidR="004E63B1" w:rsidRPr="00725886" w:rsidRDefault="004E63B1" w:rsidP="00D2018D">
      <w:pPr>
        <w:widowControl w:val="0"/>
        <w:tabs>
          <w:tab w:val="left" w:pos="284"/>
        </w:tabs>
        <w:spacing w:line="269" w:lineRule="auto"/>
        <w:ind w:left="0"/>
        <w:rPr>
          <w:rFonts w:asciiTheme="minorHAnsi" w:hAnsiTheme="minorHAnsi" w:cstheme="minorHAnsi"/>
          <w:sz w:val="22"/>
          <w:szCs w:val="22"/>
          <w:u w:val="single"/>
        </w:rPr>
      </w:pPr>
      <w:r w:rsidRPr="00725886">
        <w:rPr>
          <w:rFonts w:asciiTheme="minorHAnsi" w:hAnsiTheme="minorHAnsi" w:cstheme="minorHAnsi"/>
          <w:sz w:val="22"/>
          <w:szCs w:val="22"/>
          <w:u w:val="single"/>
        </w:rPr>
        <w:lastRenderedPageBreak/>
        <w:t>Požadavky na odbavovací systém</w:t>
      </w:r>
    </w:p>
    <w:p w14:paraId="7374AC40" w14:textId="46056E38" w:rsidR="00421EB8" w:rsidRPr="005E1987" w:rsidRDefault="00F123A5" w:rsidP="00F73E42">
      <w:pPr>
        <w:widowControl w:val="0"/>
        <w:tabs>
          <w:tab w:val="left" w:pos="284"/>
        </w:tabs>
        <w:spacing w:line="269" w:lineRule="auto"/>
        <w:ind w:left="0"/>
        <w:rPr>
          <w:rFonts w:asciiTheme="minorHAnsi" w:hAnsiTheme="minorHAnsi" w:cstheme="minorHAnsi"/>
          <w:b/>
          <w:sz w:val="22"/>
          <w:szCs w:val="22"/>
        </w:rPr>
      </w:pPr>
      <w:r w:rsidRPr="005E1987">
        <w:rPr>
          <w:rFonts w:asciiTheme="minorHAnsi" w:hAnsiTheme="minorHAnsi" w:cstheme="minorHAnsi"/>
          <w:b/>
          <w:sz w:val="22"/>
          <w:szCs w:val="22"/>
        </w:rPr>
        <w:t>Zadavatel požaduje z</w:t>
      </w:r>
      <w:r w:rsidR="00421EB8" w:rsidRPr="005E1987">
        <w:rPr>
          <w:rFonts w:asciiTheme="minorHAnsi" w:hAnsiTheme="minorHAnsi" w:cstheme="minorHAnsi"/>
          <w:b/>
          <w:sz w:val="22"/>
          <w:szCs w:val="22"/>
        </w:rPr>
        <w:t xml:space="preserve">ajištění technických požadavků odbavovacího systému </w:t>
      </w:r>
      <w:r w:rsidRPr="005E1987">
        <w:rPr>
          <w:rFonts w:asciiTheme="minorHAnsi" w:hAnsiTheme="minorHAnsi" w:cstheme="minorHAnsi"/>
          <w:b/>
          <w:sz w:val="22"/>
          <w:szCs w:val="22"/>
        </w:rPr>
        <w:t xml:space="preserve">vozidel </w:t>
      </w:r>
      <w:r w:rsidR="00421EB8" w:rsidRPr="005E1987">
        <w:rPr>
          <w:rFonts w:asciiTheme="minorHAnsi" w:hAnsiTheme="minorHAnsi" w:cstheme="minorHAnsi"/>
          <w:b/>
          <w:sz w:val="22"/>
          <w:szCs w:val="22"/>
        </w:rPr>
        <w:t>pro komunikaci s terminálem dle přílohy č.</w:t>
      </w:r>
      <w:r w:rsidR="00F73E42" w:rsidRPr="005E1987">
        <w:rPr>
          <w:rFonts w:asciiTheme="minorHAnsi" w:hAnsiTheme="minorHAnsi" w:cstheme="minorHAnsi"/>
          <w:b/>
          <w:sz w:val="22"/>
          <w:szCs w:val="22"/>
        </w:rPr>
        <w:t xml:space="preserve"> </w:t>
      </w:r>
      <w:proofErr w:type="gramStart"/>
      <w:r w:rsidR="00FB114D" w:rsidRPr="005E1987">
        <w:rPr>
          <w:rFonts w:asciiTheme="minorHAnsi" w:hAnsiTheme="minorHAnsi" w:cstheme="minorHAnsi"/>
          <w:b/>
          <w:sz w:val="22"/>
          <w:szCs w:val="22"/>
        </w:rPr>
        <w:t>5</w:t>
      </w:r>
      <w:r w:rsidR="00D667B7" w:rsidRPr="005E1987">
        <w:rPr>
          <w:rFonts w:asciiTheme="minorHAnsi" w:hAnsiTheme="minorHAnsi" w:cstheme="minorHAnsi"/>
          <w:b/>
          <w:sz w:val="22"/>
          <w:szCs w:val="22"/>
        </w:rPr>
        <w:t>a</w:t>
      </w:r>
      <w:proofErr w:type="gramEnd"/>
      <w:r w:rsidR="00D667B7" w:rsidRPr="005E1987">
        <w:rPr>
          <w:rFonts w:asciiTheme="minorHAnsi" w:hAnsiTheme="minorHAnsi" w:cstheme="minorHAnsi"/>
          <w:b/>
          <w:sz w:val="22"/>
          <w:szCs w:val="22"/>
        </w:rPr>
        <w:t xml:space="preserve"> </w:t>
      </w:r>
      <w:r w:rsidRPr="005E1987">
        <w:rPr>
          <w:rFonts w:asciiTheme="minorHAnsi" w:hAnsiTheme="minorHAnsi" w:cstheme="minorHAnsi"/>
          <w:b/>
          <w:sz w:val="22"/>
          <w:szCs w:val="22"/>
        </w:rPr>
        <w:t>Smlouvy – Standardy odbavovacího systému</w:t>
      </w:r>
      <w:r w:rsidR="008254D7">
        <w:rPr>
          <w:rFonts w:asciiTheme="minorHAnsi" w:hAnsiTheme="minorHAnsi" w:cstheme="minorHAnsi"/>
          <w:b/>
          <w:sz w:val="22"/>
          <w:szCs w:val="22"/>
        </w:rPr>
        <w:t>.</w:t>
      </w:r>
    </w:p>
    <w:p w14:paraId="47551BD6" w14:textId="77777777" w:rsidR="00F73E42" w:rsidRDefault="00F73E42" w:rsidP="00F73E42">
      <w:pPr>
        <w:widowControl w:val="0"/>
        <w:tabs>
          <w:tab w:val="left" w:pos="284"/>
        </w:tabs>
        <w:spacing w:line="269" w:lineRule="auto"/>
        <w:ind w:left="0"/>
        <w:rPr>
          <w:rFonts w:asciiTheme="minorHAnsi" w:hAnsiTheme="minorHAnsi" w:cstheme="minorHAnsi"/>
          <w:b/>
          <w:sz w:val="22"/>
          <w:szCs w:val="22"/>
        </w:rPr>
      </w:pPr>
    </w:p>
    <w:p w14:paraId="6D4C5430" w14:textId="2446B2F2" w:rsidR="00F73E42" w:rsidRPr="00F73E42" w:rsidRDefault="00F73E42" w:rsidP="00F73E42">
      <w:pPr>
        <w:widowControl w:val="0"/>
        <w:tabs>
          <w:tab w:val="left" w:pos="284"/>
        </w:tabs>
        <w:spacing w:line="269" w:lineRule="auto"/>
        <w:ind w:left="0"/>
        <w:rPr>
          <w:rFonts w:asciiTheme="minorHAnsi" w:hAnsiTheme="minorHAnsi" w:cstheme="minorHAnsi"/>
          <w:b/>
          <w:sz w:val="22"/>
          <w:szCs w:val="22"/>
        </w:rPr>
      </w:pPr>
      <w:r>
        <w:rPr>
          <w:rFonts w:asciiTheme="minorHAnsi" w:hAnsiTheme="minorHAnsi" w:cstheme="minorHAnsi"/>
          <w:b/>
          <w:sz w:val="22"/>
          <w:szCs w:val="22"/>
        </w:rPr>
        <w:t>Další obecné požadavky</w:t>
      </w:r>
    </w:p>
    <w:p w14:paraId="218F5476" w14:textId="6DE93011" w:rsidR="00784FF9" w:rsidRPr="00725886"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lang w:val="cs-CZ"/>
        </w:rPr>
        <w:t>s</w:t>
      </w:r>
      <w:r w:rsidR="004E63B1" w:rsidRPr="00725886">
        <w:rPr>
          <w:rFonts w:asciiTheme="minorHAnsi" w:hAnsiTheme="minorHAnsi" w:cstheme="minorHAnsi"/>
          <w:sz w:val="22"/>
          <w:szCs w:val="22"/>
          <w:lang w:val="cs-CZ"/>
        </w:rPr>
        <w:t xml:space="preserve">chopnost pracovat v teplotním rozmezí </w:t>
      </w:r>
      <w:r w:rsidR="004E63B1" w:rsidRPr="00725886">
        <w:rPr>
          <w:rFonts w:asciiTheme="minorHAnsi" w:hAnsiTheme="minorHAnsi" w:cstheme="minorHAnsi"/>
          <w:sz w:val="22"/>
          <w:szCs w:val="22"/>
        </w:rPr>
        <w:t>-</w:t>
      </w:r>
      <w:proofErr w:type="gramStart"/>
      <w:r w:rsidR="004E63B1" w:rsidRPr="00725886">
        <w:rPr>
          <w:rFonts w:asciiTheme="minorHAnsi" w:hAnsiTheme="minorHAnsi" w:cstheme="minorHAnsi"/>
          <w:sz w:val="22"/>
          <w:szCs w:val="22"/>
        </w:rPr>
        <w:t>20°C</w:t>
      </w:r>
      <w:proofErr w:type="gramEnd"/>
      <w:r w:rsidR="004E63B1" w:rsidRPr="00725886">
        <w:rPr>
          <w:rFonts w:asciiTheme="minorHAnsi" w:hAnsiTheme="minorHAnsi" w:cstheme="minorHAnsi"/>
          <w:sz w:val="22"/>
          <w:szCs w:val="22"/>
        </w:rPr>
        <w:t xml:space="preserve"> až +</w:t>
      </w:r>
      <w:r w:rsidR="00563B19">
        <w:rPr>
          <w:rFonts w:asciiTheme="minorHAnsi" w:hAnsiTheme="minorHAnsi" w:cstheme="minorHAnsi"/>
          <w:sz w:val="22"/>
          <w:szCs w:val="22"/>
          <w:lang w:val="cs-CZ"/>
        </w:rPr>
        <w:t>6</w:t>
      </w:r>
      <w:r w:rsidR="004E63B1" w:rsidRPr="00725886">
        <w:rPr>
          <w:rFonts w:asciiTheme="minorHAnsi" w:hAnsiTheme="minorHAnsi" w:cstheme="minorHAnsi"/>
          <w:sz w:val="22"/>
          <w:szCs w:val="22"/>
        </w:rPr>
        <w:t>0°C</w:t>
      </w:r>
      <w:r w:rsidRPr="00725886">
        <w:rPr>
          <w:rFonts w:asciiTheme="minorHAnsi" w:hAnsiTheme="minorHAnsi" w:cstheme="minorHAnsi"/>
          <w:sz w:val="22"/>
          <w:szCs w:val="22"/>
          <w:lang w:val="cs-CZ"/>
        </w:rPr>
        <w:t>,</w:t>
      </w:r>
    </w:p>
    <w:p w14:paraId="34B64F20" w14:textId="463F59F6" w:rsidR="00784FF9" w:rsidRPr="004B7A5E"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lang w:val="cs-CZ"/>
        </w:rPr>
        <w:t>v</w:t>
      </w:r>
      <w:r w:rsidR="004E63B1" w:rsidRPr="00725886">
        <w:rPr>
          <w:rFonts w:asciiTheme="minorHAnsi" w:hAnsiTheme="minorHAnsi" w:cstheme="minorHAnsi"/>
          <w:sz w:val="22"/>
          <w:szCs w:val="22"/>
          <w:lang w:val="cs-CZ"/>
        </w:rPr>
        <w:t xml:space="preserve">ysoký </w:t>
      </w:r>
      <w:r w:rsidR="00784FF9" w:rsidRPr="00725886">
        <w:rPr>
          <w:rFonts w:asciiTheme="minorHAnsi" w:hAnsiTheme="minorHAnsi" w:cstheme="minorHAnsi"/>
          <w:sz w:val="22"/>
          <w:szCs w:val="22"/>
          <w:lang w:val="cs-CZ"/>
        </w:rPr>
        <w:t xml:space="preserve">výkon </w:t>
      </w:r>
      <w:r w:rsidR="00784FF9" w:rsidRPr="004B7A5E">
        <w:rPr>
          <w:rFonts w:asciiTheme="minorHAnsi" w:hAnsiTheme="minorHAnsi" w:cstheme="minorHAnsi"/>
          <w:sz w:val="22"/>
          <w:szCs w:val="22"/>
          <w:lang w:val="cs-CZ"/>
        </w:rPr>
        <w:t>–</w:t>
      </w:r>
      <w:r w:rsidRPr="004B7A5E">
        <w:rPr>
          <w:rFonts w:asciiTheme="minorHAnsi" w:hAnsiTheme="minorHAnsi" w:cstheme="minorHAnsi"/>
          <w:sz w:val="22"/>
          <w:szCs w:val="22"/>
          <w:lang w:val="cs-CZ"/>
        </w:rPr>
        <w:t xml:space="preserve"> </w:t>
      </w:r>
      <w:r w:rsidR="008908E8" w:rsidRPr="004B7A5E">
        <w:rPr>
          <w:rFonts w:asciiTheme="minorHAnsi" w:hAnsiTheme="minorHAnsi" w:cstheme="minorHAnsi"/>
          <w:sz w:val="22"/>
          <w:szCs w:val="22"/>
        </w:rPr>
        <w:t>m</w:t>
      </w:r>
      <w:r w:rsidR="008908E8" w:rsidRPr="004B7A5E">
        <w:rPr>
          <w:rFonts w:asciiTheme="minorHAnsi" w:hAnsiTheme="minorHAnsi" w:cstheme="minorHAnsi"/>
          <w:sz w:val="22"/>
          <w:szCs w:val="22"/>
          <w:lang w:val="cs-CZ"/>
        </w:rPr>
        <w:t>aximální odezvou</w:t>
      </w:r>
      <w:r w:rsidR="00784FF9" w:rsidRPr="004B7A5E">
        <w:rPr>
          <w:rFonts w:asciiTheme="minorHAnsi" w:hAnsiTheme="minorHAnsi" w:cstheme="minorHAnsi"/>
          <w:sz w:val="22"/>
          <w:szCs w:val="22"/>
        </w:rPr>
        <w:t xml:space="preserve"> </w:t>
      </w:r>
      <w:r w:rsidR="008908E8" w:rsidRPr="004B7A5E">
        <w:rPr>
          <w:rFonts w:asciiTheme="minorHAnsi" w:hAnsiTheme="minorHAnsi" w:cstheme="minorHAnsi"/>
          <w:sz w:val="22"/>
          <w:szCs w:val="22"/>
          <w:lang w:val="cs-CZ"/>
        </w:rPr>
        <w:t xml:space="preserve">0,3 sekundy </w:t>
      </w:r>
    </w:p>
    <w:p w14:paraId="508F94DF" w14:textId="721A931A" w:rsidR="00784FF9" w:rsidRPr="004B7A5E"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o</w:t>
      </w:r>
      <w:r w:rsidR="00784FF9" w:rsidRPr="004B7A5E">
        <w:rPr>
          <w:rFonts w:asciiTheme="minorHAnsi" w:hAnsiTheme="minorHAnsi" w:cstheme="minorHAnsi"/>
          <w:sz w:val="22"/>
          <w:szCs w:val="22"/>
          <w:lang w:val="cs-CZ"/>
        </w:rPr>
        <w:t>dbavovací systém nebude vyžadovat chlazení za pomocí ventilátoru</w:t>
      </w:r>
      <w:r w:rsidRPr="004B7A5E">
        <w:rPr>
          <w:rFonts w:asciiTheme="minorHAnsi" w:hAnsiTheme="minorHAnsi" w:cstheme="minorHAnsi"/>
          <w:sz w:val="22"/>
          <w:szCs w:val="22"/>
          <w:lang w:val="cs-CZ"/>
        </w:rPr>
        <w:t>,</w:t>
      </w:r>
    </w:p>
    <w:p w14:paraId="18267D34" w14:textId="6CF22DB7" w:rsidR="00784FF9" w:rsidRPr="004B7A5E"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v</w:t>
      </w:r>
      <w:r w:rsidR="00784FF9" w:rsidRPr="004B7A5E">
        <w:rPr>
          <w:rFonts w:asciiTheme="minorHAnsi" w:hAnsiTheme="minorHAnsi" w:cstheme="minorHAnsi"/>
          <w:sz w:val="22"/>
          <w:szCs w:val="22"/>
          <w:lang w:val="cs-CZ"/>
        </w:rPr>
        <w:t>elká kapacita – schopnost nahrát a uchovat veškeré jízdní řády MHA Kolín</w:t>
      </w:r>
      <w:r w:rsidRPr="004B7A5E">
        <w:rPr>
          <w:rFonts w:asciiTheme="minorHAnsi" w:hAnsiTheme="minorHAnsi" w:cstheme="minorHAnsi"/>
          <w:sz w:val="22"/>
          <w:szCs w:val="22"/>
          <w:lang w:val="cs-CZ"/>
        </w:rPr>
        <w:t>,</w:t>
      </w:r>
    </w:p>
    <w:p w14:paraId="402FE957" w14:textId="7AB4AE53" w:rsidR="00784FF9" w:rsidRPr="004B7A5E" w:rsidRDefault="00421EB8"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univerzální</w:t>
      </w:r>
      <w:r w:rsidR="00784FF9" w:rsidRPr="004B7A5E">
        <w:rPr>
          <w:rFonts w:asciiTheme="minorHAnsi" w:hAnsiTheme="minorHAnsi" w:cstheme="minorHAnsi"/>
          <w:sz w:val="22"/>
          <w:szCs w:val="22"/>
        </w:rPr>
        <w:t xml:space="preserve"> použití pro systémy s platbou u řidiče</w:t>
      </w:r>
      <w:r w:rsidR="00AC21F6" w:rsidRPr="004B7A5E">
        <w:rPr>
          <w:rFonts w:asciiTheme="minorHAnsi" w:hAnsiTheme="minorHAnsi" w:cstheme="minorHAnsi"/>
          <w:sz w:val="22"/>
          <w:szCs w:val="22"/>
          <w:lang w:val="cs-CZ"/>
        </w:rPr>
        <w:t>,</w:t>
      </w:r>
    </w:p>
    <w:p w14:paraId="27B51085" w14:textId="617BD979" w:rsidR="00784FF9" w:rsidRPr="004B7A5E"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m</w:t>
      </w:r>
      <w:r w:rsidR="00784FF9" w:rsidRPr="004B7A5E">
        <w:rPr>
          <w:rFonts w:asciiTheme="minorHAnsi" w:hAnsiTheme="minorHAnsi" w:cstheme="minorHAnsi"/>
          <w:sz w:val="22"/>
          <w:szCs w:val="22"/>
          <w:lang w:val="cs-CZ"/>
        </w:rPr>
        <w:t>ožnost použití bezkontaktní platební bankovní karty při úhradě jízdného</w:t>
      </w:r>
      <w:r w:rsidRPr="004B7A5E">
        <w:rPr>
          <w:rFonts w:asciiTheme="minorHAnsi" w:hAnsiTheme="minorHAnsi" w:cstheme="minorHAnsi"/>
          <w:sz w:val="22"/>
          <w:szCs w:val="22"/>
          <w:lang w:val="cs-CZ"/>
        </w:rPr>
        <w:t>,</w:t>
      </w:r>
    </w:p>
    <w:p w14:paraId="7F2F4AED" w14:textId="1E00D850" w:rsidR="00784FF9" w:rsidRPr="004B7A5E"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m</w:t>
      </w:r>
      <w:r w:rsidR="00784FF9" w:rsidRPr="004B7A5E">
        <w:rPr>
          <w:rFonts w:asciiTheme="minorHAnsi" w:hAnsiTheme="minorHAnsi" w:cstheme="minorHAnsi"/>
          <w:sz w:val="22"/>
          <w:szCs w:val="22"/>
          <w:lang w:val="cs-CZ"/>
        </w:rPr>
        <w:t xml:space="preserve">ožnost použití karty s dopravní aplikací typu </w:t>
      </w:r>
      <w:proofErr w:type="spellStart"/>
      <w:r w:rsidR="00784FF9" w:rsidRPr="004B7A5E">
        <w:rPr>
          <w:rFonts w:asciiTheme="minorHAnsi" w:hAnsiTheme="minorHAnsi" w:cstheme="minorHAnsi"/>
          <w:sz w:val="22"/>
          <w:szCs w:val="22"/>
        </w:rPr>
        <w:t>DesFaire</w:t>
      </w:r>
      <w:proofErr w:type="spellEnd"/>
      <w:r w:rsidR="00784FF9" w:rsidRPr="004B7A5E">
        <w:rPr>
          <w:rFonts w:asciiTheme="minorHAnsi" w:hAnsiTheme="minorHAnsi" w:cstheme="minorHAnsi"/>
          <w:sz w:val="22"/>
          <w:szCs w:val="22"/>
        </w:rPr>
        <w:t>/</w:t>
      </w:r>
      <w:proofErr w:type="spellStart"/>
      <w:r w:rsidR="00784FF9" w:rsidRPr="004B7A5E">
        <w:rPr>
          <w:rFonts w:asciiTheme="minorHAnsi" w:hAnsiTheme="minorHAnsi" w:cstheme="minorHAnsi"/>
          <w:sz w:val="22"/>
          <w:szCs w:val="22"/>
        </w:rPr>
        <w:t>Mitfaire</w:t>
      </w:r>
      <w:proofErr w:type="spellEnd"/>
      <w:r w:rsidR="00784FF9" w:rsidRPr="004B7A5E">
        <w:rPr>
          <w:rFonts w:asciiTheme="minorHAnsi" w:hAnsiTheme="minorHAnsi" w:cstheme="minorHAnsi"/>
          <w:sz w:val="22"/>
          <w:szCs w:val="22"/>
          <w:lang w:val="cs-CZ"/>
        </w:rPr>
        <w:t xml:space="preserve"> nebo jiného obdobného typu</w:t>
      </w:r>
      <w:r w:rsidRPr="004B7A5E">
        <w:rPr>
          <w:rFonts w:asciiTheme="minorHAnsi" w:hAnsiTheme="minorHAnsi" w:cstheme="minorHAnsi"/>
          <w:sz w:val="22"/>
          <w:szCs w:val="22"/>
          <w:lang w:val="cs-CZ"/>
        </w:rPr>
        <w:t>,</w:t>
      </w:r>
    </w:p>
    <w:p w14:paraId="21773282" w14:textId="79309612" w:rsidR="00BE434D" w:rsidRPr="004B7A5E" w:rsidRDefault="00BE434D"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možnost použití karty Kolínská Chytrá klíčenka,</w:t>
      </w:r>
    </w:p>
    <w:p w14:paraId="1FEE67C0" w14:textId="73C41E5E" w:rsidR="00784FF9" w:rsidRPr="004B7A5E" w:rsidRDefault="00AC21F6"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4B7A5E">
        <w:rPr>
          <w:rFonts w:asciiTheme="minorHAnsi" w:hAnsiTheme="minorHAnsi" w:cstheme="minorHAnsi"/>
          <w:sz w:val="22"/>
          <w:szCs w:val="22"/>
          <w:lang w:val="cs-CZ"/>
        </w:rPr>
        <w:t>m</w:t>
      </w:r>
      <w:r w:rsidR="00784FF9" w:rsidRPr="004B7A5E">
        <w:rPr>
          <w:rFonts w:asciiTheme="minorHAnsi" w:hAnsiTheme="minorHAnsi" w:cstheme="minorHAnsi"/>
          <w:sz w:val="22"/>
          <w:szCs w:val="22"/>
          <w:lang w:val="cs-CZ"/>
        </w:rPr>
        <w:t xml:space="preserve">ožnost přímé </w:t>
      </w:r>
      <w:r w:rsidR="00784FF9" w:rsidRPr="004B7A5E">
        <w:rPr>
          <w:rFonts w:asciiTheme="minorHAnsi" w:hAnsiTheme="minorHAnsi" w:cstheme="minorHAnsi"/>
          <w:sz w:val="22"/>
          <w:szCs w:val="22"/>
        </w:rPr>
        <w:t>radiov</w:t>
      </w:r>
      <w:r w:rsidR="00784FF9" w:rsidRPr="004B7A5E">
        <w:rPr>
          <w:rFonts w:asciiTheme="minorHAnsi" w:hAnsiTheme="minorHAnsi" w:cstheme="minorHAnsi"/>
          <w:sz w:val="22"/>
          <w:szCs w:val="22"/>
          <w:lang w:val="cs-CZ"/>
        </w:rPr>
        <w:t>é</w:t>
      </w:r>
      <w:r w:rsidR="00784FF9" w:rsidRPr="004B7A5E">
        <w:rPr>
          <w:rFonts w:asciiTheme="minorHAnsi" w:hAnsiTheme="minorHAnsi" w:cstheme="minorHAnsi"/>
          <w:sz w:val="22"/>
          <w:szCs w:val="22"/>
        </w:rPr>
        <w:t xml:space="preserve"> komunikace s dispečinky či zúčtovacími centry</w:t>
      </w:r>
      <w:r w:rsidRPr="004B7A5E">
        <w:rPr>
          <w:rFonts w:asciiTheme="minorHAnsi" w:hAnsiTheme="minorHAnsi" w:cstheme="minorHAnsi"/>
          <w:sz w:val="22"/>
          <w:szCs w:val="22"/>
          <w:lang w:val="cs-CZ"/>
        </w:rPr>
        <w:t>.</w:t>
      </w:r>
    </w:p>
    <w:p w14:paraId="4502A4F5" w14:textId="32DD2657" w:rsidR="008E296F" w:rsidRPr="004B7A5E" w:rsidRDefault="005E1987" w:rsidP="00784FF9">
      <w:pPr>
        <w:pStyle w:val="Odstavecseseznamem"/>
        <w:widowControl w:val="0"/>
        <w:numPr>
          <w:ilvl w:val="0"/>
          <w:numId w:val="7"/>
        </w:numPr>
        <w:tabs>
          <w:tab w:val="left" w:pos="284"/>
        </w:tabs>
        <w:spacing w:line="269" w:lineRule="auto"/>
        <w:rPr>
          <w:rFonts w:asciiTheme="minorHAnsi" w:hAnsiTheme="minorHAnsi" w:cstheme="minorHAnsi"/>
          <w:sz w:val="22"/>
          <w:szCs w:val="22"/>
        </w:rPr>
      </w:pPr>
      <w:r>
        <w:rPr>
          <w:rFonts w:asciiTheme="minorHAnsi" w:hAnsiTheme="minorHAnsi" w:cstheme="minorHAnsi"/>
          <w:sz w:val="22"/>
          <w:szCs w:val="22"/>
          <w:lang w:val="cs-CZ"/>
        </w:rPr>
        <w:t>m</w:t>
      </w:r>
      <w:r w:rsidR="008E296F" w:rsidRPr="004B7A5E">
        <w:rPr>
          <w:rFonts w:asciiTheme="minorHAnsi" w:hAnsiTheme="minorHAnsi" w:cstheme="minorHAnsi"/>
          <w:sz w:val="22"/>
          <w:szCs w:val="22"/>
          <w:lang w:val="cs-CZ"/>
        </w:rPr>
        <w:t>ožnost nákupu jízdenky formou SMS</w:t>
      </w:r>
    </w:p>
    <w:p w14:paraId="45F8C7C9" w14:textId="77777777" w:rsidR="00B30789" w:rsidRDefault="00B30789" w:rsidP="00784FF9">
      <w:pPr>
        <w:pStyle w:val="Odstavecseseznamem"/>
        <w:widowControl w:val="0"/>
        <w:tabs>
          <w:tab w:val="left" w:pos="284"/>
        </w:tabs>
        <w:spacing w:line="269" w:lineRule="auto"/>
        <w:ind w:left="0"/>
        <w:rPr>
          <w:rFonts w:asciiTheme="minorHAnsi" w:hAnsiTheme="minorHAnsi" w:cstheme="minorHAnsi"/>
          <w:sz w:val="22"/>
          <w:szCs w:val="22"/>
          <w:lang w:val="cs-CZ"/>
        </w:rPr>
      </w:pPr>
    </w:p>
    <w:p w14:paraId="4C29C14D" w14:textId="0EEFC9D4" w:rsidR="00784FF9" w:rsidRPr="00725886" w:rsidRDefault="00784FF9" w:rsidP="00784FF9">
      <w:pPr>
        <w:pStyle w:val="Odstavecseseznamem"/>
        <w:widowControl w:val="0"/>
        <w:tabs>
          <w:tab w:val="left" w:pos="284"/>
        </w:tabs>
        <w:spacing w:line="269" w:lineRule="auto"/>
        <w:ind w:left="0"/>
        <w:rPr>
          <w:rFonts w:asciiTheme="minorHAnsi" w:hAnsiTheme="minorHAnsi" w:cstheme="minorHAnsi"/>
          <w:sz w:val="22"/>
          <w:szCs w:val="22"/>
          <w:lang w:val="cs-CZ"/>
        </w:rPr>
      </w:pPr>
      <w:r w:rsidRPr="00725886">
        <w:rPr>
          <w:rFonts w:asciiTheme="minorHAnsi" w:hAnsiTheme="minorHAnsi" w:cstheme="minorHAnsi"/>
          <w:sz w:val="22"/>
          <w:szCs w:val="22"/>
          <w:lang w:val="cs-CZ"/>
        </w:rPr>
        <w:t xml:space="preserve">Vozidla musí být vybavena </w:t>
      </w:r>
      <w:r w:rsidR="00F16B8E">
        <w:rPr>
          <w:rFonts w:asciiTheme="minorHAnsi" w:hAnsiTheme="minorHAnsi" w:cstheme="minorHAnsi"/>
          <w:sz w:val="22"/>
          <w:szCs w:val="22"/>
          <w:lang w:val="cs-CZ"/>
        </w:rPr>
        <w:t xml:space="preserve">bezkontaktními </w:t>
      </w:r>
      <w:r w:rsidRPr="00725886">
        <w:rPr>
          <w:rFonts w:asciiTheme="minorHAnsi" w:hAnsiTheme="minorHAnsi" w:cstheme="minorHAnsi"/>
          <w:sz w:val="22"/>
          <w:szCs w:val="22"/>
          <w:lang w:val="cs-CZ"/>
        </w:rPr>
        <w:t>validátory</w:t>
      </w:r>
      <w:r w:rsidR="008E296F">
        <w:rPr>
          <w:rFonts w:asciiTheme="minorHAnsi" w:hAnsiTheme="minorHAnsi" w:cstheme="minorHAnsi"/>
          <w:sz w:val="22"/>
          <w:szCs w:val="22"/>
          <w:lang w:val="cs-CZ"/>
        </w:rPr>
        <w:t xml:space="preserve"> pro odbavení cestují</w:t>
      </w:r>
      <w:r w:rsidR="00F16B8E">
        <w:rPr>
          <w:rFonts w:asciiTheme="minorHAnsi" w:hAnsiTheme="minorHAnsi" w:cstheme="minorHAnsi"/>
          <w:sz w:val="22"/>
          <w:szCs w:val="22"/>
          <w:lang w:val="cs-CZ"/>
        </w:rPr>
        <w:t>c</w:t>
      </w:r>
      <w:r w:rsidRPr="00725886">
        <w:rPr>
          <w:rFonts w:asciiTheme="minorHAnsi" w:hAnsiTheme="minorHAnsi" w:cstheme="minorHAnsi"/>
          <w:sz w:val="22"/>
          <w:szCs w:val="22"/>
          <w:lang w:val="cs-CZ"/>
        </w:rPr>
        <w:t xml:space="preserve"> s akceptací stávajících systémů odbavení:</w:t>
      </w:r>
    </w:p>
    <w:p w14:paraId="346AED8C" w14:textId="0527F652" w:rsidR="00BE434D" w:rsidRPr="00725886" w:rsidRDefault="00784FF9" w:rsidP="00BE434D">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lang w:val="cs-CZ"/>
        </w:rPr>
        <w:t>odbavení</w:t>
      </w:r>
      <w:r w:rsidRPr="00725886">
        <w:rPr>
          <w:rFonts w:asciiTheme="minorHAnsi" w:hAnsiTheme="minorHAnsi" w:cstheme="minorHAnsi"/>
          <w:sz w:val="22"/>
          <w:szCs w:val="22"/>
        </w:rPr>
        <w:t xml:space="preserve"> kartou s bankovní aplikací (platební bankovní karta)</w:t>
      </w:r>
      <w:r w:rsidR="00BE434D" w:rsidRPr="00725886">
        <w:rPr>
          <w:rFonts w:asciiTheme="minorHAnsi" w:hAnsiTheme="minorHAnsi" w:cstheme="minorHAnsi"/>
          <w:sz w:val="22"/>
          <w:szCs w:val="22"/>
          <w:lang w:val="cs-CZ"/>
        </w:rPr>
        <w:t>,</w:t>
      </w:r>
    </w:p>
    <w:p w14:paraId="2B62D42E" w14:textId="77777777" w:rsidR="00BE434D" w:rsidRPr="00725886" w:rsidRDefault="00784FF9" w:rsidP="00BE434D">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rPr>
        <w:t xml:space="preserve">odbavení kartou s dopravní aplikací typu </w:t>
      </w:r>
      <w:proofErr w:type="spellStart"/>
      <w:r w:rsidRPr="00725886">
        <w:rPr>
          <w:rFonts w:asciiTheme="minorHAnsi" w:hAnsiTheme="minorHAnsi" w:cstheme="minorHAnsi"/>
          <w:sz w:val="22"/>
          <w:szCs w:val="22"/>
        </w:rPr>
        <w:t>DesFaire</w:t>
      </w:r>
      <w:proofErr w:type="spellEnd"/>
      <w:r w:rsidRPr="00725886">
        <w:rPr>
          <w:rFonts w:asciiTheme="minorHAnsi" w:hAnsiTheme="minorHAnsi" w:cstheme="minorHAnsi"/>
          <w:sz w:val="22"/>
          <w:szCs w:val="22"/>
        </w:rPr>
        <w:t>/</w:t>
      </w:r>
      <w:proofErr w:type="spellStart"/>
      <w:r w:rsidRPr="00725886">
        <w:rPr>
          <w:rFonts w:asciiTheme="minorHAnsi" w:hAnsiTheme="minorHAnsi" w:cstheme="minorHAnsi"/>
          <w:sz w:val="22"/>
          <w:szCs w:val="22"/>
        </w:rPr>
        <w:t>Mitfaire</w:t>
      </w:r>
      <w:proofErr w:type="spellEnd"/>
      <w:r w:rsidRPr="00725886">
        <w:rPr>
          <w:rFonts w:asciiTheme="minorHAnsi" w:hAnsiTheme="minorHAnsi" w:cstheme="minorHAnsi"/>
          <w:sz w:val="22"/>
          <w:szCs w:val="22"/>
        </w:rPr>
        <w:t xml:space="preserve"> nebo jiného obdobného typu</w:t>
      </w:r>
    </w:p>
    <w:p w14:paraId="7FE4566C" w14:textId="2B360732" w:rsidR="00784FF9" w:rsidRPr="00725886" w:rsidRDefault="00784FF9" w:rsidP="00BE434D">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rPr>
        <w:t xml:space="preserve">odbavení kartou </w:t>
      </w:r>
      <w:r w:rsidR="00BE434D" w:rsidRPr="00725886">
        <w:rPr>
          <w:rFonts w:asciiTheme="minorHAnsi" w:hAnsiTheme="minorHAnsi" w:cstheme="minorHAnsi"/>
          <w:sz w:val="22"/>
          <w:szCs w:val="22"/>
          <w:lang w:val="cs-CZ"/>
        </w:rPr>
        <w:t>Kolínská Chytrá klíčenka.</w:t>
      </w:r>
    </w:p>
    <w:p w14:paraId="741549B3" w14:textId="77777777" w:rsidR="00B30789" w:rsidRDefault="00B30789" w:rsidP="00784FF9">
      <w:pPr>
        <w:widowControl w:val="0"/>
        <w:tabs>
          <w:tab w:val="left" w:pos="284"/>
        </w:tabs>
        <w:spacing w:line="269" w:lineRule="auto"/>
        <w:ind w:left="0"/>
        <w:rPr>
          <w:rFonts w:asciiTheme="minorHAnsi" w:hAnsiTheme="minorHAnsi" w:cstheme="minorHAnsi"/>
          <w:sz w:val="22"/>
          <w:szCs w:val="22"/>
        </w:rPr>
      </w:pPr>
    </w:p>
    <w:p w14:paraId="6FB95681" w14:textId="77777777" w:rsidR="00B30789" w:rsidRDefault="00B30789" w:rsidP="00784FF9">
      <w:pPr>
        <w:widowControl w:val="0"/>
        <w:tabs>
          <w:tab w:val="left" w:pos="284"/>
        </w:tabs>
        <w:spacing w:line="269" w:lineRule="auto"/>
        <w:ind w:left="0"/>
        <w:rPr>
          <w:rFonts w:asciiTheme="minorHAnsi" w:hAnsiTheme="minorHAnsi" w:cstheme="minorHAnsi"/>
          <w:sz w:val="22"/>
          <w:szCs w:val="22"/>
        </w:rPr>
      </w:pPr>
    </w:p>
    <w:p w14:paraId="04D9E241" w14:textId="443D4FF4" w:rsidR="00784FF9" w:rsidRPr="00725886" w:rsidRDefault="00784FF9" w:rsidP="00784FF9">
      <w:pPr>
        <w:widowControl w:val="0"/>
        <w:tabs>
          <w:tab w:val="left" w:pos="284"/>
        </w:tabs>
        <w:spacing w:line="269" w:lineRule="auto"/>
        <w:ind w:left="0"/>
        <w:rPr>
          <w:rFonts w:asciiTheme="minorHAnsi" w:hAnsiTheme="minorHAnsi" w:cstheme="minorHAnsi"/>
          <w:sz w:val="22"/>
          <w:szCs w:val="22"/>
        </w:rPr>
      </w:pPr>
      <w:r w:rsidRPr="00725886">
        <w:rPr>
          <w:rFonts w:asciiTheme="minorHAnsi" w:hAnsiTheme="minorHAnsi" w:cstheme="minorHAnsi"/>
          <w:sz w:val="22"/>
          <w:szCs w:val="22"/>
        </w:rPr>
        <w:t>Zadavatel specifikuje počty validátorů podle typu dopravních prostředků</w:t>
      </w:r>
      <w:r w:rsidR="00BE434D" w:rsidRPr="00725886">
        <w:rPr>
          <w:rFonts w:asciiTheme="minorHAnsi" w:hAnsiTheme="minorHAnsi" w:cstheme="minorHAnsi"/>
          <w:sz w:val="22"/>
          <w:szCs w:val="22"/>
        </w:rPr>
        <w:t xml:space="preserve"> následovně:</w:t>
      </w:r>
    </w:p>
    <w:p w14:paraId="05FA7B7C" w14:textId="4ABAA19B" w:rsidR="00BE434D" w:rsidRPr="00725886" w:rsidRDefault="00BE434D" w:rsidP="00BE434D">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lang w:val="cs-CZ"/>
        </w:rPr>
        <w:t>vozidla</w:t>
      </w:r>
      <w:r w:rsidRPr="00725886">
        <w:rPr>
          <w:rFonts w:asciiTheme="minorHAnsi" w:hAnsiTheme="minorHAnsi" w:cstheme="minorHAnsi"/>
          <w:sz w:val="22"/>
          <w:szCs w:val="22"/>
        </w:rPr>
        <w:t xml:space="preserve"> </w:t>
      </w:r>
      <w:r w:rsidRPr="00725886">
        <w:rPr>
          <w:rFonts w:asciiTheme="minorHAnsi" w:hAnsiTheme="minorHAnsi" w:cstheme="minorHAnsi"/>
          <w:sz w:val="22"/>
          <w:szCs w:val="22"/>
          <w:lang w:val="cs-CZ"/>
        </w:rPr>
        <w:t>k</w:t>
      </w:r>
      <w:r w:rsidR="00784FF9" w:rsidRPr="00725886">
        <w:rPr>
          <w:rFonts w:asciiTheme="minorHAnsi" w:hAnsiTheme="minorHAnsi" w:cstheme="minorHAnsi"/>
          <w:sz w:val="22"/>
          <w:szCs w:val="22"/>
        </w:rPr>
        <w:t>ód</w:t>
      </w:r>
      <w:r w:rsidRPr="00725886">
        <w:rPr>
          <w:rFonts w:asciiTheme="minorHAnsi" w:hAnsiTheme="minorHAnsi" w:cstheme="minorHAnsi"/>
          <w:sz w:val="22"/>
          <w:szCs w:val="22"/>
          <w:lang w:val="cs-CZ"/>
        </w:rPr>
        <w:t>u</w:t>
      </w:r>
      <w:r w:rsidR="00784FF9" w:rsidRPr="00725886">
        <w:rPr>
          <w:rFonts w:asciiTheme="minorHAnsi" w:hAnsiTheme="minorHAnsi" w:cstheme="minorHAnsi"/>
          <w:sz w:val="22"/>
          <w:szCs w:val="22"/>
        </w:rPr>
        <w:t xml:space="preserve"> </w:t>
      </w:r>
      <w:proofErr w:type="gramStart"/>
      <w:r w:rsidR="00784FF9" w:rsidRPr="00725886">
        <w:rPr>
          <w:rFonts w:asciiTheme="minorHAnsi" w:hAnsiTheme="minorHAnsi" w:cstheme="minorHAnsi"/>
          <w:sz w:val="22"/>
          <w:szCs w:val="22"/>
        </w:rPr>
        <w:t>1 – 1</w:t>
      </w:r>
      <w:proofErr w:type="gramEnd"/>
      <w:r w:rsidR="00784FF9" w:rsidRPr="00725886">
        <w:rPr>
          <w:rFonts w:asciiTheme="minorHAnsi" w:hAnsiTheme="minorHAnsi" w:cstheme="minorHAnsi"/>
          <w:sz w:val="22"/>
          <w:szCs w:val="22"/>
        </w:rPr>
        <w:t xml:space="preserve"> validátor</w:t>
      </w:r>
      <w:r w:rsidRPr="00725886">
        <w:rPr>
          <w:rFonts w:asciiTheme="minorHAnsi" w:hAnsiTheme="minorHAnsi" w:cstheme="minorHAnsi"/>
          <w:sz w:val="22"/>
          <w:szCs w:val="22"/>
          <w:lang w:val="cs-CZ"/>
        </w:rPr>
        <w:t>,</w:t>
      </w:r>
    </w:p>
    <w:p w14:paraId="407EC603" w14:textId="74D6A36D" w:rsidR="00F642A0" w:rsidRPr="00725886" w:rsidRDefault="00BE434D" w:rsidP="00BE434D">
      <w:pPr>
        <w:pStyle w:val="Odstavecseseznamem"/>
        <w:widowControl w:val="0"/>
        <w:numPr>
          <w:ilvl w:val="0"/>
          <w:numId w:val="7"/>
        </w:numPr>
        <w:tabs>
          <w:tab w:val="left" w:pos="284"/>
        </w:tabs>
        <w:spacing w:line="269" w:lineRule="auto"/>
        <w:rPr>
          <w:rFonts w:asciiTheme="minorHAnsi" w:hAnsiTheme="minorHAnsi" w:cstheme="minorHAnsi"/>
          <w:sz w:val="22"/>
          <w:szCs w:val="22"/>
        </w:rPr>
      </w:pPr>
      <w:r w:rsidRPr="00725886">
        <w:rPr>
          <w:rFonts w:asciiTheme="minorHAnsi" w:hAnsiTheme="minorHAnsi" w:cstheme="minorHAnsi"/>
          <w:sz w:val="22"/>
          <w:szCs w:val="22"/>
          <w:lang w:val="cs-CZ"/>
        </w:rPr>
        <w:t>vozidla k</w:t>
      </w:r>
      <w:r w:rsidR="00F642A0" w:rsidRPr="00725886">
        <w:rPr>
          <w:rFonts w:asciiTheme="minorHAnsi" w:hAnsiTheme="minorHAnsi" w:cstheme="minorHAnsi"/>
          <w:sz w:val="22"/>
          <w:szCs w:val="22"/>
        </w:rPr>
        <w:t>ód</w:t>
      </w:r>
      <w:r w:rsidRPr="00725886">
        <w:rPr>
          <w:rFonts w:asciiTheme="minorHAnsi" w:hAnsiTheme="minorHAnsi" w:cstheme="minorHAnsi"/>
          <w:sz w:val="22"/>
          <w:szCs w:val="22"/>
          <w:lang w:val="cs-CZ"/>
        </w:rPr>
        <w:t>u</w:t>
      </w:r>
      <w:r w:rsidR="00F642A0" w:rsidRPr="00725886">
        <w:rPr>
          <w:rFonts w:asciiTheme="minorHAnsi" w:hAnsiTheme="minorHAnsi" w:cstheme="minorHAnsi"/>
          <w:sz w:val="22"/>
          <w:szCs w:val="22"/>
        </w:rPr>
        <w:t xml:space="preserve"> </w:t>
      </w:r>
      <w:proofErr w:type="gramStart"/>
      <w:r w:rsidR="00F642A0" w:rsidRPr="00725886">
        <w:rPr>
          <w:rFonts w:asciiTheme="minorHAnsi" w:hAnsiTheme="minorHAnsi" w:cstheme="minorHAnsi"/>
          <w:sz w:val="22"/>
          <w:szCs w:val="22"/>
        </w:rPr>
        <w:t>2 – 2</w:t>
      </w:r>
      <w:proofErr w:type="gramEnd"/>
      <w:r w:rsidR="00F642A0" w:rsidRPr="00725886">
        <w:rPr>
          <w:rFonts w:asciiTheme="minorHAnsi" w:hAnsiTheme="minorHAnsi" w:cstheme="minorHAnsi"/>
          <w:sz w:val="22"/>
          <w:szCs w:val="22"/>
        </w:rPr>
        <w:t xml:space="preserve"> validátory</w:t>
      </w:r>
      <w:r w:rsidRPr="00725886">
        <w:rPr>
          <w:rFonts w:asciiTheme="minorHAnsi" w:hAnsiTheme="minorHAnsi" w:cstheme="minorHAnsi"/>
          <w:sz w:val="22"/>
          <w:szCs w:val="22"/>
          <w:lang w:val="cs-CZ"/>
        </w:rPr>
        <w:t>.</w:t>
      </w:r>
    </w:p>
    <w:p w14:paraId="42B96FE9" w14:textId="6B1226A5" w:rsidR="00784FF9" w:rsidRDefault="00BE434D" w:rsidP="00784FF9">
      <w:pPr>
        <w:pStyle w:val="Odstavecseseznamem"/>
        <w:widowControl w:val="0"/>
        <w:tabs>
          <w:tab w:val="left" w:pos="284"/>
        </w:tabs>
        <w:spacing w:line="269" w:lineRule="auto"/>
        <w:ind w:left="0"/>
        <w:rPr>
          <w:rFonts w:asciiTheme="minorHAnsi" w:hAnsiTheme="minorHAnsi" w:cstheme="minorHAnsi"/>
          <w:sz w:val="22"/>
          <w:szCs w:val="22"/>
          <w:lang w:val="cs-CZ"/>
        </w:rPr>
      </w:pPr>
      <w:r w:rsidRPr="00725886">
        <w:rPr>
          <w:rFonts w:asciiTheme="minorHAnsi" w:hAnsiTheme="minorHAnsi" w:cstheme="minorHAnsi"/>
          <w:sz w:val="22"/>
          <w:szCs w:val="22"/>
          <w:lang w:val="cs-CZ"/>
        </w:rPr>
        <w:t>(</w:t>
      </w:r>
      <w:r w:rsidR="00F642A0" w:rsidRPr="00725886">
        <w:rPr>
          <w:rFonts w:asciiTheme="minorHAnsi" w:hAnsiTheme="minorHAnsi" w:cstheme="minorHAnsi"/>
          <w:sz w:val="22"/>
          <w:szCs w:val="22"/>
          <w:lang w:val="cs-CZ"/>
        </w:rPr>
        <w:t>Pozn.</w:t>
      </w:r>
      <w:r w:rsidRPr="00725886">
        <w:rPr>
          <w:rFonts w:asciiTheme="minorHAnsi" w:hAnsiTheme="minorHAnsi" w:cstheme="minorHAnsi"/>
          <w:sz w:val="22"/>
          <w:szCs w:val="22"/>
          <w:lang w:val="cs-CZ"/>
        </w:rPr>
        <w:t xml:space="preserve">: </w:t>
      </w:r>
      <w:r w:rsidR="00F642A0" w:rsidRPr="00725886">
        <w:rPr>
          <w:rFonts w:asciiTheme="minorHAnsi" w:hAnsiTheme="minorHAnsi" w:cstheme="minorHAnsi"/>
          <w:sz w:val="22"/>
          <w:szCs w:val="22"/>
          <w:lang w:val="cs-CZ"/>
        </w:rPr>
        <w:t>za validátor se nepovažuje odbavovací systém u řidiče)</w:t>
      </w:r>
    </w:p>
    <w:p w14:paraId="2719BFD4" w14:textId="77777777" w:rsidR="00F73E42" w:rsidRDefault="00F73E42" w:rsidP="00274C6B">
      <w:pPr>
        <w:widowControl w:val="0"/>
        <w:tabs>
          <w:tab w:val="left" w:pos="0"/>
        </w:tabs>
        <w:spacing w:line="269" w:lineRule="auto"/>
        <w:ind w:left="0"/>
        <w:rPr>
          <w:rFonts w:asciiTheme="minorHAnsi" w:hAnsiTheme="minorHAnsi" w:cstheme="minorHAnsi"/>
          <w:b/>
          <w:sz w:val="22"/>
          <w:szCs w:val="22"/>
          <w:u w:val="single"/>
        </w:rPr>
      </w:pPr>
    </w:p>
    <w:p w14:paraId="1EA3D93A" w14:textId="77777777" w:rsidR="00274C6B" w:rsidRPr="00725886" w:rsidRDefault="00274C6B" w:rsidP="00274C6B">
      <w:pPr>
        <w:widowControl w:val="0"/>
        <w:tabs>
          <w:tab w:val="left" w:pos="0"/>
        </w:tabs>
        <w:spacing w:line="269" w:lineRule="auto"/>
        <w:ind w:left="0"/>
        <w:rPr>
          <w:rFonts w:asciiTheme="minorHAnsi" w:hAnsiTheme="minorHAnsi" w:cstheme="minorHAnsi"/>
          <w:b/>
          <w:sz w:val="22"/>
          <w:szCs w:val="22"/>
          <w:u w:val="single"/>
        </w:rPr>
      </w:pPr>
      <w:r w:rsidRPr="00725886">
        <w:rPr>
          <w:rFonts w:asciiTheme="minorHAnsi" w:hAnsiTheme="minorHAnsi" w:cstheme="minorHAnsi"/>
          <w:b/>
          <w:sz w:val="22"/>
          <w:szCs w:val="22"/>
          <w:u w:val="single"/>
        </w:rPr>
        <w:t xml:space="preserve">AD 19) – </w:t>
      </w:r>
      <w:r w:rsidRPr="00725886">
        <w:rPr>
          <w:rFonts w:asciiTheme="minorHAnsi" w:hAnsiTheme="minorHAnsi" w:cstheme="minorHAnsi"/>
          <w:b/>
          <w:caps/>
          <w:sz w:val="22"/>
          <w:szCs w:val="22"/>
          <w:u w:val="single"/>
        </w:rPr>
        <w:t>Vybavení vozidel GPS systémem a systémem pro záznam a vyhodnocování polohy vozidel nebo obdobným systémem v reálném čase.</w:t>
      </w:r>
    </w:p>
    <w:p w14:paraId="11BD5D66" w14:textId="0EFFAED8" w:rsidR="0088172F" w:rsidRPr="00725886" w:rsidRDefault="00274C6B" w:rsidP="00274C6B">
      <w:pPr>
        <w:autoSpaceDN w:val="0"/>
        <w:spacing w:before="120"/>
        <w:ind w:left="0"/>
        <w:rPr>
          <w:rFonts w:asciiTheme="minorHAnsi" w:hAnsiTheme="minorHAnsi" w:cstheme="minorHAnsi"/>
          <w:sz w:val="22"/>
          <w:szCs w:val="22"/>
        </w:rPr>
      </w:pPr>
      <w:r w:rsidRPr="00725886">
        <w:rPr>
          <w:rFonts w:asciiTheme="minorHAnsi" w:hAnsiTheme="minorHAnsi" w:cstheme="minorHAnsi"/>
          <w:sz w:val="22"/>
          <w:szCs w:val="22"/>
        </w:rPr>
        <w:t xml:space="preserve">Dopravce je povinen vybavit všechna vozidla určená pro plnění Závazku veřejné služby systémem, který umožní on-line sledování polohy vozidla v reálném čase. </w:t>
      </w:r>
      <w:r w:rsidR="0088172F" w:rsidRPr="00725886">
        <w:rPr>
          <w:rFonts w:asciiTheme="minorHAnsi" w:hAnsiTheme="minorHAnsi" w:cstheme="minorHAnsi"/>
          <w:sz w:val="22"/>
          <w:szCs w:val="22"/>
        </w:rPr>
        <w:t>Dopravce je povinen umožnit Objednateli bezplatný</w:t>
      </w:r>
      <w:r w:rsidR="00BE434D" w:rsidRPr="00725886">
        <w:rPr>
          <w:rFonts w:asciiTheme="minorHAnsi" w:hAnsiTheme="minorHAnsi" w:cstheme="minorHAnsi"/>
          <w:sz w:val="22"/>
          <w:szCs w:val="22"/>
        </w:rPr>
        <w:t xml:space="preserve"> (dálkový)</w:t>
      </w:r>
      <w:r w:rsidR="0088172F" w:rsidRPr="00725886">
        <w:rPr>
          <w:rFonts w:asciiTheme="minorHAnsi" w:hAnsiTheme="minorHAnsi" w:cstheme="minorHAnsi"/>
          <w:sz w:val="22"/>
          <w:szCs w:val="22"/>
        </w:rPr>
        <w:t xml:space="preserve"> přístup ke sledování plnění jízdního řádu</w:t>
      </w:r>
      <w:r w:rsidR="005E1F75">
        <w:rPr>
          <w:rFonts w:asciiTheme="minorHAnsi" w:hAnsiTheme="minorHAnsi" w:cstheme="minorHAnsi"/>
          <w:sz w:val="22"/>
          <w:szCs w:val="22"/>
        </w:rPr>
        <w:t>,</w:t>
      </w:r>
      <w:r w:rsidR="008F4400">
        <w:rPr>
          <w:rFonts w:asciiTheme="minorHAnsi" w:hAnsiTheme="minorHAnsi" w:cstheme="minorHAnsi"/>
          <w:sz w:val="22"/>
          <w:szCs w:val="22"/>
        </w:rPr>
        <w:t xml:space="preserve"> a to v datech s minimální dobou historie 3 měsíce zpět</w:t>
      </w:r>
      <w:r w:rsidR="0088172F" w:rsidRPr="00725886">
        <w:rPr>
          <w:rFonts w:asciiTheme="minorHAnsi" w:hAnsiTheme="minorHAnsi" w:cstheme="minorHAnsi"/>
          <w:sz w:val="22"/>
          <w:szCs w:val="22"/>
        </w:rPr>
        <w:t>. Dopravce zabezpečí, aby při tomto náhledu Objednatel mohl vyhodnotit dráhu spoje a časovou polohu vozidla</w:t>
      </w:r>
      <w:r w:rsidR="00BE434D" w:rsidRPr="00725886">
        <w:rPr>
          <w:rFonts w:asciiTheme="minorHAnsi" w:hAnsiTheme="minorHAnsi" w:cstheme="minorHAnsi"/>
          <w:sz w:val="22"/>
          <w:szCs w:val="22"/>
        </w:rPr>
        <w:t xml:space="preserve"> a d</w:t>
      </w:r>
      <w:r w:rsidR="0088172F" w:rsidRPr="00725886">
        <w:rPr>
          <w:rFonts w:asciiTheme="minorHAnsi" w:hAnsiTheme="minorHAnsi" w:cstheme="minorHAnsi"/>
          <w:sz w:val="22"/>
          <w:szCs w:val="22"/>
        </w:rPr>
        <w:t xml:space="preserve">ále časovou odchylku vozidla od reálného jízdního řádu, a to v jednotlivých zastávkách. </w:t>
      </w:r>
    </w:p>
    <w:p w14:paraId="0B770316" w14:textId="565FB10E" w:rsidR="00274C6B" w:rsidRPr="00725886" w:rsidRDefault="00274C6B" w:rsidP="00274C6B">
      <w:pPr>
        <w:spacing w:before="120"/>
        <w:ind w:left="0"/>
        <w:rPr>
          <w:rFonts w:asciiTheme="minorHAnsi" w:hAnsiTheme="minorHAnsi" w:cstheme="minorHAnsi"/>
          <w:sz w:val="22"/>
          <w:szCs w:val="22"/>
        </w:rPr>
      </w:pPr>
      <w:r w:rsidRPr="00725886">
        <w:rPr>
          <w:rFonts w:asciiTheme="minorHAnsi" w:hAnsiTheme="minorHAnsi" w:cstheme="minorHAnsi"/>
          <w:sz w:val="22"/>
          <w:szCs w:val="22"/>
        </w:rPr>
        <w:t xml:space="preserve">Dopravce je zároveň povinen vést elektronicky záznamy o poloze všech vozidel se zobrazením reálných průběhů jízdy, a to s aktualizací údajů v době provozu vozidel nejvýše každých </w:t>
      </w:r>
      <w:r w:rsidR="008908E8" w:rsidRPr="0086147C">
        <w:rPr>
          <w:rFonts w:asciiTheme="minorHAnsi" w:hAnsiTheme="minorHAnsi" w:cstheme="minorHAnsi"/>
          <w:b/>
          <w:sz w:val="22"/>
          <w:szCs w:val="22"/>
        </w:rPr>
        <w:t>5</w:t>
      </w:r>
      <w:r w:rsidRPr="005B00EC">
        <w:rPr>
          <w:rFonts w:asciiTheme="minorHAnsi" w:hAnsiTheme="minorHAnsi" w:cstheme="minorHAnsi"/>
          <w:sz w:val="22"/>
          <w:szCs w:val="22"/>
        </w:rPr>
        <w:t xml:space="preserve"> </w:t>
      </w:r>
      <w:r w:rsidRPr="00725886">
        <w:rPr>
          <w:rFonts w:asciiTheme="minorHAnsi" w:hAnsiTheme="minorHAnsi" w:cstheme="minorHAnsi"/>
          <w:sz w:val="22"/>
          <w:szCs w:val="22"/>
        </w:rPr>
        <w:t>sekund (dále jen „</w:t>
      </w:r>
      <w:r w:rsidRPr="00725886">
        <w:rPr>
          <w:rFonts w:asciiTheme="minorHAnsi" w:hAnsiTheme="minorHAnsi" w:cstheme="minorHAnsi"/>
          <w:b/>
          <w:sz w:val="22"/>
          <w:szCs w:val="22"/>
        </w:rPr>
        <w:t>Databáze plnění jízdního řádu</w:t>
      </w:r>
      <w:r w:rsidRPr="00725886">
        <w:rPr>
          <w:rFonts w:asciiTheme="minorHAnsi" w:hAnsiTheme="minorHAnsi" w:cstheme="minorHAnsi"/>
          <w:sz w:val="22"/>
          <w:szCs w:val="22"/>
        </w:rPr>
        <w:t xml:space="preserve">“). Dopravce je povinen Objednateli sdělit přístupové údaje, kterými bude Objednatel schopen se k Databázi plnění jízdního řádu přes internetové rozhraní připojit a prohlížet data uložená v Databázi plnění jízdního řádu. </w:t>
      </w:r>
      <w:r w:rsidR="0088172F" w:rsidRPr="00725886">
        <w:rPr>
          <w:rFonts w:asciiTheme="minorHAnsi" w:hAnsiTheme="minorHAnsi" w:cstheme="minorHAnsi"/>
          <w:sz w:val="22"/>
          <w:szCs w:val="22"/>
        </w:rPr>
        <w:t>Nahlížení</w:t>
      </w:r>
      <w:r w:rsidRPr="00725886">
        <w:rPr>
          <w:rFonts w:asciiTheme="minorHAnsi" w:hAnsiTheme="minorHAnsi" w:cstheme="minorHAnsi"/>
          <w:sz w:val="22"/>
          <w:szCs w:val="22"/>
        </w:rPr>
        <w:t xml:space="preserve"> musí umožňovat (i) filtrování dat uložených v Databázi plnění jízdního řádu podle linky, spoje a zastávky a (</w:t>
      </w:r>
      <w:proofErr w:type="spellStart"/>
      <w:r w:rsidRPr="00725886">
        <w:rPr>
          <w:rFonts w:asciiTheme="minorHAnsi" w:hAnsiTheme="minorHAnsi" w:cstheme="minorHAnsi"/>
          <w:sz w:val="22"/>
          <w:szCs w:val="22"/>
        </w:rPr>
        <w:t>ii</w:t>
      </w:r>
      <w:proofErr w:type="spellEnd"/>
      <w:r w:rsidRPr="00725886">
        <w:rPr>
          <w:rFonts w:asciiTheme="minorHAnsi" w:hAnsiTheme="minorHAnsi" w:cstheme="minorHAnsi"/>
          <w:sz w:val="22"/>
          <w:szCs w:val="22"/>
        </w:rPr>
        <w:t xml:space="preserve">) tisk vybraných dat. Dopravce je povinen uchovávat záznamy o jízdě všech spojů na všech linkách za každý kalendářní měsíc v Databázi plnění jízdního řádu nejméně do konce 3. měsíce následujícího po příslušném kalendářním měsíci. </w:t>
      </w:r>
    </w:p>
    <w:p w14:paraId="1338F358" w14:textId="6F6FC923" w:rsidR="00E8549A" w:rsidRPr="00725886" w:rsidRDefault="00E8549A" w:rsidP="00274C6B">
      <w:pPr>
        <w:spacing w:before="120"/>
        <w:ind w:left="0"/>
        <w:rPr>
          <w:rFonts w:asciiTheme="minorHAnsi" w:hAnsiTheme="minorHAnsi" w:cstheme="minorHAnsi"/>
          <w:sz w:val="22"/>
          <w:szCs w:val="22"/>
        </w:rPr>
      </w:pPr>
      <w:r w:rsidRPr="00725886">
        <w:rPr>
          <w:rFonts w:asciiTheme="minorHAnsi" w:hAnsiTheme="minorHAnsi" w:cstheme="minorHAnsi"/>
          <w:sz w:val="22"/>
          <w:szCs w:val="22"/>
        </w:rPr>
        <w:lastRenderedPageBreak/>
        <w:t xml:space="preserve">Dopravce </w:t>
      </w:r>
      <w:r w:rsidR="00BE434D" w:rsidRPr="00725886">
        <w:rPr>
          <w:rFonts w:asciiTheme="minorHAnsi" w:hAnsiTheme="minorHAnsi" w:cstheme="minorHAnsi"/>
          <w:sz w:val="22"/>
          <w:szCs w:val="22"/>
        </w:rPr>
        <w:t>je dále povinen</w:t>
      </w:r>
      <w:r w:rsidRPr="00725886">
        <w:rPr>
          <w:rFonts w:asciiTheme="minorHAnsi" w:hAnsiTheme="minorHAnsi" w:cstheme="minorHAnsi"/>
          <w:sz w:val="22"/>
          <w:szCs w:val="22"/>
        </w:rPr>
        <w:t xml:space="preserve"> poskytovat </w:t>
      </w:r>
      <w:r w:rsidR="0088172F" w:rsidRPr="00725886">
        <w:rPr>
          <w:rFonts w:asciiTheme="minorHAnsi" w:hAnsiTheme="minorHAnsi" w:cstheme="minorHAnsi"/>
          <w:sz w:val="22"/>
          <w:szCs w:val="22"/>
        </w:rPr>
        <w:t xml:space="preserve">do systému určeného Objednatelem </w:t>
      </w:r>
      <w:r w:rsidRPr="00725886">
        <w:rPr>
          <w:rFonts w:asciiTheme="minorHAnsi" w:hAnsiTheme="minorHAnsi" w:cstheme="minorHAnsi"/>
          <w:sz w:val="22"/>
          <w:szCs w:val="22"/>
        </w:rPr>
        <w:t>trvale data pro potřeby dynamických jízdních řádů</w:t>
      </w:r>
      <w:r w:rsidR="00BE434D" w:rsidRPr="00725886">
        <w:rPr>
          <w:rFonts w:asciiTheme="minorHAnsi" w:hAnsiTheme="minorHAnsi" w:cstheme="minorHAnsi"/>
          <w:sz w:val="22"/>
          <w:szCs w:val="22"/>
        </w:rPr>
        <w:t xml:space="preserve">, a </w:t>
      </w:r>
      <w:r w:rsidR="004B7A5E" w:rsidRPr="00725886">
        <w:rPr>
          <w:rFonts w:asciiTheme="minorHAnsi" w:hAnsiTheme="minorHAnsi" w:cstheme="minorHAnsi"/>
          <w:sz w:val="22"/>
          <w:szCs w:val="22"/>
        </w:rPr>
        <w:t>to ve</w:t>
      </w:r>
      <w:r w:rsidRPr="00725886">
        <w:rPr>
          <w:rFonts w:asciiTheme="minorHAnsi" w:hAnsiTheme="minorHAnsi" w:cstheme="minorHAnsi"/>
          <w:sz w:val="22"/>
          <w:szCs w:val="22"/>
        </w:rPr>
        <w:t xml:space="preserve"> formátu </w:t>
      </w:r>
      <w:proofErr w:type="spellStart"/>
      <w:r w:rsidRPr="00725886">
        <w:rPr>
          <w:rFonts w:asciiTheme="minorHAnsi" w:hAnsiTheme="minorHAnsi" w:cstheme="minorHAnsi"/>
          <w:sz w:val="22"/>
          <w:szCs w:val="22"/>
        </w:rPr>
        <w:t>csv</w:t>
      </w:r>
      <w:proofErr w:type="spellEnd"/>
      <w:r w:rsidRPr="00725886">
        <w:rPr>
          <w:rFonts w:asciiTheme="minorHAnsi" w:hAnsiTheme="minorHAnsi" w:cstheme="minorHAnsi"/>
          <w:sz w:val="22"/>
          <w:szCs w:val="22"/>
        </w:rPr>
        <w:t xml:space="preserve">, které budou obsahovat </w:t>
      </w:r>
      <w:r w:rsidR="0088172F" w:rsidRPr="00725886">
        <w:rPr>
          <w:rFonts w:asciiTheme="minorHAnsi" w:hAnsiTheme="minorHAnsi" w:cstheme="minorHAnsi"/>
          <w:sz w:val="22"/>
          <w:szCs w:val="22"/>
        </w:rPr>
        <w:t>informace o poloze vozidel</w:t>
      </w:r>
      <w:r w:rsidR="00BE434D" w:rsidRPr="00725886">
        <w:rPr>
          <w:rFonts w:asciiTheme="minorHAnsi" w:hAnsiTheme="minorHAnsi" w:cstheme="minorHAnsi"/>
          <w:sz w:val="22"/>
          <w:szCs w:val="22"/>
        </w:rPr>
        <w:t xml:space="preserve"> a </w:t>
      </w:r>
      <w:r w:rsidR="0088172F" w:rsidRPr="00725886">
        <w:rPr>
          <w:rFonts w:asciiTheme="minorHAnsi" w:hAnsiTheme="minorHAnsi" w:cstheme="minorHAnsi"/>
          <w:sz w:val="22"/>
          <w:szCs w:val="22"/>
        </w:rPr>
        <w:t xml:space="preserve">dále data – linka, spoj, souřadnice GPS, časová poloha z poslední odjeté zastávky a odchylku od jízdního řádu. Aktualizace polohy každého vozidla je požadována každé dvě minuty. </w:t>
      </w:r>
    </w:p>
    <w:p w14:paraId="70F30561" w14:textId="36225BB7" w:rsidR="00AE54F2" w:rsidRPr="00725886" w:rsidRDefault="00AE54F2" w:rsidP="00274C6B">
      <w:pPr>
        <w:spacing w:before="120"/>
        <w:ind w:left="0"/>
        <w:rPr>
          <w:rFonts w:asciiTheme="minorHAnsi" w:hAnsiTheme="minorHAnsi" w:cstheme="minorHAnsi"/>
          <w:sz w:val="22"/>
          <w:szCs w:val="22"/>
        </w:rPr>
      </w:pPr>
    </w:p>
    <w:p w14:paraId="358F04BD" w14:textId="04A8822A" w:rsidR="00AE54F2" w:rsidRPr="00725886" w:rsidRDefault="00AE54F2" w:rsidP="00AE54F2">
      <w:pPr>
        <w:pStyle w:val="Odstavecseseznamem"/>
        <w:ind w:left="0"/>
        <w:rPr>
          <w:rFonts w:asciiTheme="minorHAnsi" w:hAnsiTheme="minorHAnsi" w:cstheme="minorHAnsi"/>
          <w:b/>
          <w:sz w:val="22"/>
          <w:szCs w:val="22"/>
          <w:u w:val="single"/>
        </w:rPr>
      </w:pPr>
      <w:r w:rsidRPr="00725886">
        <w:rPr>
          <w:rFonts w:asciiTheme="minorHAnsi" w:hAnsiTheme="minorHAnsi" w:cstheme="minorHAnsi"/>
          <w:b/>
          <w:sz w:val="22"/>
          <w:szCs w:val="22"/>
          <w:u w:val="single"/>
        </w:rPr>
        <w:t xml:space="preserve">AD </w:t>
      </w:r>
      <w:r w:rsidRPr="00725886">
        <w:rPr>
          <w:rFonts w:asciiTheme="minorHAnsi" w:hAnsiTheme="minorHAnsi" w:cstheme="minorHAnsi"/>
          <w:b/>
          <w:sz w:val="22"/>
          <w:szCs w:val="22"/>
          <w:u w:val="single"/>
          <w:lang w:val="cs-CZ"/>
        </w:rPr>
        <w:t>20</w:t>
      </w:r>
      <w:r w:rsidRPr="00725886">
        <w:rPr>
          <w:rFonts w:asciiTheme="minorHAnsi" w:hAnsiTheme="minorHAnsi" w:cstheme="minorHAnsi"/>
          <w:b/>
          <w:sz w:val="22"/>
          <w:szCs w:val="22"/>
          <w:u w:val="single"/>
        </w:rPr>
        <w:t xml:space="preserve">) – </w:t>
      </w:r>
      <w:r w:rsidRPr="00725886">
        <w:rPr>
          <w:rFonts w:asciiTheme="minorHAnsi" w:hAnsiTheme="minorHAnsi" w:cstheme="minorHAnsi"/>
          <w:b/>
          <w:sz w:val="22"/>
          <w:szCs w:val="22"/>
          <w:u w:val="single"/>
          <w:lang w:val="cs-CZ"/>
        </w:rPr>
        <w:t>OSTATNÍ</w:t>
      </w:r>
      <w:r w:rsidRPr="00725886">
        <w:rPr>
          <w:rFonts w:asciiTheme="minorHAnsi" w:hAnsiTheme="minorHAnsi" w:cstheme="minorHAnsi"/>
          <w:b/>
          <w:sz w:val="22"/>
          <w:szCs w:val="22"/>
          <w:u w:val="single"/>
        </w:rPr>
        <w:t xml:space="preserve"> POŽADAVKY NA VYBAVENÍ VOZIDEL</w:t>
      </w:r>
    </w:p>
    <w:p w14:paraId="772FDEC9" w14:textId="77777777" w:rsidR="00B30789" w:rsidRDefault="00B30789" w:rsidP="00F73E42">
      <w:pPr>
        <w:widowControl w:val="0"/>
        <w:tabs>
          <w:tab w:val="left" w:pos="284"/>
        </w:tabs>
        <w:spacing w:line="269" w:lineRule="auto"/>
        <w:ind w:left="0"/>
        <w:rPr>
          <w:rFonts w:asciiTheme="minorHAnsi" w:hAnsiTheme="minorHAnsi" w:cstheme="minorHAnsi"/>
          <w:sz w:val="22"/>
          <w:szCs w:val="22"/>
        </w:rPr>
      </w:pPr>
    </w:p>
    <w:p w14:paraId="7AFE8A6F" w14:textId="5826523D" w:rsidR="00F73E42" w:rsidRPr="005E1987" w:rsidRDefault="00B30789" w:rsidP="00F73E42">
      <w:pPr>
        <w:widowControl w:val="0"/>
        <w:tabs>
          <w:tab w:val="left" w:pos="284"/>
        </w:tabs>
        <w:spacing w:line="269" w:lineRule="auto"/>
        <w:ind w:left="0"/>
        <w:rPr>
          <w:rFonts w:asciiTheme="minorHAnsi" w:hAnsiTheme="minorHAnsi" w:cstheme="minorHAnsi"/>
          <w:b/>
          <w:sz w:val="22"/>
          <w:szCs w:val="22"/>
        </w:rPr>
      </w:pPr>
      <w:r w:rsidRPr="005E1987">
        <w:rPr>
          <w:rFonts w:asciiTheme="minorHAnsi" w:hAnsiTheme="minorHAnsi" w:cstheme="minorHAnsi"/>
          <w:b/>
          <w:sz w:val="22"/>
          <w:szCs w:val="22"/>
        </w:rPr>
        <w:t>T</w:t>
      </w:r>
      <w:r w:rsidR="00F73E42" w:rsidRPr="005E1987">
        <w:rPr>
          <w:rFonts w:asciiTheme="minorHAnsi" w:hAnsiTheme="minorHAnsi" w:cstheme="minorHAnsi"/>
          <w:b/>
          <w:sz w:val="22"/>
          <w:szCs w:val="22"/>
        </w:rPr>
        <w:t xml:space="preserve">echnické vybavení </w:t>
      </w:r>
      <w:r w:rsidRPr="005E1987">
        <w:rPr>
          <w:rFonts w:asciiTheme="minorHAnsi" w:hAnsiTheme="minorHAnsi" w:cstheme="minorHAnsi"/>
          <w:b/>
          <w:sz w:val="22"/>
          <w:szCs w:val="22"/>
        </w:rPr>
        <w:t xml:space="preserve">vozidel </w:t>
      </w:r>
      <w:r w:rsidR="00F73E42" w:rsidRPr="005E1987">
        <w:rPr>
          <w:rFonts w:asciiTheme="minorHAnsi" w:hAnsiTheme="minorHAnsi" w:cstheme="minorHAnsi"/>
          <w:b/>
          <w:sz w:val="22"/>
          <w:szCs w:val="22"/>
        </w:rPr>
        <w:t>musí splňovat požadavky dle přílohy č.</w:t>
      </w:r>
      <w:r w:rsidR="00F123A5" w:rsidRPr="005E1987">
        <w:rPr>
          <w:rFonts w:asciiTheme="minorHAnsi" w:hAnsiTheme="minorHAnsi" w:cstheme="minorHAnsi"/>
          <w:b/>
          <w:sz w:val="22"/>
          <w:szCs w:val="22"/>
        </w:rPr>
        <w:t xml:space="preserve"> </w:t>
      </w:r>
      <w:proofErr w:type="gramStart"/>
      <w:r w:rsidR="00F123A5" w:rsidRPr="005E1987">
        <w:rPr>
          <w:rFonts w:asciiTheme="minorHAnsi" w:hAnsiTheme="minorHAnsi" w:cstheme="minorHAnsi"/>
          <w:b/>
          <w:sz w:val="22"/>
          <w:szCs w:val="22"/>
        </w:rPr>
        <w:t>5</w:t>
      </w:r>
      <w:r w:rsidR="003213ED" w:rsidRPr="005E1987">
        <w:rPr>
          <w:rFonts w:asciiTheme="minorHAnsi" w:hAnsiTheme="minorHAnsi" w:cstheme="minorHAnsi"/>
          <w:b/>
          <w:sz w:val="22"/>
          <w:szCs w:val="22"/>
        </w:rPr>
        <w:t>a</w:t>
      </w:r>
      <w:proofErr w:type="gramEnd"/>
      <w:r w:rsidR="00F123A5" w:rsidRPr="005E1987">
        <w:rPr>
          <w:rFonts w:asciiTheme="minorHAnsi" w:hAnsiTheme="minorHAnsi" w:cstheme="minorHAnsi"/>
          <w:b/>
          <w:sz w:val="22"/>
          <w:szCs w:val="22"/>
        </w:rPr>
        <w:t xml:space="preserve"> Smlouvy – Standardy odbavovacího systému - </w:t>
      </w:r>
      <w:r w:rsidR="00F73E42" w:rsidRPr="005E1987">
        <w:rPr>
          <w:rFonts w:asciiTheme="minorHAnsi" w:hAnsiTheme="minorHAnsi" w:cstheme="minorHAnsi"/>
          <w:b/>
          <w:sz w:val="22"/>
          <w:szCs w:val="22"/>
        </w:rPr>
        <w:t>„Popis požadavků na odbavovací systém“, část 8 a 9</w:t>
      </w:r>
      <w:r w:rsidR="008254D7">
        <w:rPr>
          <w:rFonts w:asciiTheme="minorHAnsi" w:hAnsiTheme="minorHAnsi" w:cstheme="minorHAnsi"/>
          <w:b/>
          <w:sz w:val="22"/>
          <w:szCs w:val="22"/>
        </w:rPr>
        <w:t>.</w:t>
      </w:r>
    </w:p>
    <w:p w14:paraId="7B06F1EF" w14:textId="77777777" w:rsidR="00F73E42" w:rsidRDefault="00F73E42" w:rsidP="00F73E42">
      <w:pPr>
        <w:widowControl w:val="0"/>
        <w:tabs>
          <w:tab w:val="left" w:pos="284"/>
        </w:tabs>
        <w:spacing w:line="269" w:lineRule="auto"/>
        <w:ind w:left="0"/>
        <w:rPr>
          <w:rFonts w:asciiTheme="minorHAnsi" w:hAnsiTheme="minorHAnsi" w:cstheme="minorHAnsi"/>
          <w:b/>
          <w:sz w:val="22"/>
          <w:szCs w:val="22"/>
        </w:rPr>
      </w:pPr>
    </w:p>
    <w:p w14:paraId="12755C5F" w14:textId="29BA782F" w:rsidR="00F73E42" w:rsidRDefault="00F73E42" w:rsidP="00F73E42">
      <w:pPr>
        <w:widowControl w:val="0"/>
        <w:tabs>
          <w:tab w:val="left" w:pos="284"/>
        </w:tabs>
        <w:spacing w:line="269" w:lineRule="auto"/>
        <w:ind w:left="0"/>
        <w:rPr>
          <w:rFonts w:asciiTheme="minorHAnsi" w:hAnsiTheme="minorHAnsi" w:cstheme="minorHAnsi"/>
          <w:b/>
          <w:sz w:val="22"/>
          <w:szCs w:val="22"/>
        </w:rPr>
      </w:pPr>
      <w:r>
        <w:rPr>
          <w:rFonts w:asciiTheme="minorHAnsi" w:hAnsiTheme="minorHAnsi" w:cstheme="minorHAnsi"/>
          <w:b/>
          <w:sz w:val="22"/>
          <w:szCs w:val="22"/>
        </w:rPr>
        <w:t xml:space="preserve">Dále pak požadavky pro zabezpečení provozu vozidla </w:t>
      </w:r>
    </w:p>
    <w:p w14:paraId="2106C9B8" w14:textId="77777777" w:rsidR="00AE54F2" w:rsidRPr="00725886" w:rsidRDefault="00AE54F2" w:rsidP="00F73E42">
      <w:pPr>
        <w:numPr>
          <w:ilvl w:val="0"/>
          <w:numId w:val="6"/>
        </w:numPr>
        <w:shd w:val="clear" w:color="auto" w:fill="FFFFFF"/>
        <w:tabs>
          <w:tab w:val="clear" w:pos="720"/>
          <w:tab w:val="num" w:pos="284"/>
        </w:tabs>
        <w:spacing w:line="270" w:lineRule="atLeast"/>
        <w:ind w:left="284" w:hanging="284"/>
        <w:rPr>
          <w:rFonts w:asciiTheme="minorHAnsi" w:hAnsiTheme="minorHAnsi" w:cstheme="minorHAnsi"/>
          <w:sz w:val="22"/>
          <w:szCs w:val="22"/>
        </w:rPr>
      </w:pPr>
      <w:r w:rsidRPr="00725886">
        <w:rPr>
          <w:rFonts w:asciiTheme="minorHAnsi" w:hAnsiTheme="minorHAnsi" w:cstheme="minorHAnsi"/>
          <w:b/>
          <w:bCs/>
          <w:sz w:val="22"/>
          <w:szCs w:val="22"/>
        </w:rPr>
        <w:t>Komunikace vozidla s dispečinkem</w:t>
      </w:r>
      <w:r w:rsidRPr="00725886">
        <w:rPr>
          <w:rFonts w:asciiTheme="minorHAnsi" w:hAnsiTheme="minorHAnsi" w:cstheme="minorHAnsi"/>
          <w:sz w:val="22"/>
          <w:szCs w:val="22"/>
        </w:rPr>
        <w:t xml:space="preserve"> – tato komunikace pomocí GSM/GPRS/UMTS/LTE sítí zabezpečuje všechny typy obsluhy: </w:t>
      </w:r>
    </w:p>
    <w:p w14:paraId="1C755ECE" w14:textId="159A1A4B" w:rsidR="00AE54F2" w:rsidRPr="00725886" w:rsidRDefault="00AE54F2" w:rsidP="00AE54F2">
      <w:pPr>
        <w:numPr>
          <w:ilvl w:val="1"/>
          <w:numId w:val="6"/>
        </w:numPr>
        <w:shd w:val="clear" w:color="auto" w:fill="FFFFFF"/>
        <w:tabs>
          <w:tab w:val="num" w:pos="284"/>
        </w:tabs>
        <w:spacing w:before="100" w:beforeAutospacing="1" w:after="90" w:line="270" w:lineRule="atLeast"/>
        <w:ind w:left="567" w:hanging="283"/>
        <w:rPr>
          <w:rFonts w:asciiTheme="minorHAnsi" w:hAnsiTheme="minorHAnsi" w:cstheme="minorHAnsi"/>
          <w:sz w:val="22"/>
          <w:szCs w:val="22"/>
        </w:rPr>
      </w:pPr>
      <w:r w:rsidRPr="00725886">
        <w:rPr>
          <w:rFonts w:asciiTheme="minorHAnsi" w:hAnsiTheme="minorHAnsi" w:cstheme="minorHAnsi"/>
          <w:b/>
          <w:bCs/>
          <w:sz w:val="22"/>
          <w:szCs w:val="22"/>
        </w:rPr>
        <w:t>odbavovací</w:t>
      </w:r>
      <w:r w:rsidRPr="00725886">
        <w:rPr>
          <w:rFonts w:asciiTheme="minorHAnsi" w:hAnsiTheme="minorHAnsi" w:cstheme="minorHAnsi"/>
          <w:sz w:val="22"/>
          <w:szCs w:val="22"/>
        </w:rPr>
        <w:t xml:space="preserve"> s tím, že sděluje na dispečink počty cestujících, složení lístků, může přenášet „</w:t>
      </w:r>
      <w:proofErr w:type="spellStart"/>
      <w:r w:rsidRPr="00725886">
        <w:rPr>
          <w:rFonts w:asciiTheme="minorHAnsi" w:hAnsiTheme="minorHAnsi" w:cstheme="minorHAnsi"/>
          <w:sz w:val="22"/>
          <w:szCs w:val="22"/>
        </w:rPr>
        <w:t>blacklist</w:t>
      </w:r>
      <w:proofErr w:type="spellEnd"/>
      <w:r w:rsidRPr="00725886">
        <w:rPr>
          <w:rFonts w:asciiTheme="minorHAnsi" w:hAnsiTheme="minorHAnsi" w:cstheme="minorHAnsi"/>
          <w:sz w:val="22"/>
          <w:szCs w:val="22"/>
        </w:rPr>
        <w:t>“, denní tržbu a další</w:t>
      </w:r>
      <w:r w:rsidR="008F4400">
        <w:rPr>
          <w:rFonts w:asciiTheme="minorHAnsi" w:hAnsiTheme="minorHAnsi" w:cstheme="minorHAnsi"/>
          <w:sz w:val="22"/>
          <w:szCs w:val="22"/>
        </w:rPr>
        <w:t xml:space="preserve"> požadované informace spojené s provozem vozidla (porucha, </w:t>
      </w:r>
      <w:proofErr w:type="gramStart"/>
      <w:r w:rsidR="00D35E9B">
        <w:rPr>
          <w:rFonts w:asciiTheme="minorHAnsi" w:hAnsiTheme="minorHAnsi" w:cstheme="minorHAnsi"/>
          <w:sz w:val="22"/>
          <w:szCs w:val="22"/>
        </w:rPr>
        <w:t>havárie</w:t>
      </w:r>
      <w:r w:rsidR="008F4400">
        <w:rPr>
          <w:rFonts w:asciiTheme="minorHAnsi" w:hAnsiTheme="minorHAnsi" w:cstheme="minorHAnsi"/>
          <w:sz w:val="22"/>
          <w:szCs w:val="22"/>
        </w:rPr>
        <w:t>,…</w:t>
      </w:r>
      <w:proofErr w:type="gramEnd"/>
      <w:r w:rsidR="008F4400">
        <w:rPr>
          <w:rFonts w:asciiTheme="minorHAnsi" w:hAnsiTheme="minorHAnsi" w:cstheme="minorHAnsi"/>
          <w:sz w:val="22"/>
          <w:szCs w:val="22"/>
        </w:rPr>
        <w:t xml:space="preserve">) </w:t>
      </w:r>
      <w:r w:rsidRPr="00725886">
        <w:rPr>
          <w:rFonts w:asciiTheme="minorHAnsi" w:hAnsiTheme="minorHAnsi" w:cstheme="minorHAnsi"/>
          <w:sz w:val="22"/>
          <w:szCs w:val="22"/>
        </w:rPr>
        <w:t>.</w:t>
      </w:r>
    </w:p>
    <w:p w14:paraId="5DC2B8D6" w14:textId="77777777" w:rsidR="00AE54F2" w:rsidRPr="00725886" w:rsidRDefault="00AE54F2" w:rsidP="00AE54F2">
      <w:pPr>
        <w:numPr>
          <w:ilvl w:val="1"/>
          <w:numId w:val="6"/>
        </w:numPr>
        <w:shd w:val="clear" w:color="auto" w:fill="FFFFFF"/>
        <w:spacing w:before="100" w:beforeAutospacing="1" w:after="90" w:line="270" w:lineRule="atLeast"/>
        <w:ind w:left="567" w:hanging="283"/>
        <w:rPr>
          <w:rFonts w:asciiTheme="minorHAnsi" w:hAnsiTheme="minorHAnsi" w:cstheme="minorHAnsi"/>
          <w:sz w:val="22"/>
          <w:szCs w:val="22"/>
        </w:rPr>
      </w:pPr>
      <w:r w:rsidRPr="00725886">
        <w:rPr>
          <w:rFonts w:asciiTheme="minorHAnsi" w:hAnsiTheme="minorHAnsi" w:cstheme="minorHAnsi"/>
          <w:b/>
          <w:bCs/>
          <w:sz w:val="22"/>
          <w:szCs w:val="22"/>
        </w:rPr>
        <w:t>informační</w:t>
      </w:r>
      <w:r w:rsidRPr="00725886">
        <w:rPr>
          <w:rFonts w:asciiTheme="minorHAnsi" w:hAnsiTheme="minorHAnsi" w:cstheme="minorHAnsi"/>
          <w:sz w:val="22"/>
          <w:szCs w:val="22"/>
        </w:rPr>
        <w:t xml:space="preserve"> s tím, že umožňuje dispečerovi poslat do vozidla informace přímo řidiči či cestujícím a nastavit i pravidelnost jejich opakování.</w:t>
      </w:r>
    </w:p>
    <w:p w14:paraId="1239C5D5" w14:textId="1D777DE8" w:rsidR="00AE54F2" w:rsidRPr="00725886" w:rsidRDefault="00AE54F2" w:rsidP="00AE54F2">
      <w:pPr>
        <w:numPr>
          <w:ilvl w:val="1"/>
          <w:numId w:val="6"/>
        </w:numPr>
        <w:shd w:val="clear" w:color="auto" w:fill="FFFFFF"/>
        <w:tabs>
          <w:tab w:val="num" w:pos="284"/>
        </w:tabs>
        <w:spacing w:before="100" w:beforeAutospacing="1" w:after="90" w:line="270" w:lineRule="atLeast"/>
        <w:ind w:left="567" w:hanging="283"/>
        <w:rPr>
          <w:rFonts w:asciiTheme="minorHAnsi" w:hAnsiTheme="minorHAnsi" w:cstheme="minorHAnsi"/>
          <w:sz w:val="22"/>
          <w:szCs w:val="22"/>
        </w:rPr>
      </w:pPr>
      <w:r w:rsidRPr="00725886">
        <w:rPr>
          <w:rFonts w:asciiTheme="minorHAnsi" w:hAnsiTheme="minorHAnsi" w:cstheme="minorHAnsi"/>
          <w:b/>
          <w:bCs/>
          <w:sz w:val="22"/>
          <w:szCs w:val="22"/>
        </w:rPr>
        <w:t>řídící a komunikační</w:t>
      </w:r>
      <w:r w:rsidRPr="00725886">
        <w:rPr>
          <w:rFonts w:asciiTheme="minorHAnsi" w:hAnsiTheme="minorHAnsi" w:cstheme="minorHAnsi"/>
          <w:sz w:val="22"/>
          <w:szCs w:val="22"/>
        </w:rPr>
        <w:t xml:space="preserve"> s tím, že sleduje polohu vozidla a umožňuje datovou a hlasovou komunikaci dispečinku dopravce s vozidlem.</w:t>
      </w:r>
    </w:p>
    <w:p w14:paraId="4D6738EC" w14:textId="77777777" w:rsidR="00AE54F2" w:rsidRPr="00725886" w:rsidRDefault="00B315E3" w:rsidP="00AE54F2">
      <w:pPr>
        <w:numPr>
          <w:ilvl w:val="0"/>
          <w:numId w:val="6"/>
        </w:numPr>
        <w:shd w:val="clear" w:color="auto" w:fill="FFFFFF"/>
        <w:tabs>
          <w:tab w:val="clear" w:pos="720"/>
          <w:tab w:val="num" w:pos="284"/>
        </w:tabs>
        <w:spacing w:before="100" w:beforeAutospacing="1" w:after="90" w:line="270" w:lineRule="atLeast"/>
        <w:ind w:left="284" w:hanging="284"/>
        <w:rPr>
          <w:rFonts w:asciiTheme="minorHAnsi" w:hAnsiTheme="minorHAnsi" w:cstheme="minorHAnsi"/>
          <w:sz w:val="22"/>
          <w:szCs w:val="22"/>
        </w:rPr>
      </w:pPr>
      <w:hyperlink r:id="rId14" w:tooltip="Prvky nahrávání s WiFi" w:history="1">
        <w:r w:rsidR="00AE54F2" w:rsidRPr="00725886">
          <w:rPr>
            <w:rFonts w:asciiTheme="minorHAnsi" w:hAnsiTheme="minorHAnsi" w:cstheme="minorHAnsi"/>
            <w:b/>
            <w:bCs/>
            <w:sz w:val="22"/>
            <w:szCs w:val="22"/>
            <w:u w:val="single"/>
          </w:rPr>
          <w:t>Komunikace vozidla s vozovnou</w:t>
        </w:r>
      </w:hyperlink>
      <w:r w:rsidR="00AE54F2" w:rsidRPr="00725886">
        <w:rPr>
          <w:rFonts w:asciiTheme="minorHAnsi" w:hAnsiTheme="minorHAnsi" w:cstheme="minorHAnsi"/>
          <w:sz w:val="22"/>
          <w:szCs w:val="22"/>
        </w:rPr>
        <w:t xml:space="preserve"> – opět zabezpečuje všechny tři typy obsluhy s tím rozdílem, že je využívána zejména pro hromadné přenosy do a z vozidel ve vozovnách. </w:t>
      </w:r>
    </w:p>
    <w:p w14:paraId="0BFF8696" w14:textId="77777777" w:rsidR="00AE54F2" w:rsidRPr="00725886" w:rsidRDefault="00B315E3" w:rsidP="00AE54F2">
      <w:pPr>
        <w:numPr>
          <w:ilvl w:val="0"/>
          <w:numId w:val="6"/>
        </w:numPr>
        <w:shd w:val="clear" w:color="auto" w:fill="FFFFFF"/>
        <w:tabs>
          <w:tab w:val="clear" w:pos="720"/>
          <w:tab w:val="num" w:pos="284"/>
        </w:tabs>
        <w:spacing w:before="100" w:beforeAutospacing="1" w:after="90" w:line="270" w:lineRule="atLeast"/>
        <w:ind w:left="284" w:hanging="284"/>
        <w:rPr>
          <w:rFonts w:asciiTheme="minorHAnsi" w:hAnsiTheme="minorHAnsi" w:cstheme="minorHAnsi"/>
          <w:sz w:val="22"/>
          <w:szCs w:val="22"/>
        </w:rPr>
      </w:pPr>
      <w:hyperlink r:id="rId15" w:tooltip="HLÁSIČE A AKUSTICKÉ PRVKY" w:history="1">
        <w:r w:rsidR="00AE54F2" w:rsidRPr="00725886">
          <w:rPr>
            <w:rFonts w:asciiTheme="minorHAnsi" w:hAnsiTheme="minorHAnsi" w:cstheme="minorHAnsi"/>
            <w:b/>
            <w:bCs/>
            <w:sz w:val="22"/>
            <w:szCs w:val="22"/>
            <w:u w:val="single"/>
          </w:rPr>
          <w:t>Ozvučení vnitřního prostoru</w:t>
        </w:r>
      </w:hyperlink>
      <w:r w:rsidR="00AE54F2" w:rsidRPr="00725886">
        <w:rPr>
          <w:rFonts w:asciiTheme="minorHAnsi" w:hAnsiTheme="minorHAnsi" w:cstheme="minorHAnsi"/>
          <w:sz w:val="22"/>
          <w:szCs w:val="22"/>
        </w:rPr>
        <w:t xml:space="preserve"> autobusu pro cestující umožňuje hlásit informace o zastávkách, navazujících spojích v uzlech, změně tarifu, zónách či jiné obecné regionální informace.</w:t>
      </w:r>
    </w:p>
    <w:p w14:paraId="64DADB97" w14:textId="77777777" w:rsidR="00AE54F2" w:rsidRPr="00725886" w:rsidRDefault="00B315E3" w:rsidP="00AE54F2">
      <w:pPr>
        <w:numPr>
          <w:ilvl w:val="0"/>
          <w:numId w:val="6"/>
        </w:numPr>
        <w:shd w:val="clear" w:color="auto" w:fill="FFFFFF"/>
        <w:tabs>
          <w:tab w:val="clear" w:pos="720"/>
          <w:tab w:val="num" w:pos="284"/>
        </w:tabs>
        <w:spacing w:before="100" w:beforeAutospacing="1" w:after="90" w:line="270" w:lineRule="atLeast"/>
        <w:ind w:left="284" w:hanging="284"/>
        <w:rPr>
          <w:rFonts w:asciiTheme="minorHAnsi" w:hAnsiTheme="minorHAnsi" w:cstheme="minorHAnsi"/>
          <w:sz w:val="22"/>
          <w:szCs w:val="22"/>
        </w:rPr>
      </w:pPr>
      <w:hyperlink r:id="rId16" w:tooltip="HLÁSIČE A AKUSTICKÉ PRVKY" w:history="1">
        <w:r w:rsidR="00AE54F2" w:rsidRPr="00725886">
          <w:rPr>
            <w:rFonts w:asciiTheme="minorHAnsi" w:hAnsiTheme="minorHAnsi" w:cstheme="minorHAnsi"/>
            <w:b/>
            <w:bCs/>
            <w:sz w:val="22"/>
            <w:szCs w:val="22"/>
            <w:u w:val="single"/>
          </w:rPr>
          <w:t>Ozvučení vnějšího prostoru autobusu u prvních</w:t>
        </w:r>
      </w:hyperlink>
      <w:r w:rsidR="00AE54F2" w:rsidRPr="00725886">
        <w:rPr>
          <w:rFonts w:asciiTheme="minorHAnsi" w:hAnsiTheme="minorHAnsi" w:cstheme="minorHAnsi"/>
          <w:sz w:val="22"/>
          <w:szCs w:val="22"/>
        </w:rPr>
        <w:t xml:space="preserve"> (nástupních) dveří umožňuje sdělit důležité informace nastupujícím cestujícím (změny v dopravě či změny v tarifech) a lze využít i pro nevidomé a slabozraké spoluobčany.</w:t>
      </w:r>
    </w:p>
    <w:p w14:paraId="3B272B6A" w14:textId="77777777" w:rsidR="00AE54F2" w:rsidRPr="00725886" w:rsidRDefault="00B315E3" w:rsidP="00AE54F2">
      <w:pPr>
        <w:numPr>
          <w:ilvl w:val="0"/>
          <w:numId w:val="6"/>
        </w:numPr>
        <w:shd w:val="clear" w:color="auto" w:fill="FFFFFF"/>
        <w:tabs>
          <w:tab w:val="clear" w:pos="720"/>
          <w:tab w:val="num" w:pos="284"/>
        </w:tabs>
        <w:spacing w:before="100" w:beforeAutospacing="1" w:after="90" w:line="270" w:lineRule="atLeast"/>
        <w:ind w:left="284" w:hanging="284"/>
        <w:rPr>
          <w:rFonts w:asciiTheme="minorHAnsi" w:hAnsiTheme="minorHAnsi" w:cstheme="minorHAnsi"/>
          <w:sz w:val="22"/>
          <w:szCs w:val="22"/>
        </w:rPr>
      </w:pPr>
      <w:hyperlink r:id="rId17" w:tooltip="Komunikační jednotky" w:history="1">
        <w:r w:rsidR="00AE54F2" w:rsidRPr="00725886">
          <w:rPr>
            <w:rFonts w:asciiTheme="minorHAnsi" w:hAnsiTheme="minorHAnsi" w:cstheme="minorHAnsi"/>
            <w:b/>
            <w:bCs/>
            <w:sz w:val="22"/>
            <w:szCs w:val="22"/>
            <w:u w:val="single"/>
          </w:rPr>
          <w:t>Sběrnice ve vozidle</w:t>
        </w:r>
      </w:hyperlink>
      <w:r w:rsidR="00AE54F2" w:rsidRPr="00725886">
        <w:rPr>
          <w:rFonts w:asciiTheme="minorHAnsi" w:hAnsiTheme="minorHAnsi" w:cstheme="minorHAnsi"/>
          <w:sz w:val="22"/>
          <w:szCs w:val="22"/>
        </w:rPr>
        <w:t xml:space="preserve"> – integruje všechny datové přenosy po vozidle, tj. jak o odbavení, tak i informační či řídicí. U nových vozidel požaduje Objednatel rozvody sběrnicí </w:t>
      </w:r>
      <w:proofErr w:type="spellStart"/>
      <w:r w:rsidR="00AE54F2" w:rsidRPr="00725886">
        <w:rPr>
          <w:rFonts w:asciiTheme="minorHAnsi" w:hAnsiTheme="minorHAnsi" w:cstheme="minorHAnsi"/>
          <w:sz w:val="22"/>
          <w:szCs w:val="22"/>
        </w:rPr>
        <w:t>Ethernet</w:t>
      </w:r>
      <w:proofErr w:type="spellEnd"/>
      <w:r w:rsidR="00AE54F2" w:rsidRPr="00725886">
        <w:rPr>
          <w:rFonts w:asciiTheme="minorHAnsi" w:hAnsiTheme="minorHAnsi" w:cstheme="minorHAnsi"/>
          <w:sz w:val="22"/>
          <w:szCs w:val="22"/>
        </w:rPr>
        <w:t xml:space="preserve"> z důvodu možnosti rychlé komunikace s palubním počítačem s odbavením. </w:t>
      </w:r>
    </w:p>
    <w:p w14:paraId="68B94923" w14:textId="529A360D" w:rsidR="00AE54F2" w:rsidRPr="00725886" w:rsidRDefault="00B315E3" w:rsidP="00AE54F2">
      <w:pPr>
        <w:numPr>
          <w:ilvl w:val="0"/>
          <w:numId w:val="6"/>
        </w:numPr>
        <w:shd w:val="clear" w:color="auto" w:fill="FFFFFF"/>
        <w:tabs>
          <w:tab w:val="clear" w:pos="720"/>
          <w:tab w:val="num" w:pos="284"/>
        </w:tabs>
        <w:spacing w:before="100" w:beforeAutospacing="1" w:after="90" w:line="270" w:lineRule="atLeast"/>
        <w:ind w:left="284" w:hanging="284"/>
        <w:rPr>
          <w:rFonts w:asciiTheme="minorHAnsi" w:hAnsiTheme="minorHAnsi" w:cstheme="minorHAnsi"/>
          <w:sz w:val="22"/>
          <w:szCs w:val="22"/>
        </w:rPr>
      </w:pPr>
      <w:hyperlink r:id="rId18" w:tooltip="Povelové přijímače" w:history="1">
        <w:r w:rsidR="00AE54F2" w:rsidRPr="00725886">
          <w:rPr>
            <w:rFonts w:asciiTheme="minorHAnsi" w:hAnsiTheme="minorHAnsi" w:cstheme="minorHAnsi"/>
            <w:b/>
            <w:bCs/>
            <w:sz w:val="22"/>
            <w:szCs w:val="22"/>
            <w:u w:val="single"/>
          </w:rPr>
          <w:t>Systém přijímání povelů od nevidomých</w:t>
        </w:r>
      </w:hyperlink>
      <w:r w:rsidR="00AE54F2" w:rsidRPr="00725886">
        <w:rPr>
          <w:rFonts w:asciiTheme="minorHAnsi" w:hAnsiTheme="minorHAnsi" w:cstheme="minorHAnsi"/>
          <w:sz w:val="22"/>
          <w:szCs w:val="22"/>
        </w:rPr>
        <w:t> </w:t>
      </w:r>
      <w:r w:rsidR="008F4400">
        <w:rPr>
          <w:rFonts w:asciiTheme="minorHAnsi" w:hAnsiTheme="minorHAnsi" w:cstheme="minorHAnsi"/>
          <w:sz w:val="22"/>
          <w:szCs w:val="22"/>
        </w:rPr>
        <w:t xml:space="preserve">musí </w:t>
      </w:r>
      <w:r w:rsidR="00AE54F2" w:rsidRPr="00725886">
        <w:rPr>
          <w:rFonts w:asciiTheme="minorHAnsi" w:hAnsiTheme="minorHAnsi" w:cstheme="minorHAnsi"/>
          <w:sz w:val="22"/>
          <w:szCs w:val="22"/>
        </w:rPr>
        <w:t>umožň</w:t>
      </w:r>
      <w:r w:rsidR="008F4400">
        <w:rPr>
          <w:rFonts w:asciiTheme="minorHAnsi" w:hAnsiTheme="minorHAnsi" w:cstheme="minorHAnsi"/>
          <w:sz w:val="22"/>
          <w:szCs w:val="22"/>
        </w:rPr>
        <w:t>ovat</w:t>
      </w:r>
      <w:r w:rsidR="00AE54F2" w:rsidRPr="00725886">
        <w:rPr>
          <w:rFonts w:asciiTheme="minorHAnsi" w:hAnsiTheme="minorHAnsi" w:cstheme="minorHAnsi"/>
          <w:sz w:val="22"/>
          <w:szCs w:val="22"/>
        </w:rPr>
        <w:t xml:space="preserve"> poskyto</w:t>
      </w:r>
      <w:r w:rsidR="008F4400">
        <w:rPr>
          <w:rFonts w:asciiTheme="minorHAnsi" w:hAnsiTheme="minorHAnsi" w:cstheme="minorHAnsi"/>
          <w:sz w:val="22"/>
          <w:szCs w:val="22"/>
        </w:rPr>
        <w:t>vání</w:t>
      </w:r>
      <w:r w:rsidR="00AE54F2" w:rsidRPr="00725886">
        <w:rPr>
          <w:rFonts w:asciiTheme="minorHAnsi" w:hAnsiTheme="minorHAnsi" w:cstheme="minorHAnsi"/>
          <w:sz w:val="22"/>
          <w:szCs w:val="22"/>
        </w:rPr>
        <w:t xml:space="preserve"> informac</w:t>
      </w:r>
      <w:r w:rsidR="008F4400">
        <w:rPr>
          <w:rFonts w:asciiTheme="minorHAnsi" w:hAnsiTheme="minorHAnsi" w:cstheme="minorHAnsi"/>
          <w:sz w:val="22"/>
          <w:szCs w:val="22"/>
        </w:rPr>
        <w:t>í</w:t>
      </w:r>
      <w:r w:rsidR="00AE54F2" w:rsidRPr="00725886">
        <w:rPr>
          <w:rFonts w:asciiTheme="minorHAnsi" w:hAnsiTheme="minorHAnsi" w:cstheme="minorHAnsi"/>
          <w:sz w:val="22"/>
          <w:szCs w:val="22"/>
        </w:rPr>
        <w:t xml:space="preserve"> pro nevidomé o směru jízdy a nácestných zastávkách či informovat řidiče o nástupu či výstupu nevidomého. </w:t>
      </w:r>
    </w:p>
    <w:p w14:paraId="2737B66F" w14:textId="4CE547A2" w:rsidR="00AE54F2" w:rsidRPr="00725886" w:rsidRDefault="00AE54F2" w:rsidP="00AE54F2">
      <w:pPr>
        <w:numPr>
          <w:ilvl w:val="0"/>
          <w:numId w:val="6"/>
        </w:numPr>
        <w:shd w:val="clear" w:color="auto" w:fill="FFFFFF"/>
        <w:tabs>
          <w:tab w:val="clear" w:pos="720"/>
          <w:tab w:val="num" w:pos="284"/>
        </w:tabs>
        <w:spacing w:before="100" w:beforeAutospacing="1" w:after="90" w:line="270" w:lineRule="atLeast"/>
        <w:ind w:left="567" w:hanging="567"/>
        <w:rPr>
          <w:rFonts w:asciiTheme="minorHAnsi" w:hAnsiTheme="minorHAnsi" w:cstheme="minorHAnsi"/>
          <w:sz w:val="22"/>
          <w:szCs w:val="22"/>
        </w:rPr>
      </w:pPr>
      <w:r w:rsidRPr="00725886">
        <w:rPr>
          <w:rFonts w:asciiTheme="minorHAnsi" w:hAnsiTheme="minorHAnsi" w:cstheme="minorHAnsi"/>
          <w:b/>
          <w:bCs/>
          <w:sz w:val="22"/>
          <w:szCs w:val="22"/>
          <w:u w:val="single"/>
        </w:rPr>
        <w:t>Vozidlová kamera</w:t>
      </w:r>
      <w:r w:rsidRPr="00725886">
        <w:rPr>
          <w:rFonts w:asciiTheme="minorHAnsi" w:hAnsiTheme="minorHAnsi" w:cstheme="minorHAnsi"/>
          <w:sz w:val="22"/>
          <w:szCs w:val="22"/>
        </w:rPr>
        <w:t xml:space="preserve"> se schopností se otáčet se </w:t>
      </w:r>
      <w:r w:rsidR="005F754D" w:rsidRPr="00725886">
        <w:rPr>
          <w:rFonts w:asciiTheme="minorHAnsi" w:hAnsiTheme="minorHAnsi" w:cstheme="minorHAnsi"/>
          <w:sz w:val="22"/>
          <w:szCs w:val="22"/>
        </w:rPr>
        <w:t>těmito</w:t>
      </w:r>
      <w:r w:rsidRPr="00725886">
        <w:rPr>
          <w:rFonts w:asciiTheme="minorHAnsi" w:hAnsiTheme="minorHAnsi" w:cstheme="minorHAnsi"/>
          <w:sz w:val="22"/>
          <w:szCs w:val="22"/>
        </w:rPr>
        <w:t xml:space="preserve"> funkcemi: </w:t>
      </w:r>
    </w:p>
    <w:p w14:paraId="1F5E7753" w14:textId="77777777" w:rsidR="00AE54F2" w:rsidRPr="00725886" w:rsidRDefault="00AE54F2" w:rsidP="00AE54F2">
      <w:pPr>
        <w:numPr>
          <w:ilvl w:val="1"/>
          <w:numId w:val="6"/>
        </w:numPr>
        <w:shd w:val="clear" w:color="auto" w:fill="FFFFFF"/>
        <w:tabs>
          <w:tab w:val="num" w:pos="284"/>
        </w:tabs>
        <w:spacing w:before="100" w:beforeAutospacing="1" w:after="90" w:line="270" w:lineRule="atLeast"/>
        <w:ind w:left="709" w:hanging="283"/>
        <w:rPr>
          <w:rFonts w:asciiTheme="minorHAnsi" w:hAnsiTheme="minorHAnsi" w:cstheme="minorHAnsi"/>
          <w:sz w:val="22"/>
          <w:szCs w:val="22"/>
        </w:rPr>
      </w:pPr>
      <w:r w:rsidRPr="00725886">
        <w:rPr>
          <w:rFonts w:asciiTheme="minorHAnsi" w:hAnsiTheme="minorHAnsi" w:cstheme="minorHAnsi"/>
          <w:sz w:val="22"/>
          <w:szCs w:val="22"/>
        </w:rPr>
        <w:t>snadné pozorování cestujících v prostoru vozidla a s možností zachytit cestující v oblasti dveří případně zachytit situace při poškozování vozidla.</w:t>
      </w:r>
    </w:p>
    <w:p w14:paraId="06146B12" w14:textId="77777777" w:rsidR="00AE54F2" w:rsidRPr="00725886" w:rsidRDefault="00AE54F2" w:rsidP="00AE54F2">
      <w:pPr>
        <w:numPr>
          <w:ilvl w:val="1"/>
          <w:numId w:val="6"/>
        </w:numPr>
        <w:shd w:val="clear" w:color="auto" w:fill="FFFFFF"/>
        <w:tabs>
          <w:tab w:val="num" w:pos="284"/>
        </w:tabs>
        <w:spacing w:before="100" w:beforeAutospacing="1" w:after="90" w:line="270" w:lineRule="atLeast"/>
        <w:ind w:left="709" w:hanging="283"/>
        <w:rPr>
          <w:rFonts w:asciiTheme="minorHAnsi" w:hAnsiTheme="minorHAnsi" w:cstheme="minorHAnsi"/>
          <w:sz w:val="22"/>
          <w:szCs w:val="22"/>
        </w:rPr>
      </w:pPr>
      <w:r w:rsidRPr="00725886">
        <w:rPr>
          <w:rFonts w:asciiTheme="minorHAnsi" w:hAnsiTheme="minorHAnsi" w:cstheme="minorHAnsi"/>
          <w:sz w:val="22"/>
          <w:szCs w:val="22"/>
        </w:rPr>
        <w:t>V případě stisku tlačítka „nouze“ řidičem zahájí kamera snímání dění v kabině řidiče.</w:t>
      </w:r>
    </w:p>
    <w:p w14:paraId="585C42B1" w14:textId="77777777" w:rsidR="00AE54F2" w:rsidRPr="00725886" w:rsidRDefault="00AE54F2" w:rsidP="00AE54F2">
      <w:pPr>
        <w:numPr>
          <w:ilvl w:val="1"/>
          <w:numId w:val="6"/>
        </w:numPr>
        <w:shd w:val="clear" w:color="auto" w:fill="FFFFFF"/>
        <w:tabs>
          <w:tab w:val="num" w:pos="284"/>
        </w:tabs>
        <w:spacing w:before="100" w:beforeAutospacing="1" w:after="90" w:line="270" w:lineRule="atLeast"/>
        <w:ind w:left="709" w:hanging="283"/>
        <w:rPr>
          <w:rFonts w:asciiTheme="minorHAnsi" w:hAnsiTheme="minorHAnsi" w:cstheme="minorHAnsi"/>
          <w:sz w:val="22"/>
          <w:szCs w:val="22"/>
        </w:rPr>
      </w:pPr>
      <w:r w:rsidRPr="00725886">
        <w:rPr>
          <w:rFonts w:asciiTheme="minorHAnsi" w:hAnsiTheme="minorHAnsi" w:cstheme="minorHAnsi"/>
          <w:sz w:val="22"/>
          <w:szCs w:val="22"/>
        </w:rPr>
        <w:t>Umožní dálkový pohled dispečera do vozu.</w:t>
      </w:r>
    </w:p>
    <w:p w14:paraId="66776022" w14:textId="77777777" w:rsidR="00AE54F2" w:rsidRPr="00725886" w:rsidRDefault="00AE54F2" w:rsidP="00AE54F2">
      <w:pPr>
        <w:numPr>
          <w:ilvl w:val="0"/>
          <w:numId w:val="6"/>
        </w:numPr>
        <w:shd w:val="clear" w:color="auto" w:fill="FFFFFF"/>
        <w:tabs>
          <w:tab w:val="clear" w:pos="720"/>
          <w:tab w:val="num" w:pos="284"/>
        </w:tabs>
        <w:spacing w:before="100" w:beforeAutospacing="1" w:after="90" w:line="270" w:lineRule="atLeast"/>
        <w:ind w:left="284" w:hanging="284"/>
        <w:rPr>
          <w:rFonts w:asciiTheme="minorHAnsi" w:hAnsiTheme="minorHAnsi" w:cstheme="minorHAnsi"/>
          <w:sz w:val="22"/>
          <w:szCs w:val="22"/>
        </w:rPr>
      </w:pPr>
      <w:r w:rsidRPr="00725886">
        <w:rPr>
          <w:rFonts w:asciiTheme="minorHAnsi" w:hAnsiTheme="minorHAnsi" w:cstheme="minorHAnsi"/>
          <w:b/>
          <w:bCs/>
          <w:sz w:val="22"/>
          <w:szCs w:val="22"/>
          <w:u w:val="single"/>
        </w:rPr>
        <w:t>Couvací kamera</w:t>
      </w:r>
      <w:r w:rsidRPr="00725886">
        <w:rPr>
          <w:rFonts w:asciiTheme="minorHAnsi" w:hAnsiTheme="minorHAnsi" w:cstheme="minorHAnsi"/>
          <w:sz w:val="22"/>
          <w:szCs w:val="22"/>
        </w:rPr>
        <w:t> – aktivuje se pouze při couvání vozidla a obraz je zobrazen na displeji terminálu řidiče.</w:t>
      </w:r>
    </w:p>
    <w:p w14:paraId="5F255086" w14:textId="431C5DFF" w:rsidR="00AE54F2" w:rsidRPr="00725886" w:rsidRDefault="00AE54F2" w:rsidP="005F754D">
      <w:pPr>
        <w:numPr>
          <w:ilvl w:val="0"/>
          <w:numId w:val="6"/>
        </w:numPr>
        <w:shd w:val="clear" w:color="auto" w:fill="FFFFFF"/>
        <w:tabs>
          <w:tab w:val="clear" w:pos="720"/>
          <w:tab w:val="num" w:pos="284"/>
        </w:tabs>
        <w:spacing w:before="100" w:beforeAutospacing="1" w:line="270" w:lineRule="atLeast"/>
        <w:ind w:left="284" w:hanging="284"/>
        <w:rPr>
          <w:rFonts w:asciiTheme="minorHAnsi" w:hAnsiTheme="minorHAnsi" w:cstheme="minorHAnsi"/>
          <w:sz w:val="22"/>
          <w:szCs w:val="22"/>
        </w:rPr>
      </w:pPr>
      <w:r w:rsidRPr="00725886">
        <w:rPr>
          <w:rFonts w:asciiTheme="minorHAnsi" w:hAnsiTheme="minorHAnsi" w:cstheme="minorHAnsi"/>
          <w:b/>
          <w:bCs/>
          <w:sz w:val="22"/>
          <w:szCs w:val="22"/>
          <w:u w:val="single"/>
        </w:rPr>
        <w:t>Měřiče teploty ve vozidle</w:t>
      </w:r>
      <w:r w:rsidRPr="00725886">
        <w:rPr>
          <w:rFonts w:asciiTheme="minorHAnsi" w:hAnsiTheme="minorHAnsi" w:cstheme="minorHAnsi"/>
          <w:sz w:val="22"/>
          <w:szCs w:val="22"/>
        </w:rPr>
        <w:t> – pro kontrolu plnění teplotních standardů budou vozidla vybaveny dvěma čidly měření teploty. Hodnoty teploty z těchto čidel budou v palubním počítači průměrovány a sdělovány na dispečink. Z dispečinku půjde zadat, jaká minimální (maximální) teplota je ve vozidle pro dané období tolerována.</w:t>
      </w:r>
    </w:p>
    <w:p w14:paraId="6C08F8E6" w14:textId="6914A9F3" w:rsidR="00274C6B" w:rsidRDefault="00274C6B" w:rsidP="00274C6B">
      <w:pPr>
        <w:widowControl w:val="0"/>
        <w:spacing w:line="269" w:lineRule="auto"/>
        <w:ind w:left="0"/>
        <w:rPr>
          <w:rFonts w:asciiTheme="minorHAnsi" w:hAnsiTheme="minorHAnsi" w:cstheme="minorHAnsi"/>
          <w:sz w:val="22"/>
          <w:szCs w:val="22"/>
        </w:rPr>
      </w:pPr>
    </w:p>
    <w:p w14:paraId="58C8C104" w14:textId="28A1AC51" w:rsidR="005E1987" w:rsidRDefault="005E1987" w:rsidP="00274C6B">
      <w:pPr>
        <w:widowControl w:val="0"/>
        <w:spacing w:line="269" w:lineRule="auto"/>
        <w:ind w:left="0"/>
        <w:rPr>
          <w:rFonts w:asciiTheme="minorHAnsi" w:hAnsiTheme="minorHAnsi" w:cstheme="minorHAnsi"/>
          <w:sz w:val="22"/>
          <w:szCs w:val="22"/>
        </w:rPr>
      </w:pPr>
    </w:p>
    <w:p w14:paraId="5D5C6E8C" w14:textId="77777777" w:rsidR="005E1987" w:rsidRPr="00725886" w:rsidRDefault="005E1987" w:rsidP="00274C6B">
      <w:pPr>
        <w:widowControl w:val="0"/>
        <w:spacing w:line="269" w:lineRule="auto"/>
        <w:ind w:left="0"/>
        <w:rPr>
          <w:rFonts w:asciiTheme="minorHAnsi" w:hAnsiTheme="minorHAnsi" w:cstheme="minorHAnsi"/>
          <w:sz w:val="22"/>
          <w:szCs w:val="22"/>
        </w:rPr>
      </w:pPr>
    </w:p>
    <w:p w14:paraId="2F418591" w14:textId="65F44174" w:rsidR="00274C6B" w:rsidRPr="00725886" w:rsidRDefault="00274C6B" w:rsidP="00274C6B">
      <w:pPr>
        <w:pStyle w:val="Odstavecseseznamem"/>
        <w:numPr>
          <w:ilvl w:val="0"/>
          <w:numId w:val="5"/>
        </w:numPr>
        <w:ind w:left="0" w:firstLine="0"/>
        <w:rPr>
          <w:rFonts w:asciiTheme="minorHAnsi" w:hAnsiTheme="minorHAnsi" w:cstheme="minorHAnsi"/>
          <w:b/>
          <w:caps/>
          <w:sz w:val="22"/>
          <w:szCs w:val="22"/>
        </w:rPr>
      </w:pPr>
      <w:r w:rsidRPr="00725886">
        <w:rPr>
          <w:rFonts w:asciiTheme="minorHAnsi" w:hAnsiTheme="minorHAnsi" w:cstheme="minorHAnsi"/>
          <w:b/>
          <w:caps/>
          <w:sz w:val="22"/>
          <w:szCs w:val="22"/>
        </w:rPr>
        <w:lastRenderedPageBreak/>
        <w:t>Služby související s provozování</w:t>
      </w:r>
      <w:r w:rsidR="008908E8">
        <w:rPr>
          <w:rFonts w:asciiTheme="minorHAnsi" w:hAnsiTheme="minorHAnsi" w:cstheme="minorHAnsi"/>
          <w:b/>
          <w:caps/>
          <w:sz w:val="22"/>
          <w:szCs w:val="22"/>
          <w:lang w:val="cs-CZ"/>
        </w:rPr>
        <w:t>M</w:t>
      </w:r>
      <w:r w:rsidRPr="00725886">
        <w:rPr>
          <w:rFonts w:asciiTheme="minorHAnsi" w:hAnsiTheme="minorHAnsi" w:cstheme="minorHAnsi"/>
          <w:b/>
          <w:caps/>
          <w:sz w:val="22"/>
          <w:szCs w:val="22"/>
        </w:rPr>
        <w:t xml:space="preserve"> dopravy</w:t>
      </w:r>
    </w:p>
    <w:p w14:paraId="7FADE8CF" w14:textId="77777777" w:rsidR="00274C6B" w:rsidRPr="00725886" w:rsidRDefault="00274C6B" w:rsidP="00274C6B">
      <w:pPr>
        <w:widowControl w:val="0"/>
        <w:spacing w:line="269" w:lineRule="auto"/>
        <w:ind w:left="0"/>
        <w:rPr>
          <w:rFonts w:asciiTheme="minorHAnsi" w:hAnsiTheme="minorHAnsi" w:cstheme="minorHAnsi"/>
          <w:sz w:val="22"/>
          <w:szCs w:val="22"/>
        </w:rPr>
      </w:pPr>
    </w:p>
    <w:p w14:paraId="4DC944EF" w14:textId="29B742CF" w:rsidR="00274C6B" w:rsidRPr="00725886" w:rsidRDefault="00725886" w:rsidP="00274C6B">
      <w:pPr>
        <w:ind w:left="0"/>
        <w:rPr>
          <w:rFonts w:asciiTheme="minorHAnsi" w:hAnsiTheme="minorHAnsi" w:cstheme="minorHAnsi"/>
          <w:b/>
          <w:sz w:val="22"/>
          <w:szCs w:val="22"/>
        </w:rPr>
      </w:pPr>
      <w:r w:rsidRPr="00725886">
        <w:rPr>
          <w:rFonts w:asciiTheme="minorHAnsi" w:hAnsiTheme="minorHAnsi" w:cstheme="minorHAnsi"/>
          <w:b/>
          <w:sz w:val="22"/>
          <w:szCs w:val="22"/>
        </w:rPr>
        <w:t>3</w:t>
      </w:r>
      <w:r w:rsidR="00274C6B" w:rsidRPr="00725886">
        <w:rPr>
          <w:rFonts w:asciiTheme="minorHAnsi" w:hAnsiTheme="minorHAnsi" w:cstheme="minorHAnsi"/>
          <w:b/>
          <w:sz w:val="22"/>
          <w:szCs w:val="22"/>
        </w:rPr>
        <w:t>.1</w:t>
      </w:r>
      <w:r w:rsidR="00274C6B" w:rsidRPr="00725886">
        <w:rPr>
          <w:rFonts w:asciiTheme="minorHAnsi" w:hAnsiTheme="minorHAnsi" w:cstheme="minorHAnsi"/>
          <w:b/>
          <w:sz w:val="22"/>
          <w:szCs w:val="22"/>
        </w:rPr>
        <w:tab/>
        <w:t>Řidič</w:t>
      </w:r>
    </w:p>
    <w:p w14:paraId="3D6668DB" w14:textId="4140C9AF" w:rsidR="00274C6B" w:rsidRPr="00725886" w:rsidRDefault="00274C6B" w:rsidP="00274C6B">
      <w:pPr>
        <w:spacing w:line="269" w:lineRule="auto"/>
        <w:ind w:left="0" w:firstLine="1"/>
        <w:rPr>
          <w:rFonts w:asciiTheme="minorHAnsi" w:hAnsiTheme="minorHAnsi" w:cstheme="minorHAnsi"/>
          <w:sz w:val="22"/>
          <w:szCs w:val="22"/>
        </w:rPr>
      </w:pPr>
      <w:r w:rsidRPr="00725886">
        <w:rPr>
          <w:rFonts w:asciiTheme="minorHAnsi" w:hAnsiTheme="minorHAnsi" w:cstheme="minorHAnsi"/>
          <w:sz w:val="22"/>
          <w:szCs w:val="22"/>
        </w:rPr>
        <w:t xml:space="preserve">Dopravce zajistí, že všichni řidiči dopravních prostředků na provozovaných spojích budou při odbavování, během přepravy cestujících na těchto spojích a při další komunikaci s cestující veřejností, opatřeni </w:t>
      </w:r>
      <w:r w:rsidRPr="00725886">
        <w:rPr>
          <w:rFonts w:asciiTheme="minorHAnsi" w:hAnsiTheme="minorHAnsi" w:cstheme="minorHAnsi"/>
          <w:b/>
          <w:sz w:val="22"/>
          <w:szCs w:val="22"/>
        </w:rPr>
        <w:t>stejnokrojem označeným neodstranitelným logem</w:t>
      </w:r>
      <w:r w:rsidRPr="00725886">
        <w:rPr>
          <w:rFonts w:asciiTheme="minorHAnsi" w:hAnsiTheme="minorHAnsi" w:cstheme="minorHAnsi"/>
          <w:sz w:val="22"/>
          <w:szCs w:val="22"/>
        </w:rPr>
        <w:t xml:space="preserve"> společnosti, který bude určen výhradně k nošení při plnění pracovních povinností.</w:t>
      </w:r>
    </w:p>
    <w:p w14:paraId="6D862692" w14:textId="45C9A5CC" w:rsidR="00663B4D" w:rsidRPr="00725886" w:rsidRDefault="00663B4D" w:rsidP="00274C6B">
      <w:pPr>
        <w:spacing w:line="269" w:lineRule="auto"/>
        <w:ind w:left="0" w:firstLine="1"/>
        <w:rPr>
          <w:rFonts w:asciiTheme="minorHAnsi" w:hAnsiTheme="minorHAnsi" w:cstheme="minorHAnsi"/>
          <w:sz w:val="22"/>
          <w:szCs w:val="22"/>
        </w:rPr>
      </w:pPr>
      <w:r w:rsidRPr="00725886">
        <w:rPr>
          <w:rFonts w:asciiTheme="minorHAnsi" w:hAnsiTheme="minorHAnsi" w:cstheme="minorHAnsi"/>
          <w:sz w:val="22"/>
          <w:szCs w:val="22"/>
        </w:rPr>
        <w:t xml:space="preserve">Dopravce zajistí, že žádný z řidičů </w:t>
      </w:r>
      <w:r w:rsidR="005F754D" w:rsidRPr="00725886">
        <w:rPr>
          <w:rFonts w:asciiTheme="minorHAnsi" w:hAnsiTheme="minorHAnsi" w:cstheme="minorHAnsi"/>
          <w:sz w:val="22"/>
          <w:szCs w:val="22"/>
        </w:rPr>
        <w:t>vozidel</w:t>
      </w:r>
      <w:r w:rsidRPr="00725886">
        <w:rPr>
          <w:rFonts w:asciiTheme="minorHAnsi" w:hAnsiTheme="minorHAnsi" w:cstheme="minorHAnsi"/>
          <w:sz w:val="22"/>
          <w:szCs w:val="22"/>
        </w:rPr>
        <w:t xml:space="preserve"> na provozovaných spojích nebude během řízení </w:t>
      </w:r>
      <w:r w:rsidR="005F754D" w:rsidRPr="00725886">
        <w:rPr>
          <w:rFonts w:asciiTheme="minorHAnsi" w:hAnsiTheme="minorHAnsi" w:cstheme="minorHAnsi"/>
          <w:sz w:val="22"/>
          <w:szCs w:val="22"/>
        </w:rPr>
        <w:t>vozidla</w:t>
      </w:r>
      <w:r w:rsidR="00DA37C1" w:rsidRPr="00725886">
        <w:rPr>
          <w:rFonts w:asciiTheme="minorHAnsi" w:hAnsiTheme="minorHAnsi" w:cstheme="minorHAnsi"/>
          <w:sz w:val="22"/>
          <w:szCs w:val="22"/>
        </w:rPr>
        <w:t xml:space="preserve"> </w:t>
      </w:r>
      <w:r w:rsidRPr="00725886">
        <w:rPr>
          <w:rFonts w:asciiTheme="minorHAnsi" w:hAnsiTheme="minorHAnsi" w:cstheme="minorHAnsi"/>
          <w:sz w:val="22"/>
          <w:szCs w:val="22"/>
        </w:rPr>
        <w:t xml:space="preserve">pod vlivem alkoholu či jiné návykové látky. Tuto skutečnost bude Dopravce zajišťovat namátkovými kontrolami svých řidičů při výkonu </w:t>
      </w:r>
      <w:r w:rsidR="0088172F" w:rsidRPr="00725886">
        <w:rPr>
          <w:rFonts w:asciiTheme="minorHAnsi" w:hAnsiTheme="minorHAnsi" w:cstheme="minorHAnsi"/>
          <w:sz w:val="22"/>
          <w:szCs w:val="22"/>
        </w:rPr>
        <w:t xml:space="preserve">jejich </w:t>
      </w:r>
      <w:r w:rsidRPr="00725886">
        <w:rPr>
          <w:rFonts w:asciiTheme="minorHAnsi" w:hAnsiTheme="minorHAnsi" w:cstheme="minorHAnsi"/>
          <w:sz w:val="22"/>
          <w:szCs w:val="22"/>
        </w:rPr>
        <w:t xml:space="preserve">práce. </w:t>
      </w:r>
    </w:p>
    <w:p w14:paraId="1CD15FD8" w14:textId="77777777" w:rsidR="00274C6B" w:rsidRPr="00725886" w:rsidRDefault="00274C6B" w:rsidP="00274C6B">
      <w:pPr>
        <w:spacing w:line="269" w:lineRule="auto"/>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 xml:space="preserve">Řidiči budou při komunikaci s cestující veřejnosti jednat v českém jazyce, popřípadě v slovenském jazyce. Kouření ve vozidle je nepřípustné. </w:t>
      </w:r>
    </w:p>
    <w:p w14:paraId="2756A37B" w14:textId="77777777" w:rsidR="00274C6B" w:rsidRPr="00725886" w:rsidRDefault="00274C6B" w:rsidP="00274C6B">
      <w:pPr>
        <w:spacing w:line="269" w:lineRule="auto"/>
        <w:ind w:left="0" w:firstLine="1"/>
        <w:rPr>
          <w:rFonts w:asciiTheme="minorHAnsi" w:hAnsiTheme="minorHAnsi" w:cstheme="minorHAnsi"/>
          <w:sz w:val="22"/>
          <w:szCs w:val="22"/>
        </w:rPr>
      </w:pPr>
      <w:r w:rsidRPr="00725886">
        <w:rPr>
          <w:rFonts w:asciiTheme="minorHAnsi" w:hAnsiTheme="minorHAnsi" w:cstheme="minorHAnsi"/>
          <w:color w:val="000000"/>
          <w:sz w:val="22"/>
          <w:szCs w:val="22"/>
        </w:rPr>
        <w:t>Řidič na požádání cestujícího poskytne informace o dopravě, nebo splní oprávněný požadavek zákazníka (vysunutí plošiny pro vozíčkáře apod.), to vše bez zbytečného prodlení. Řidič je povinen chovat se slušně, zdrženlivě a vystupovat skromně. V případech, kdy nebude schopen pomoci, vyžádá si pomoc od svého nadřízeného nebo Objednatele dopravy (informace dle příslušnosti dotazu – na zabezpečení dopravy dopravce na organizaci, vývoj nebo koncepci – Objednatel.</w:t>
      </w:r>
    </w:p>
    <w:p w14:paraId="66B63F62" w14:textId="77777777" w:rsidR="00E06FB8" w:rsidRPr="00725886" w:rsidRDefault="00E06FB8" w:rsidP="00274C6B">
      <w:pPr>
        <w:spacing w:line="269" w:lineRule="auto"/>
        <w:ind w:left="0" w:firstLine="1"/>
        <w:rPr>
          <w:rFonts w:asciiTheme="minorHAnsi" w:hAnsiTheme="minorHAnsi" w:cstheme="minorHAnsi"/>
          <w:sz w:val="22"/>
          <w:szCs w:val="22"/>
        </w:rPr>
      </w:pPr>
    </w:p>
    <w:p w14:paraId="10B067AC" w14:textId="439BF582" w:rsidR="00274C6B" w:rsidRPr="00725886" w:rsidRDefault="00725886" w:rsidP="00274C6B">
      <w:pPr>
        <w:pStyle w:val="Odstavecseseznamem"/>
        <w:ind w:left="1"/>
        <w:rPr>
          <w:rFonts w:asciiTheme="minorHAnsi" w:hAnsiTheme="minorHAnsi" w:cstheme="minorHAnsi"/>
          <w:b/>
          <w:sz w:val="22"/>
          <w:szCs w:val="22"/>
        </w:rPr>
      </w:pPr>
      <w:r w:rsidRPr="00725886">
        <w:rPr>
          <w:rFonts w:asciiTheme="minorHAnsi" w:hAnsiTheme="minorHAnsi" w:cstheme="minorHAnsi"/>
          <w:b/>
          <w:sz w:val="22"/>
          <w:szCs w:val="22"/>
          <w:lang w:val="cs-CZ"/>
        </w:rPr>
        <w:t>3</w:t>
      </w:r>
      <w:r w:rsidR="00274C6B" w:rsidRPr="00725886">
        <w:rPr>
          <w:rFonts w:asciiTheme="minorHAnsi" w:hAnsiTheme="minorHAnsi" w:cstheme="minorHAnsi"/>
          <w:b/>
          <w:sz w:val="22"/>
          <w:szCs w:val="22"/>
          <w:lang w:val="cs-CZ"/>
        </w:rPr>
        <w:t>.2</w:t>
      </w:r>
      <w:r w:rsidR="00274C6B" w:rsidRPr="00725886">
        <w:rPr>
          <w:rFonts w:asciiTheme="minorHAnsi" w:hAnsiTheme="minorHAnsi" w:cstheme="minorHAnsi"/>
          <w:b/>
          <w:sz w:val="22"/>
          <w:szCs w:val="22"/>
          <w:lang w:val="cs-CZ"/>
        </w:rPr>
        <w:tab/>
      </w:r>
      <w:r w:rsidR="00274C6B" w:rsidRPr="00725886">
        <w:rPr>
          <w:rFonts w:asciiTheme="minorHAnsi" w:hAnsiTheme="minorHAnsi" w:cstheme="minorHAnsi"/>
          <w:b/>
          <w:sz w:val="22"/>
          <w:szCs w:val="22"/>
        </w:rPr>
        <w:t>Informační kancelář</w:t>
      </w:r>
    </w:p>
    <w:p w14:paraId="5A85FBA9" w14:textId="77777777" w:rsidR="00274C6B" w:rsidRPr="00725886" w:rsidRDefault="00274C6B" w:rsidP="00274C6B">
      <w:pPr>
        <w:spacing w:line="269" w:lineRule="auto"/>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 xml:space="preserve">Dopravce zajistí ke dni zahájení provozu otevření a provoz informační kanceláře dopravce ve vhodných prostorách pro prezenční navštěvování cestujícími/zákazníky (ideálně v přízemních prostorách). </w:t>
      </w:r>
    </w:p>
    <w:p w14:paraId="61147BDA" w14:textId="77777777" w:rsidR="009B70FE" w:rsidRPr="00725886" w:rsidRDefault="00274C6B" w:rsidP="00274C6B">
      <w:pPr>
        <w:spacing w:line="269" w:lineRule="auto"/>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Dopravce je povinen zřídit nejméně jednu informační kancelář</w:t>
      </w:r>
      <w:r w:rsidR="009B70FE" w:rsidRPr="00725886">
        <w:rPr>
          <w:rFonts w:asciiTheme="minorHAnsi" w:hAnsiTheme="minorHAnsi" w:cstheme="minorHAnsi"/>
          <w:color w:val="000000"/>
          <w:sz w:val="22"/>
          <w:szCs w:val="22"/>
        </w:rPr>
        <w:t xml:space="preserve">. Kancelář musí být umístěna v jedné z následujících lokalit města Kolín – ulice </w:t>
      </w:r>
      <w:proofErr w:type="spellStart"/>
      <w:r w:rsidR="009B70FE" w:rsidRPr="00725886">
        <w:rPr>
          <w:rFonts w:asciiTheme="minorHAnsi" w:hAnsiTheme="minorHAnsi" w:cstheme="minorHAnsi"/>
          <w:color w:val="000000"/>
          <w:sz w:val="22"/>
          <w:szCs w:val="22"/>
        </w:rPr>
        <w:t>Rorejcova</w:t>
      </w:r>
      <w:proofErr w:type="spellEnd"/>
      <w:r w:rsidR="009B70FE" w:rsidRPr="00725886">
        <w:rPr>
          <w:rFonts w:asciiTheme="minorHAnsi" w:hAnsiTheme="minorHAnsi" w:cstheme="minorHAnsi"/>
          <w:color w:val="000000"/>
          <w:sz w:val="22"/>
          <w:szCs w:val="22"/>
        </w:rPr>
        <w:t xml:space="preserve">, ulice Dukelských hrdinů, ulice Sladkovského, budova České pošty s.ro. – ul. Pod Hroby. </w:t>
      </w:r>
    </w:p>
    <w:p w14:paraId="69E044E4" w14:textId="2280B52E" w:rsidR="009B70FE" w:rsidRPr="00725886" w:rsidRDefault="009B70FE" w:rsidP="00274C6B">
      <w:pPr>
        <w:spacing w:line="269" w:lineRule="auto"/>
        <w:ind w:left="0" w:firstLine="1"/>
        <w:rPr>
          <w:rFonts w:asciiTheme="minorHAnsi" w:hAnsiTheme="minorHAnsi" w:cstheme="minorHAnsi"/>
          <w:color w:val="000000"/>
          <w:sz w:val="22"/>
          <w:szCs w:val="22"/>
        </w:rPr>
      </w:pPr>
    </w:p>
    <w:p w14:paraId="5BBFD1D7" w14:textId="3323ECEF" w:rsidR="00274C6B" w:rsidRPr="00725886" w:rsidRDefault="00DC7281" w:rsidP="00274C6B">
      <w:pPr>
        <w:spacing w:line="269" w:lineRule="auto"/>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U</w:t>
      </w:r>
      <w:r w:rsidR="00274C6B" w:rsidRPr="00725886">
        <w:rPr>
          <w:rFonts w:asciiTheme="minorHAnsi" w:hAnsiTheme="minorHAnsi" w:cstheme="minorHAnsi"/>
          <w:color w:val="000000"/>
          <w:sz w:val="22"/>
          <w:szCs w:val="22"/>
        </w:rPr>
        <w:t xml:space="preserve">místění </w:t>
      </w:r>
      <w:r w:rsidRPr="00725886">
        <w:rPr>
          <w:rFonts w:asciiTheme="minorHAnsi" w:hAnsiTheme="minorHAnsi" w:cstheme="minorHAnsi"/>
          <w:color w:val="000000"/>
          <w:sz w:val="22"/>
          <w:szCs w:val="22"/>
        </w:rPr>
        <w:t xml:space="preserve">informační kanceláře </w:t>
      </w:r>
      <w:r w:rsidR="00274C6B" w:rsidRPr="00725886">
        <w:rPr>
          <w:rFonts w:asciiTheme="minorHAnsi" w:hAnsiTheme="minorHAnsi" w:cstheme="minorHAnsi"/>
          <w:color w:val="000000"/>
          <w:sz w:val="22"/>
          <w:szCs w:val="22"/>
        </w:rPr>
        <w:t xml:space="preserve">musí být předem písemně odsouhlaseno Objednatelem. Kancelář bude otevřena nejméně po dobu osmi hodin v pracovní dny, v definované době od </w:t>
      </w:r>
      <w:r w:rsidRPr="00725886">
        <w:rPr>
          <w:rFonts w:asciiTheme="minorHAnsi" w:hAnsiTheme="minorHAnsi" w:cstheme="minorHAnsi"/>
          <w:color w:val="000000"/>
          <w:sz w:val="22"/>
          <w:szCs w:val="22"/>
        </w:rPr>
        <w:t>10:00</w:t>
      </w:r>
      <w:r w:rsidR="00274C6B" w:rsidRPr="00725886">
        <w:rPr>
          <w:rFonts w:asciiTheme="minorHAnsi" w:hAnsiTheme="minorHAnsi" w:cstheme="minorHAnsi"/>
          <w:color w:val="000000"/>
          <w:sz w:val="22"/>
          <w:szCs w:val="22"/>
        </w:rPr>
        <w:t xml:space="preserve"> do </w:t>
      </w:r>
      <w:r w:rsidRPr="00725886">
        <w:rPr>
          <w:rFonts w:asciiTheme="minorHAnsi" w:hAnsiTheme="minorHAnsi" w:cstheme="minorHAnsi"/>
          <w:color w:val="000000"/>
          <w:sz w:val="22"/>
          <w:szCs w:val="22"/>
        </w:rPr>
        <w:t>18:00</w:t>
      </w:r>
      <w:r w:rsidR="00274C6B" w:rsidRPr="00725886">
        <w:rPr>
          <w:rFonts w:asciiTheme="minorHAnsi" w:hAnsiTheme="minorHAnsi" w:cstheme="minorHAnsi"/>
          <w:color w:val="000000"/>
          <w:sz w:val="22"/>
          <w:szCs w:val="22"/>
        </w:rPr>
        <w:t xml:space="preserve">. </w:t>
      </w:r>
      <w:r w:rsidR="005E1987" w:rsidRPr="00725886">
        <w:rPr>
          <w:rFonts w:asciiTheme="minorHAnsi" w:hAnsiTheme="minorHAnsi" w:cstheme="minorHAnsi"/>
          <w:color w:val="000000"/>
          <w:sz w:val="22"/>
          <w:szCs w:val="22"/>
        </w:rPr>
        <w:t>V sobotu</w:t>
      </w:r>
      <w:r w:rsidR="00274C6B" w:rsidRPr="00725886">
        <w:rPr>
          <w:rFonts w:asciiTheme="minorHAnsi" w:hAnsiTheme="minorHAnsi" w:cstheme="minorHAnsi"/>
          <w:color w:val="000000"/>
          <w:sz w:val="22"/>
          <w:szCs w:val="22"/>
        </w:rPr>
        <w:t xml:space="preserve"> pak na dobu od 0</w:t>
      </w:r>
      <w:r w:rsidRPr="00725886">
        <w:rPr>
          <w:rFonts w:asciiTheme="minorHAnsi" w:hAnsiTheme="minorHAnsi" w:cstheme="minorHAnsi"/>
          <w:color w:val="000000"/>
          <w:sz w:val="22"/>
          <w:szCs w:val="22"/>
        </w:rPr>
        <w:t>8</w:t>
      </w:r>
      <w:r w:rsidR="00274C6B" w:rsidRPr="00725886">
        <w:rPr>
          <w:rFonts w:asciiTheme="minorHAnsi" w:hAnsiTheme="minorHAnsi" w:cstheme="minorHAnsi"/>
          <w:color w:val="000000"/>
          <w:sz w:val="22"/>
          <w:szCs w:val="22"/>
        </w:rPr>
        <w:t>:00 do 11:00 hod. Tyto požadavky jsou považovány za minimální.</w:t>
      </w:r>
    </w:p>
    <w:p w14:paraId="68E21E56" w14:textId="3EB35B23" w:rsidR="00274C6B" w:rsidRPr="00725886" w:rsidRDefault="00274C6B" w:rsidP="00274C6B">
      <w:pPr>
        <w:ind w:left="0" w:firstLine="1"/>
        <w:rPr>
          <w:rFonts w:asciiTheme="minorHAnsi" w:hAnsiTheme="minorHAnsi" w:cstheme="minorHAnsi"/>
          <w:sz w:val="22"/>
          <w:szCs w:val="22"/>
        </w:rPr>
      </w:pPr>
    </w:p>
    <w:p w14:paraId="45B2C566" w14:textId="77777777" w:rsidR="00274C6B" w:rsidRPr="00725886" w:rsidRDefault="00274C6B" w:rsidP="00274C6B">
      <w:pPr>
        <w:ind w:left="0" w:firstLine="1"/>
        <w:rPr>
          <w:rFonts w:asciiTheme="minorHAnsi" w:hAnsiTheme="minorHAnsi" w:cstheme="minorHAnsi"/>
          <w:b/>
          <w:sz w:val="22"/>
          <w:szCs w:val="22"/>
        </w:rPr>
      </w:pPr>
      <w:r w:rsidRPr="00725886">
        <w:rPr>
          <w:rFonts w:asciiTheme="minorHAnsi" w:hAnsiTheme="minorHAnsi" w:cstheme="minorHAnsi"/>
          <w:b/>
          <w:sz w:val="22"/>
          <w:szCs w:val="22"/>
        </w:rPr>
        <w:t>Informační kancelář musí být provozována do uplynutí posledního dne měsíce následujícího po měsíci, ve kterém bude Smlouva ukončena.</w:t>
      </w:r>
    </w:p>
    <w:p w14:paraId="7418BE5E" w14:textId="77777777" w:rsidR="008A3999" w:rsidRDefault="00274C6B" w:rsidP="00274C6B">
      <w:pPr>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 xml:space="preserve">Služby v kanceláři musí poskytovat proškolený informační zaměstnanec k tomu určený, dispečer, nebo též vyškolený řidič Dopravce v rámci souběžného pracovního poměru nebo v přestávce řízení vozidla. Informační kancelář může soustředit více služeb souvisejících s informovaností cestujících a prodejem produktů Dopravce. </w:t>
      </w:r>
    </w:p>
    <w:p w14:paraId="764BB311" w14:textId="744C00B3" w:rsidR="00274C6B" w:rsidRPr="00725886" w:rsidRDefault="00274C6B" w:rsidP="00274C6B">
      <w:pPr>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 xml:space="preserve">Prodejní a informační kancelář musí být řádně a viditelně označena, na viditelném a dostupném místě kanceláře (zvenku) musí být vyznačena otevírací doba, kontaktní adresy a telefony. V prodejní a informační kanceláři musí být cestujícím k dispozici alespoň ceníky jízdného, plánky sítě MHD, jízdní řády, letáky o změnách v jízdních řádech (aktuálně platných i plánovaných). V provozu musí být telefon, e-mail, internet. </w:t>
      </w:r>
    </w:p>
    <w:p w14:paraId="51218B49" w14:textId="77777777" w:rsidR="00274C6B" w:rsidRPr="00725886" w:rsidRDefault="00274C6B" w:rsidP="00274C6B">
      <w:pPr>
        <w:ind w:left="0" w:firstLine="1"/>
        <w:rPr>
          <w:rFonts w:asciiTheme="minorHAnsi" w:hAnsiTheme="minorHAnsi" w:cstheme="minorHAnsi"/>
          <w:color w:val="000000"/>
          <w:sz w:val="22"/>
          <w:szCs w:val="22"/>
        </w:rPr>
      </w:pPr>
      <w:r w:rsidRPr="00725886">
        <w:rPr>
          <w:rFonts w:asciiTheme="minorHAnsi" w:hAnsiTheme="minorHAnsi" w:cstheme="minorHAnsi"/>
          <w:color w:val="000000"/>
          <w:sz w:val="22"/>
          <w:szCs w:val="22"/>
        </w:rPr>
        <w:t>Dopravce musí zajistit, aby prodejní a informační kancelář byla čistá, bez zápachu, dostatečně osvětlená. Dopravce musí zajistit, aby personál měl upravený a čistý vzhled a popřípadě byl vybaven uniformou, dle vnitřního řádu Dopravce.</w:t>
      </w:r>
    </w:p>
    <w:p w14:paraId="0EE94FF5" w14:textId="77777777" w:rsidR="00274C6B" w:rsidRPr="00725886" w:rsidRDefault="00274C6B" w:rsidP="00274C6B">
      <w:pPr>
        <w:ind w:left="0" w:firstLine="1"/>
        <w:rPr>
          <w:rFonts w:asciiTheme="minorHAnsi" w:hAnsiTheme="minorHAnsi" w:cstheme="minorHAnsi"/>
          <w:color w:val="000000"/>
          <w:sz w:val="22"/>
          <w:szCs w:val="22"/>
        </w:rPr>
      </w:pPr>
      <w:r w:rsidRPr="008A3999">
        <w:rPr>
          <w:rFonts w:asciiTheme="minorHAnsi" w:hAnsiTheme="minorHAnsi" w:cstheme="minorHAnsi"/>
          <w:b/>
          <w:color w:val="000000"/>
          <w:sz w:val="22"/>
          <w:szCs w:val="22"/>
        </w:rPr>
        <w:t>Dopravce musí zajistit, aby byl cestující vždy vlídně přijat a obsluha vystupovala slušně, zdrženlivě a skromně.</w:t>
      </w:r>
      <w:r w:rsidRPr="00725886">
        <w:rPr>
          <w:rFonts w:asciiTheme="minorHAnsi" w:hAnsiTheme="minorHAnsi" w:cstheme="minorHAnsi"/>
          <w:color w:val="000000"/>
          <w:sz w:val="22"/>
          <w:szCs w:val="22"/>
        </w:rPr>
        <w:t xml:space="preserve"> Špinavá (neuklizená) kancelář, nedostatečné osvětlení, neupravený vzhled obsluhy, nepodání informace, nesplnění oprávněného požadavku cestujícího je nepřípustné a znamená porušení těchto požadavků</w:t>
      </w:r>
    </w:p>
    <w:p w14:paraId="27AD14B7" w14:textId="04455D73" w:rsidR="00274C6B" w:rsidRDefault="00274C6B" w:rsidP="00274C6B">
      <w:pPr>
        <w:ind w:left="0" w:firstLine="1"/>
        <w:rPr>
          <w:rFonts w:asciiTheme="minorHAnsi" w:hAnsiTheme="minorHAnsi" w:cstheme="minorHAnsi"/>
          <w:sz w:val="22"/>
          <w:szCs w:val="22"/>
        </w:rPr>
      </w:pPr>
    </w:p>
    <w:p w14:paraId="741EC955" w14:textId="77777777" w:rsidR="005E1987" w:rsidRPr="00725886" w:rsidRDefault="005E1987" w:rsidP="00274C6B">
      <w:pPr>
        <w:ind w:left="0" w:firstLine="1"/>
        <w:rPr>
          <w:rFonts w:asciiTheme="minorHAnsi" w:hAnsiTheme="minorHAnsi" w:cstheme="minorHAnsi"/>
          <w:sz w:val="22"/>
          <w:szCs w:val="22"/>
        </w:rPr>
      </w:pPr>
    </w:p>
    <w:p w14:paraId="3600787D" w14:textId="4E5AC746" w:rsidR="00274C6B" w:rsidRPr="00725886" w:rsidRDefault="00725886" w:rsidP="00274C6B">
      <w:pPr>
        <w:ind w:left="3"/>
        <w:rPr>
          <w:rFonts w:asciiTheme="minorHAnsi" w:hAnsiTheme="minorHAnsi" w:cstheme="minorHAnsi"/>
          <w:b/>
          <w:sz w:val="22"/>
          <w:szCs w:val="22"/>
        </w:rPr>
      </w:pPr>
      <w:r w:rsidRPr="00725886">
        <w:rPr>
          <w:rFonts w:asciiTheme="minorHAnsi" w:hAnsiTheme="minorHAnsi" w:cstheme="minorHAnsi"/>
          <w:b/>
          <w:sz w:val="22"/>
          <w:szCs w:val="22"/>
        </w:rPr>
        <w:lastRenderedPageBreak/>
        <w:t>3</w:t>
      </w:r>
      <w:r w:rsidR="00274C6B" w:rsidRPr="00725886">
        <w:rPr>
          <w:rFonts w:asciiTheme="minorHAnsi" w:hAnsiTheme="minorHAnsi" w:cstheme="minorHAnsi"/>
          <w:b/>
          <w:sz w:val="22"/>
          <w:szCs w:val="22"/>
        </w:rPr>
        <w:t>.3</w:t>
      </w:r>
      <w:r w:rsidR="00274C6B" w:rsidRPr="00725886">
        <w:rPr>
          <w:rFonts w:asciiTheme="minorHAnsi" w:hAnsiTheme="minorHAnsi" w:cstheme="minorHAnsi"/>
          <w:b/>
          <w:sz w:val="22"/>
          <w:szCs w:val="22"/>
        </w:rPr>
        <w:tab/>
        <w:t>Poskytování informací telefonicky a dálkovým přístupem</w:t>
      </w:r>
    </w:p>
    <w:p w14:paraId="4B1B1C3D" w14:textId="77777777" w:rsidR="00274C6B" w:rsidRPr="00725886" w:rsidRDefault="00274C6B" w:rsidP="00274C6B">
      <w:pPr>
        <w:ind w:left="0" w:firstLine="1"/>
        <w:rPr>
          <w:rFonts w:asciiTheme="minorHAnsi" w:hAnsiTheme="minorHAnsi" w:cstheme="minorHAnsi"/>
          <w:sz w:val="22"/>
          <w:szCs w:val="22"/>
        </w:rPr>
      </w:pPr>
      <w:r w:rsidRPr="00725886">
        <w:rPr>
          <w:rFonts w:asciiTheme="minorHAnsi" w:hAnsiTheme="minorHAnsi" w:cstheme="minorHAnsi"/>
          <w:sz w:val="22"/>
          <w:szCs w:val="22"/>
        </w:rPr>
        <w:t>Dopravce je povinen zřídit za účelem poskytování přepravních informací telefonní informační linky s alespoň jedním číslem celostátní pevné sítě a alespoň jedním číslem mobilní sítě GSM.</w:t>
      </w:r>
    </w:p>
    <w:p w14:paraId="6A173F47" w14:textId="5B13EC36" w:rsidR="00274C6B" w:rsidRPr="00725886" w:rsidRDefault="00274C6B" w:rsidP="00274C6B">
      <w:pPr>
        <w:ind w:left="0" w:firstLine="1"/>
        <w:rPr>
          <w:rFonts w:asciiTheme="minorHAnsi" w:hAnsiTheme="minorHAnsi" w:cstheme="minorHAnsi"/>
          <w:sz w:val="22"/>
          <w:szCs w:val="22"/>
        </w:rPr>
      </w:pPr>
      <w:r w:rsidRPr="00725886">
        <w:rPr>
          <w:rFonts w:asciiTheme="minorHAnsi" w:hAnsiTheme="minorHAnsi" w:cstheme="minorHAnsi"/>
          <w:sz w:val="22"/>
          <w:szCs w:val="22"/>
        </w:rPr>
        <w:t>Dopravce je povinen zajistit, že telefonní informační linky budou v provozu každý den nepřetržitě v</w:t>
      </w:r>
      <w:r w:rsidR="00DC7281" w:rsidRPr="00725886">
        <w:rPr>
          <w:rFonts w:asciiTheme="minorHAnsi" w:hAnsiTheme="minorHAnsi" w:cstheme="minorHAnsi"/>
          <w:sz w:val="22"/>
          <w:szCs w:val="22"/>
        </w:rPr>
        <w:t> </w:t>
      </w:r>
      <w:r w:rsidRPr="00725886">
        <w:rPr>
          <w:rFonts w:asciiTheme="minorHAnsi" w:hAnsiTheme="minorHAnsi" w:cstheme="minorHAnsi"/>
          <w:sz w:val="22"/>
          <w:szCs w:val="22"/>
        </w:rPr>
        <w:t>době</w:t>
      </w:r>
      <w:r w:rsidR="00DC7281" w:rsidRPr="00725886">
        <w:rPr>
          <w:rFonts w:asciiTheme="minorHAnsi" w:hAnsiTheme="minorHAnsi" w:cstheme="minorHAnsi"/>
          <w:sz w:val="22"/>
          <w:szCs w:val="22"/>
        </w:rPr>
        <w:t xml:space="preserve"> provozu dispečerského řízení provozu</w:t>
      </w:r>
      <w:r w:rsidRPr="00725886">
        <w:rPr>
          <w:rFonts w:asciiTheme="minorHAnsi" w:hAnsiTheme="minorHAnsi" w:cstheme="minorHAnsi"/>
          <w:sz w:val="22"/>
          <w:szCs w:val="22"/>
        </w:rPr>
        <w:t>.</w:t>
      </w:r>
      <w:r w:rsidR="00DC7281" w:rsidRPr="00725886">
        <w:rPr>
          <w:rFonts w:asciiTheme="minorHAnsi" w:hAnsiTheme="minorHAnsi" w:cstheme="minorHAnsi"/>
          <w:sz w:val="22"/>
          <w:szCs w:val="22"/>
        </w:rPr>
        <w:t xml:space="preserve"> Telefonní číslo </w:t>
      </w:r>
      <w:r w:rsidR="006A0271" w:rsidRPr="00725886">
        <w:rPr>
          <w:rFonts w:asciiTheme="minorHAnsi" w:hAnsiTheme="minorHAnsi" w:cstheme="minorHAnsi"/>
          <w:sz w:val="22"/>
          <w:szCs w:val="22"/>
        </w:rPr>
        <w:t>informační linky</w:t>
      </w:r>
      <w:r w:rsidR="00DC7281" w:rsidRPr="00725886">
        <w:rPr>
          <w:rFonts w:asciiTheme="minorHAnsi" w:hAnsiTheme="minorHAnsi" w:cstheme="minorHAnsi"/>
          <w:sz w:val="22"/>
          <w:szCs w:val="22"/>
        </w:rPr>
        <w:t xml:space="preserve"> bude viditelně umístěno v každém vozidle a na webových stránkách (viz dále). </w:t>
      </w:r>
      <w:r w:rsidRPr="00725886">
        <w:rPr>
          <w:rFonts w:asciiTheme="minorHAnsi" w:hAnsiTheme="minorHAnsi" w:cstheme="minorHAnsi"/>
          <w:sz w:val="22"/>
          <w:szCs w:val="22"/>
        </w:rPr>
        <w:t xml:space="preserve"> Dopravce je povinen zřídit webové stránky pro informování cestujících o všech skutečnostech souvisejících s provozováním dopravy dle Smlouvy. Dopravce je povinen zřídit elektronickou adresu pro e-mailové informování cestujících, která bude fungovat s reakční dobou max. 24 hodin. Reakční doba bude platit pro dotazy ke spojům, tarifům a službám dopravce, nikoli pro vyřizování stížností, reklamací a jiných dotazů.</w:t>
      </w:r>
    </w:p>
    <w:p w14:paraId="18E36EF2" w14:textId="77777777" w:rsidR="00274C6B" w:rsidRPr="00725886" w:rsidRDefault="00274C6B" w:rsidP="00274C6B">
      <w:pPr>
        <w:ind w:left="0" w:firstLine="1"/>
        <w:rPr>
          <w:rFonts w:asciiTheme="minorHAnsi" w:hAnsiTheme="minorHAnsi" w:cstheme="minorHAnsi"/>
          <w:sz w:val="22"/>
          <w:szCs w:val="22"/>
        </w:rPr>
      </w:pPr>
      <w:r w:rsidRPr="00725886">
        <w:rPr>
          <w:rFonts w:asciiTheme="minorHAnsi" w:hAnsiTheme="minorHAnsi" w:cstheme="minorHAnsi"/>
          <w:sz w:val="22"/>
          <w:szCs w:val="22"/>
        </w:rPr>
        <w:t xml:space="preserve">O stížnostech a reklamacích, připomínkách k dopravě, popř. jiných dotazů bude informován Objednatel. O přijatých stížnostech, reklamacích a připomínkách k dopravě, popř. jiných dotazech bude vždy informovat Dopravce i Objednatel, popř. si vyžádá jeho stanovisko. </w:t>
      </w:r>
    </w:p>
    <w:p w14:paraId="6823FFD2" w14:textId="77777777" w:rsidR="00274C6B" w:rsidRPr="00725886" w:rsidRDefault="00274C6B" w:rsidP="00274C6B">
      <w:pPr>
        <w:ind w:left="0" w:firstLine="1"/>
        <w:rPr>
          <w:rFonts w:asciiTheme="minorHAnsi" w:hAnsiTheme="minorHAnsi" w:cstheme="minorHAnsi"/>
          <w:color w:val="000000"/>
          <w:sz w:val="22"/>
          <w:szCs w:val="22"/>
        </w:rPr>
      </w:pPr>
    </w:p>
    <w:p w14:paraId="481A0730" w14:textId="6EA9CBD8" w:rsidR="00274C6B" w:rsidRPr="00725886" w:rsidRDefault="00725886" w:rsidP="00274C6B">
      <w:pPr>
        <w:ind w:left="0"/>
        <w:rPr>
          <w:rFonts w:asciiTheme="minorHAnsi" w:hAnsiTheme="minorHAnsi" w:cstheme="minorHAnsi"/>
          <w:b/>
          <w:sz w:val="22"/>
          <w:szCs w:val="22"/>
        </w:rPr>
      </w:pPr>
      <w:r w:rsidRPr="00725886">
        <w:rPr>
          <w:rFonts w:asciiTheme="minorHAnsi" w:hAnsiTheme="minorHAnsi" w:cstheme="minorHAnsi"/>
          <w:b/>
          <w:sz w:val="22"/>
          <w:szCs w:val="22"/>
        </w:rPr>
        <w:t>3</w:t>
      </w:r>
      <w:r w:rsidR="00274C6B" w:rsidRPr="00725886">
        <w:rPr>
          <w:rFonts w:asciiTheme="minorHAnsi" w:hAnsiTheme="minorHAnsi" w:cstheme="minorHAnsi"/>
          <w:b/>
          <w:sz w:val="22"/>
          <w:szCs w:val="22"/>
        </w:rPr>
        <w:t>.4</w:t>
      </w:r>
      <w:r w:rsidR="00274C6B" w:rsidRPr="00725886">
        <w:rPr>
          <w:rFonts w:asciiTheme="minorHAnsi" w:hAnsiTheme="minorHAnsi" w:cstheme="minorHAnsi"/>
          <w:b/>
          <w:sz w:val="22"/>
          <w:szCs w:val="22"/>
        </w:rPr>
        <w:tab/>
        <w:t>Dispečerské řízení provozu</w:t>
      </w:r>
    </w:p>
    <w:p w14:paraId="6B6E4B6C" w14:textId="77777777" w:rsidR="005F754D" w:rsidRPr="00725886" w:rsidRDefault="00274C6B" w:rsidP="003E6856">
      <w:pPr>
        <w:spacing w:line="269" w:lineRule="auto"/>
        <w:ind w:left="0" w:firstLine="1"/>
        <w:rPr>
          <w:rFonts w:asciiTheme="minorHAnsi" w:hAnsiTheme="minorHAnsi" w:cstheme="minorHAnsi"/>
          <w:sz w:val="22"/>
          <w:szCs w:val="22"/>
        </w:rPr>
      </w:pPr>
      <w:r w:rsidRPr="00725886">
        <w:rPr>
          <w:rFonts w:asciiTheme="minorHAnsi" w:hAnsiTheme="minorHAnsi" w:cstheme="minorHAnsi"/>
          <w:sz w:val="22"/>
          <w:szCs w:val="22"/>
        </w:rPr>
        <w:t xml:space="preserve">Dopravce zabezpečí dispečerské řízení provozu </w:t>
      </w:r>
      <w:r w:rsidR="005F754D" w:rsidRPr="00725886">
        <w:rPr>
          <w:rFonts w:asciiTheme="minorHAnsi" w:hAnsiTheme="minorHAnsi" w:cstheme="minorHAnsi"/>
          <w:sz w:val="22"/>
          <w:szCs w:val="22"/>
        </w:rPr>
        <w:t xml:space="preserve">řádně </w:t>
      </w:r>
      <w:r w:rsidRPr="00725886">
        <w:rPr>
          <w:rFonts w:asciiTheme="minorHAnsi" w:hAnsiTheme="minorHAnsi" w:cstheme="minorHAnsi"/>
          <w:sz w:val="22"/>
          <w:szCs w:val="22"/>
        </w:rPr>
        <w:t>zaškolenou osobou se spojením na všechny řidiče nasazené v provozu při plnění Smlouvy.</w:t>
      </w:r>
      <w:r w:rsidR="005F754D" w:rsidRPr="00725886">
        <w:rPr>
          <w:rFonts w:asciiTheme="minorHAnsi" w:hAnsiTheme="minorHAnsi" w:cstheme="minorHAnsi"/>
          <w:sz w:val="22"/>
          <w:szCs w:val="22"/>
        </w:rPr>
        <w:t xml:space="preserve"> </w:t>
      </w:r>
    </w:p>
    <w:p w14:paraId="6EC74B43" w14:textId="0153388A" w:rsidR="003F2FAF" w:rsidRPr="00725886" w:rsidRDefault="005F754D" w:rsidP="005F754D">
      <w:pPr>
        <w:spacing w:line="269" w:lineRule="auto"/>
        <w:ind w:left="0" w:firstLine="1"/>
        <w:rPr>
          <w:rFonts w:asciiTheme="minorHAnsi" w:hAnsiTheme="minorHAnsi" w:cstheme="minorHAnsi"/>
          <w:sz w:val="22"/>
          <w:szCs w:val="22"/>
        </w:rPr>
      </w:pPr>
      <w:r w:rsidRPr="00725886">
        <w:rPr>
          <w:rFonts w:asciiTheme="minorHAnsi" w:hAnsiTheme="minorHAnsi" w:cstheme="minorHAnsi"/>
          <w:sz w:val="22"/>
          <w:szCs w:val="22"/>
        </w:rPr>
        <w:t xml:space="preserve">V případě, že dojde ke </w:t>
      </w:r>
      <w:r w:rsidRPr="00F16B8E">
        <w:rPr>
          <w:rFonts w:asciiTheme="minorHAnsi" w:hAnsiTheme="minorHAnsi" w:cstheme="minorHAnsi"/>
          <w:sz w:val="22"/>
          <w:szCs w:val="22"/>
        </w:rPr>
        <w:t xml:space="preserve">zpoždění, podjetí nebo neodjetí některého </w:t>
      </w:r>
      <w:r w:rsidR="00F16B8E" w:rsidRPr="00F16B8E">
        <w:rPr>
          <w:rFonts w:asciiTheme="minorHAnsi" w:hAnsiTheme="minorHAnsi" w:cstheme="minorHAnsi"/>
          <w:sz w:val="22"/>
          <w:szCs w:val="22"/>
        </w:rPr>
        <w:t>spoje, je</w:t>
      </w:r>
      <w:r w:rsidRPr="00F16B8E">
        <w:rPr>
          <w:rFonts w:asciiTheme="minorHAnsi" w:hAnsiTheme="minorHAnsi" w:cstheme="minorHAnsi"/>
          <w:sz w:val="22"/>
          <w:szCs w:val="22"/>
        </w:rPr>
        <w:t xml:space="preserve"> Dopravce </w:t>
      </w:r>
      <w:r w:rsidR="00F16B8E" w:rsidRPr="00F16B8E">
        <w:rPr>
          <w:rFonts w:asciiTheme="minorHAnsi" w:hAnsiTheme="minorHAnsi" w:cstheme="minorHAnsi"/>
          <w:sz w:val="22"/>
          <w:szCs w:val="22"/>
        </w:rPr>
        <w:t>je</w:t>
      </w:r>
      <w:r w:rsidRPr="00F16B8E">
        <w:rPr>
          <w:rFonts w:asciiTheme="minorHAnsi" w:hAnsiTheme="minorHAnsi" w:cstheme="minorHAnsi"/>
          <w:sz w:val="22"/>
          <w:szCs w:val="22"/>
        </w:rPr>
        <w:t xml:space="preserve"> povinen vedle Přehledu přesnosti provozu (čl. X</w:t>
      </w:r>
      <w:r w:rsidR="00F16B8E" w:rsidRPr="00F16B8E">
        <w:rPr>
          <w:rFonts w:asciiTheme="minorHAnsi" w:hAnsiTheme="minorHAnsi" w:cstheme="minorHAnsi"/>
          <w:sz w:val="22"/>
          <w:szCs w:val="22"/>
        </w:rPr>
        <w:t xml:space="preserve"> odst. </w:t>
      </w:r>
      <w:r w:rsidR="006C7B78" w:rsidRPr="00F16B8E">
        <w:rPr>
          <w:rFonts w:asciiTheme="minorHAnsi" w:hAnsiTheme="minorHAnsi" w:cstheme="minorHAnsi"/>
          <w:sz w:val="22"/>
          <w:szCs w:val="22"/>
        </w:rPr>
        <w:t>10.9 Smlouvy</w:t>
      </w:r>
      <w:r w:rsidRPr="00F16B8E">
        <w:rPr>
          <w:rFonts w:asciiTheme="minorHAnsi" w:hAnsiTheme="minorHAnsi" w:cstheme="minorHAnsi"/>
          <w:sz w:val="22"/>
          <w:szCs w:val="22"/>
        </w:rPr>
        <w:t>), předat</w:t>
      </w:r>
      <w:r w:rsidR="00A31EF6" w:rsidRPr="00725886">
        <w:rPr>
          <w:rFonts w:asciiTheme="minorHAnsi" w:hAnsiTheme="minorHAnsi" w:cstheme="minorHAnsi"/>
          <w:sz w:val="22"/>
          <w:szCs w:val="22"/>
        </w:rPr>
        <w:t xml:space="preserve"> písemně</w:t>
      </w:r>
      <w:r w:rsidRPr="00725886">
        <w:rPr>
          <w:rFonts w:asciiTheme="minorHAnsi" w:hAnsiTheme="minorHAnsi" w:cstheme="minorHAnsi"/>
          <w:sz w:val="22"/>
          <w:szCs w:val="22"/>
        </w:rPr>
        <w:t xml:space="preserve"> Objednateli ve stejném termínu, jako Přehled přesnosti provozu za daný </w:t>
      </w:r>
      <w:r w:rsidR="00A31EF6" w:rsidRPr="00725886">
        <w:rPr>
          <w:rFonts w:asciiTheme="minorHAnsi" w:hAnsiTheme="minorHAnsi" w:cstheme="minorHAnsi"/>
          <w:sz w:val="22"/>
          <w:szCs w:val="22"/>
        </w:rPr>
        <w:t>měsíc,</w:t>
      </w:r>
      <w:r w:rsidRPr="00725886">
        <w:rPr>
          <w:rFonts w:asciiTheme="minorHAnsi" w:hAnsiTheme="minorHAnsi" w:cstheme="minorHAnsi"/>
          <w:sz w:val="22"/>
          <w:szCs w:val="22"/>
        </w:rPr>
        <w:t xml:space="preserve"> také informace o datu a důvodu zpoždění, podjetí nebo neodjetí konkrétního spoje na konkrétní lince.</w:t>
      </w:r>
    </w:p>
    <w:p w14:paraId="6A2B079A" w14:textId="77777777" w:rsidR="008F0650" w:rsidRDefault="008F0650" w:rsidP="00274C6B">
      <w:pPr>
        <w:ind w:left="3"/>
        <w:rPr>
          <w:rFonts w:asciiTheme="minorHAnsi" w:hAnsiTheme="minorHAnsi" w:cstheme="minorHAnsi"/>
          <w:b/>
          <w:sz w:val="22"/>
          <w:szCs w:val="22"/>
        </w:rPr>
      </w:pPr>
    </w:p>
    <w:p w14:paraId="373B4E1D" w14:textId="22C3081C" w:rsidR="00274C6B" w:rsidRPr="00725886" w:rsidRDefault="00725886" w:rsidP="00274C6B">
      <w:pPr>
        <w:ind w:left="3"/>
        <w:rPr>
          <w:rFonts w:asciiTheme="minorHAnsi" w:hAnsiTheme="minorHAnsi" w:cstheme="minorHAnsi"/>
          <w:b/>
          <w:sz w:val="22"/>
          <w:szCs w:val="22"/>
        </w:rPr>
      </w:pPr>
      <w:r w:rsidRPr="00725886">
        <w:rPr>
          <w:rFonts w:asciiTheme="minorHAnsi" w:hAnsiTheme="minorHAnsi" w:cstheme="minorHAnsi"/>
          <w:b/>
          <w:sz w:val="22"/>
          <w:szCs w:val="22"/>
        </w:rPr>
        <w:t>3</w:t>
      </w:r>
      <w:r w:rsidR="00274C6B" w:rsidRPr="00725886">
        <w:rPr>
          <w:rFonts w:asciiTheme="minorHAnsi" w:hAnsiTheme="minorHAnsi" w:cstheme="minorHAnsi"/>
          <w:b/>
          <w:sz w:val="22"/>
          <w:szCs w:val="22"/>
        </w:rPr>
        <w:t>.5</w:t>
      </w:r>
      <w:r w:rsidR="00274C6B" w:rsidRPr="00725886">
        <w:rPr>
          <w:rFonts w:asciiTheme="minorHAnsi" w:hAnsiTheme="minorHAnsi" w:cstheme="minorHAnsi"/>
          <w:b/>
          <w:sz w:val="22"/>
          <w:szCs w:val="22"/>
        </w:rPr>
        <w:tab/>
        <w:t>Označníky</w:t>
      </w:r>
    </w:p>
    <w:p w14:paraId="480EC623" w14:textId="5F1C34E6" w:rsidR="00DC0E6B" w:rsidRDefault="00274C6B" w:rsidP="00274C6B">
      <w:pPr>
        <w:spacing w:line="269" w:lineRule="auto"/>
        <w:ind w:left="0" w:firstLine="1"/>
        <w:rPr>
          <w:rFonts w:asciiTheme="minorHAnsi" w:hAnsiTheme="minorHAnsi" w:cstheme="minorHAnsi"/>
          <w:sz w:val="22"/>
          <w:szCs w:val="22"/>
        </w:rPr>
      </w:pPr>
      <w:r w:rsidRPr="00725886">
        <w:rPr>
          <w:rFonts w:asciiTheme="minorHAnsi" w:hAnsiTheme="minorHAnsi" w:cstheme="minorHAnsi"/>
          <w:sz w:val="22"/>
          <w:szCs w:val="22"/>
        </w:rPr>
        <w:t>Objednatel je vlastníkem</w:t>
      </w:r>
      <w:r w:rsidRPr="00725886">
        <w:rPr>
          <w:rFonts w:asciiTheme="minorHAnsi" w:hAnsiTheme="minorHAnsi" w:cstheme="minorHAnsi"/>
          <w:b/>
          <w:sz w:val="22"/>
          <w:szCs w:val="22"/>
        </w:rPr>
        <w:t xml:space="preserve"> zastáve</w:t>
      </w:r>
      <w:r w:rsidR="00DC0E6B">
        <w:rPr>
          <w:rFonts w:asciiTheme="minorHAnsi" w:hAnsiTheme="minorHAnsi" w:cstheme="minorHAnsi"/>
          <w:b/>
          <w:sz w:val="22"/>
          <w:szCs w:val="22"/>
        </w:rPr>
        <w:t>k i označníků</w:t>
      </w:r>
      <w:r w:rsidRPr="00725886">
        <w:rPr>
          <w:rFonts w:asciiTheme="minorHAnsi" w:hAnsiTheme="minorHAnsi" w:cstheme="minorHAnsi"/>
          <w:sz w:val="22"/>
          <w:szCs w:val="22"/>
        </w:rPr>
        <w:t xml:space="preserve">. </w:t>
      </w:r>
      <w:r w:rsidR="00DC0E6B">
        <w:rPr>
          <w:rFonts w:asciiTheme="minorHAnsi" w:hAnsiTheme="minorHAnsi" w:cstheme="minorHAnsi"/>
          <w:sz w:val="22"/>
          <w:szCs w:val="22"/>
        </w:rPr>
        <w:t xml:space="preserve">Dopravce je povinen zajistit výlep jízdních </w:t>
      </w:r>
      <w:r w:rsidR="008254D7">
        <w:rPr>
          <w:rFonts w:asciiTheme="minorHAnsi" w:hAnsiTheme="minorHAnsi" w:cstheme="minorHAnsi"/>
          <w:sz w:val="22"/>
          <w:szCs w:val="22"/>
        </w:rPr>
        <w:t>řádů a</w:t>
      </w:r>
      <w:r w:rsidR="00F50EAC">
        <w:rPr>
          <w:rFonts w:asciiTheme="minorHAnsi" w:hAnsiTheme="minorHAnsi" w:cstheme="minorHAnsi"/>
          <w:sz w:val="22"/>
          <w:szCs w:val="22"/>
        </w:rPr>
        <w:t xml:space="preserve"> </w:t>
      </w:r>
      <w:r w:rsidR="00F50EAC" w:rsidRPr="0086147C">
        <w:rPr>
          <w:rFonts w:asciiTheme="minorHAnsi" w:hAnsiTheme="minorHAnsi" w:cstheme="minorHAnsi"/>
          <w:b/>
          <w:sz w:val="22"/>
          <w:szCs w:val="22"/>
        </w:rPr>
        <w:t>označení linek</w:t>
      </w:r>
      <w:r w:rsidR="005B00EC" w:rsidRPr="0086147C">
        <w:rPr>
          <w:rFonts w:asciiTheme="minorHAnsi" w:hAnsiTheme="minorHAnsi" w:cstheme="minorHAnsi"/>
          <w:b/>
          <w:sz w:val="22"/>
          <w:szCs w:val="22"/>
        </w:rPr>
        <w:t xml:space="preserve"> číslem </w:t>
      </w:r>
      <w:proofErr w:type="gramStart"/>
      <w:r w:rsidR="005B00EC" w:rsidRPr="0086147C">
        <w:rPr>
          <w:rFonts w:asciiTheme="minorHAnsi" w:hAnsiTheme="minorHAnsi" w:cstheme="minorHAnsi"/>
          <w:b/>
          <w:sz w:val="22"/>
          <w:szCs w:val="22"/>
        </w:rPr>
        <w:t xml:space="preserve">linky </w:t>
      </w:r>
      <w:r w:rsidR="00F50EAC" w:rsidRPr="0086147C">
        <w:rPr>
          <w:rFonts w:asciiTheme="minorHAnsi" w:hAnsiTheme="minorHAnsi" w:cstheme="minorHAnsi"/>
          <w:sz w:val="22"/>
          <w:szCs w:val="22"/>
        </w:rPr>
        <w:t xml:space="preserve"> </w:t>
      </w:r>
      <w:r w:rsidR="00DC0E6B">
        <w:rPr>
          <w:rFonts w:asciiTheme="minorHAnsi" w:hAnsiTheme="minorHAnsi" w:cstheme="minorHAnsi"/>
          <w:sz w:val="22"/>
          <w:szCs w:val="22"/>
        </w:rPr>
        <w:t>na</w:t>
      </w:r>
      <w:proofErr w:type="gramEnd"/>
      <w:r w:rsidR="00DC0E6B">
        <w:rPr>
          <w:rFonts w:asciiTheme="minorHAnsi" w:hAnsiTheme="minorHAnsi" w:cstheme="minorHAnsi"/>
          <w:sz w:val="22"/>
          <w:szCs w:val="22"/>
        </w:rPr>
        <w:t xml:space="preserve"> označníky. </w:t>
      </w:r>
    </w:p>
    <w:p w14:paraId="531DFCE1" w14:textId="77777777" w:rsidR="009F1FD4" w:rsidRDefault="009F1FD4" w:rsidP="00DC0E6B">
      <w:pPr>
        <w:spacing w:line="269" w:lineRule="auto"/>
        <w:ind w:left="0"/>
        <w:rPr>
          <w:rFonts w:asciiTheme="minorHAnsi" w:hAnsiTheme="minorHAnsi" w:cstheme="minorHAnsi"/>
          <w:sz w:val="22"/>
          <w:szCs w:val="22"/>
        </w:rPr>
      </w:pPr>
    </w:p>
    <w:p w14:paraId="34388415" w14:textId="77777777" w:rsidR="00B30789" w:rsidRPr="00725886" w:rsidRDefault="00B30789" w:rsidP="00DC0E6B">
      <w:pPr>
        <w:spacing w:line="269" w:lineRule="auto"/>
        <w:ind w:left="0"/>
        <w:rPr>
          <w:rFonts w:asciiTheme="minorHAnsi" w:hAnsiTheme="minorHAnsi" w:cstheme="minorHAnsi"/>
          <w:sz w:val="22"/>
          <w:szCs w:val="22"/>
        </w:rPr>
      </w:pPr>
    </w:p>
    <w:p w14:paraId="407B1795" w14:textId="77777777" w:rsidR="00274C6B" w:rsidRPr="00725886" w:rsidRDefault="00274C6B" w:rsidP="00274C6B">
      <w:pPr>
        <w:pStyle w:val="Odstavecseseznamem"/>
        <w:numPr>
          <w:ilvl w:val="0"/>
          <w:numId w:val="5"/>
        </w:numPr>
        <w:ind w:left="0" w:firstLine="0"/>
        <w:rPr>
          <w:rFonts w:asciiTheme="minorHAnsi" w:hAnsiTheme="minorHAnsi" w:cstheme="minorHAnsi"/>
          <w:b/>
          <w:sz w:val="22"/>
          <w:szCs w:val="22"/>
        </w:rPr>
      </w:pPr>
      <w:r w:rsidRPr="00725886">
        <w:rPr>
          <w:rFonts w:asciiTheme="minorHAnsi" w:hAnsiTheme="minorHAnsi" w:cstheme="minorHAnsi"/>
          <w:b/>
          <w:sz w:val="22"/>
          <w:szCs w:val="22"/>
        </w:rPr>
        <w:t>ODBAVOVÁNÍ CESTUJÍCÍCH</w:t>
      </w:r>
    </w:p>
    <w:p w14:paraId="4D4492C8" w14:textId="77777777" w:rsidR="00274C6B" w:rsidRPr="00725886" w:rsidRDefault="00274C6B" w:rsidP="00274C6B">
      <w:pPr>
        <w:pStyle w:val="Odstavecseseznamem"/>
        <w:ind w:left="0"/>
        <w:rPr>
          <w:rFonts w:asciiTheme="minorHAnsi" w:hAnsiTheme="minorHAnsi" w:cstheme="minorHAnsi"/>
          <w:b/>
          <w:sz w:val="22"/>
          <w:szCs w:val="22"/>
        </w:rPr>
      </w:pPr>
    </w:p>
    <w:p w14:paraId="7B6F27E1" w14:textId="59622E7D" w:rsidR="00B30789" w:rsidRPr="008254D7" w:rsidRDefault="00B30789" w:rsidP="00B30789">
      <w:pPr>
        <w:widowControl w:val="0"/>
        <w:tabs>
          <w:tab w:val="left" w:pos="284"/>
        </w:tabs>
        <w:spacing w:line="269" w:lineRule="auto"/>
        <w:ind w:left="0"/>
        <w:rPr>
          <w:rFonts w:asciiTheme="minorHAnsi" w:hAnsiTheme="minorHAnsi" w:cstheme="minorHAnsi"/>
          <w:b/>
          <w:sz w:val="22"/>
          <w:szCs w:val="22"/>
        </w:rPr>
      </w:pPr>
      <w:r w:rsidRPr="008254D7">
        <w:rPr>
          <w:rFonts w:asciiTheme="minorHAnsi" w:hAnsiTheme="minorHAnsi" w:cstheme="minorHAnsi"/>
          <w:b/>
          <w:sz w:val="22"/>
          <w:szCs w:val="22"/>
        </w:rPr>
        <w:t xml:space="preserve">Zadavatel požaduje pro zabezpečení odbavení cestujících funkce dle přílohy č. </w:t>
      </w:r>
      <w:proofErr w:type="gramStart"/>
      <w:r w:rsidR="003213ED" w:rsidRPr="008254D7">
        <w:rPr>
          <w:rFonts w:asciiTheme="minorHAnsi" w:hAnsiTheme="minorHAnsi" w:cstheme="minorHAnsi"/>
          <w:b/>
          <w:sz w:val="22"/>
          <w:szCs w:val="22"/>
        </w:rPr>
        <w:t>5a</w:t>
      </w:r>
      <w:proofErr w:type="gramEnd"/>
      <w:r w:rsidR="003213ED" w:rsidRPr="008254D7">
        <w:rPr>
          <w:rFonts w:asciiTheme="minorHAnsi" w:hAnsiTheme="minorHAnsi" w:cstheme="minorHAnsi"/>
          <w:b/>
          <w:sz w:val="22"/>
          <w:szCs w:val="22"/>
        </w:rPr>
        <w:t xml:space="preserve"> Smlouvy – Standardy odbavovacího systému - </w:t>
      </w:r>
      <w:r w:rsidRPr="008254D7">
        <w:rPr>
          <w:rFonts w:asciiTheme="minorHAnsi" w:hAnsiTheme="minorHAnsi" w:cstheme="minorHAnsi"/>
          <w:b/>
          <w:sz w:val="22"/>
          <w:szCs w:val="22"/>
        </w:rPr>
        <w:t>„Popis požadavků na odbavovací systém“, část 7</w:t>
      </w:r>
      <w:r w:rsidR="008254D7">
        <w:rPr>
          <w:rFonts w:asciiTheme="minorHAnsi" w:hAnsiTheme="minorHAnsi" w:cstheme="minorHAnsi"/>
          <w:b/>
          <w:sz w:val="22"/>
          <w:szCs w:val="22"/>
        </w:rPr>
        <w:t>.</w:t>
      </w:r>
    </w:p>
    <w:p w14:paraId="65529D85" w14:textId="761AC11B" w:rsidR="00B30789" w:rsidRPr="008254D7" w:rsidRDefault="00B30789" w:rsidP="00274C6B">
      <w:pPr>
        <w:widowControl w:val="0"/>
        <w:spacing w:line="269" w:lineRule="auto"/>
        <w:ind w:left="0"/>
        <w:rPr>
          <w:rFonts w:asciiTheme="minorHAnsi" w:hAnsiTheme="minorHAnsi" w:cstheme="minorHAnsi"/>
          <w:sz w:val="22"/>
          <w:szCs w:val="22"/>
        </w:rPr>
      </w:pPr>
      <w:r w:rsidRPr="008254D7">
        <w:rPr>
          <w:rFonts w:asciiTheme="minorHAnsi" w:hAnsiTheme="minorHAnsi" w:cstheme="minorHAnsi"/>
          <w:sz w:val="22"/>
          <w:szCs w:val="22"/>
        </w:rPr>
        <w:t xml:space="preserve"> </w:t>
      </w:r>
    </w:p>
    <w:p w14:paraId="5ABFF2D3" w14:textId="3D7D90D0" w:rsidR="00274C6B" w:rsidRPr="00725886" w:rsidRDefault="00274C6B" w:rsidP="00274C6B">
      <w:pPr>
        <w:widowControl w:val="0"/>
        <w:spacing w:line="269" w:lineRule="auto"/>
        <w:ind w:left="0"/>
        <w:rPr>
          <w:rFonts w:asciiTheme="minorHAnsi" w:hAnsiTheme="minorHAnsi" w:cstheme="minorHAnsi"/>
          <w:color w:val="000000"/>
          <w:sz w:val="22"/>
          <w:szCs w:val="22"/>
        </w:rPr>
      </w:pPr>
      <w:r w:rsidRPr="00725886">
        <w:rPr>
          <w:rFonts w:asciiTheme="minorHAnsi" w:hAnsiTheme="minorHAnsi" w:cstheme="minorHAnsi"/>
          <w:color w:val="000000"/>
          <w:sz w:val="22"/>
          <w:szCs w:val="22"/>
        </w:rPr>
        <w:t xml:space="preserve">Nástup cestujících je </w:t>
      </w:r>
      <w:r w:rsidR="009F1FD4" w:rsidRPr="00725886">
        <w:rPr>
          <w:rFonts w:asciiTheme="minorHAnsi" w:hAnsiTheme="minorHAnsi" w:cstheme="minorHAnsi"/>
          <w:color w:val="000000"/>
          <w:sz w:val="22"/>
          <w:szCs w:val="22"/>
        </w:rPr>
        <w:t xml:space="preserve">umožněn </w:t>
      </w:r>
      <w:r w:rsidR="00F50EAC">
        <w:rPr>
          <w:rFonts w:asciiTheme="minorHAnsi" w:hAnsiTheme="minorHAnsi" w:cstheme="minorHAnsi"/>
          <w:color w:val="000000"/>
          <w:sz w:val="22"/>
          <w:szCs w:val="22"/>
        </w:rPr>
        <w:t>všemi</w:t>
      </w:r>
      <w:r w:rsidR="009F1FD4" w:rsidRPr="00725886">
        <w:rPr>
          <w:rFonts w:asciiTheme="minorHAnsi" w:hAnsiTheme="minorHAnsi" w:cstheme="minorHAnsi"/>
          <w:color w:val="000000"/>
          <w:sz w:val="22"/>
          <w:szCs w:val="22"/>
        </w:rPr>
        <w:t xml:space="preserve"> dveřmi. V době od </w:t>
      </w:r>
      <w:r w:rsidR="00663B4D" w:rsidRPr="00725886">
        <w:rPr>
          <w:rFonts w:asciiTheme="minorHAnsi" w:hAnsiTheme="minorHAnsi" w:cstheme="minorHAnsi"/>
          <w:color w:val="000000"/>
          <w:sz w:val="22"/>
          <w:szCs w:val="22"/>
        </w:rPr>
        <w:t xml:space="preserve">22hod </w:t>
      </w:r>
      <w:r w:rsidR="009F1FD4" w:rsidRPr="00725886">
        <w:rPr>
          <w:rFonts w:asciiTheme="minorHAnsi" w:hAnsiTheme="minorHAnsi" w:cstheme="minorHAnsi"/>
          <w:color w:val="000000"/>
          <w:sz w:val="22"/>
          <w:szCs w:val="22"/>
        </w:rPr>
        <w:t xml:space="preserve">do </w:t>
      </w:r>
      <w:r w:rsidR="00663B4D" w:rsidRPr="00725886">
        <w:rPr>
          <w:rFonts w:asciiTheme="minorHAnsi" w:hAnsiTheme="minorHAnsi" w:cstheme="minorHAnsi"/>
          <w:color w:val="000000"/>
          <w:sz w:val="22"/>
          <w:szCs w:val="22"/>
        </w:rPr>
        <w:t>4</w:t>
      </w:r>
      <w:r w:rsidR="009F1FD4" w:rsidRPr="00725886">
        <w:rPr>
          <w:rFonts w:asciiTheme="minorHAnsi" w:hAnsiTheme="minorHAnsi" w:cstheme="minorHAnsi"/>
          <w:color w:val="000000"/>
          <w:sz w:val="22"/>
          <w:szCs w:val="22"/>
        </w:rPr>
        <w:t>hod bude nástup umožněn pouze prvním</w:t>
      </w:r>
      <w:r w:rsidR="00F50EAC">
        <w:rPr>
          <w:rFonts w:asciiTheme="minorHAnsi" w:hAnsiTheme="minorHAnsi" w:cstheme="minorHAnsi"/>
          <w:color w:val="000000"/>
          <w:sz w:val="22"/>
          <w:szCs w:val="22"/>
        </w:rPr>
        <w:t>i</w:t>
      </w:r>
      <w:r w:rsidR="009F1FD4" w:rsidRPr="00725886">
        <w:rPr>
          <w:rFonts w:asciiTheme="minorHAnsi" w:hAnsiTheme="minorHAnsi" w:cstheme="minorHAnsi"/>
          <w:color w:val="000000"/>
          <w:sz w:val="22"/>
          <w:szCs w:val="22"/>
        </w:rPr>
        <w:t xml:space="preserve"> dveřmi, </w:t>
      </w:r>
      <w:r w:rsidRPr="00725886">
        <w:rPr>
          <w:rFonts w:asciiTheme="minorHAnsi" w:hAnsiTheme="minorHAnsi" w:cstheme="minorHAnsi"/>
          <w:color w:val="000000"/>
          <w:sz w:val="22"/>
          <w:szCs w:val="22"/>
        </w:rPr>
        <w:t>výjimkou zůstává doprovod kočárku s dítětem a osoby na invalidním vozíku, které nastupují označenými dveřmi podle typu autobusu. Výstup je možný pouze středními a zadními dveřmi. Řidič může v odůvodněných případech povolit výstup předními dveřmi.</w:t>
      </w:r>
    </w:p>
    <w:p w14:paraId="5B34851B" w14:textId="08E3341B" w:rsidR="00A31EF6" w:rsidRPr="00725886" w:rsidRDefault="00A31EF6" w:rsidP="00274C6B">
      <w:pPr>
        <w:widowControl w:val="0"/>
        <w:spacing w:line="269" w:lineRule="auto"/>
        <w:ind w:left="0"/>
        <w:rPr>
          <w:rFonts w:asciiTheme="minorHAnsi" w:hAnsiTheme="minorHAnsi" w:cstheme="minorHAnsi"/>
          <w:color w:val="000000"/>
          <w:sz w:val="22"/>
          <w:szCs w:val="22"/>
        </w:rPr>
      </w:pPr>
    </w:p>
    <w:p w14:paraId="0F529460" w14:textId="346BE91B" w:rsidR="00A31EF6" w:rsidRDefault="00A31EF6" w:rsidP="00274C6B">
      <w:pPr>
        <w:widowControl w:val="0"/>
        <w:spacing w:line="269" w:lineRule="auto"/>
        <w:ind w:left="0"/>
        <w:rPr>
          <w:rFonts w:asciiTheme="minorHAnsi" w:hAnsiTheme="minorHAnsi" w:cstheme="minorHAnsi"/>
          <w:color w:val="000000"/>
          <w:sz w:val="22"/>
          <w:szCs w:val="22"/>
        </w:rPr>
      </w:pPr>
      <w:r w:rsidRPr="00725886">
        <w:rPr>
          <w:rFonts w:asciiTheme="minorHAnsi" w:hAnsiTheme="minorHAnsi" w:cstheme="minorHAnsi"/>
          <w:color w:val="000000"/>
          <w:sz w:val="22"/>
          <w:szCs w:val="22"/>
        </w:rPr>
        <w:t>Cestující, kteří chtějí být odbaveni pouze hotovostní platbou</w:t>
      </w:r>
      <w:r w:rsidR="00F73E42">
        <w:rPr>
          <w:rFonts w:asciiTheme="minorHAnsi" w:hAnsiTheme="minorHAnsi" w:cstheme="minorHAnsi"/>
          <w:color w:val="000000"/>
          <w:sz w:val="22"/>
          <w:szCs w:val="22"/>
        </w:rPr>
        <w:t>,</w:t>
      </w:r>
      <w:r w:rsidRPr="00725886">
        <w:rPr>
          <w:rFonts w:asciiTheme="minorHAnsi" w:hAnsiTheme="minorHAnsi" w:cstheme="minorHAnsi"/>
          <w:color w:val="000000"/>
          <w:sz w:val="22"/>
          <w:szCs w:val="22"/>
        </w:rPr>
        <w:t xml:space="preserve"> musí vždy nastupovat předními dveřmi. </w:t>
      </w:r>
    </w:p>
    <w:p w14:paraId="2ADA8B53" w14:textId="1D1FB2D1" w:rsidR="00EF46F7" w:rsidRDefault="00EF46F7" w:rsidP="00274C6B">
      <w:pPr>
        <w:widowControl w:val="0"/>
        <w:spacing w:line="269" w:lineRule="auto"/>
        <w:ind w:left="0"/>
        <w:rPr>
          <w:rFonts w:asciiTheme="minorHAnsi" w:hAnsiTheme="minorHAnsi" w:cstheme="minorHAnsi"/>
          <w:color w:val="000000"/>
          <w:sz w:val="22"/>
          <w:szCs w:val="22"/>
        </w:rPr>
      </w:pPr>
    </w:p>
    <w:p w14:paraId="7F0740C0" w14:textId="23E8B6D4" w:rsidR="00B30789" w:rsidRPr="008254D7" w:rsidRDefault="00EF46F7" w:rsidP="00EF46F7">
      <w:pPr>
        <w:spacing w:line="276" w:lineRule="auto"/>
        <w:ind w:left="0"/>
        <w:rPr>
          <w:rFonts w:asciiTheme="minorHAnsi" w:hAnsiTheme="minorHAnsi" w:cstheme="minorHAnsi"/>
          <w:sz w:val="22"/>
          <w:szCs w:val="22"/>
        </w:rPr>
      </w:pPr>
      <w:r w:rsidRPr="008254D7">
        <w:rPr>
          <w:rFonts w:asciiTheme="minorHAnsi" w:hAnsiTheme="minorHAnsi" w:cstheme="minorHAnsi"/>
          <w:sz w:val="22"/>
          <w:szCs w:val="22"/>
        </w:rPr>
        <w:t xml:space="preserve">Při odbavení cestujících, kteří budou využívat slevu – jízdné zdarma, je řidič vždy povinen vydat </w:t>
      </w:r>
      <w:r w:rsidR="00A37533" w:rsidRPr="008254D7">
        <w:rPr>
          <w:rFonts w:asciiTheme="minorHAnsi" w:hAnsiTheme="minorHAnsi" w:cstheme="minorHAnsi"/>
          <w:sz w:val="22"/>
          <w:szCs w:val="22"/>
        </w:rPr>
        <w:t>těmto cestujícím</w:t>
      </w:r>
      <w:r w:rsidRPr="008254D7">
        <w:rPr>
          <w:rFonts w:asciiTheme="minorHAnsi" w:hAnsiTheme="minorHAnsi" w:cstheme="minorHAnsi"/>
          <w:sz w:val="22"/>
          <w:szCs w:val="22"/>
        </w:rPr>
        <w:t xml:space="preserve"> nulovou jízdenku.</w:t>
      </w:r>
    </w:p>
    <w:p w14:paraId="5AAF016E" w14:textId="77777777" w:rsidR="00274C6B" w:rsidRPr="00725886" w:rsidRDefault="00274C6B" w:rsidP="00274C6B">
      <w:pPr>
        <w:widowControl w:val="0"/>
        <w:spacing w:line="269" w:lineRule="auto"/>
        <w:ind w:left="0"/>
        <w:rPr>
          <w:rFonts w:asciiTheme="minorHAnsi" w:hAnsiTheme="minorHAnsi" w:cstheme="minorHAnsi"/>
          <w:color w:val="000000"/>
          <w:sz w:val="22"/>
          <w:szCs w:val="22"/>
        </w:rPr>
      </w:pPr>
    </w:p>
    <w:p w14:paraId="06D6B8CC" w14:textId="77777777" w:rsidR="00274C6B" w:rsidRPr="00725886" w:rsidRDefault="00274C6B" w:rsidP="00274C6B">
      <w:pPr>
        <w:pStyle w:val="Odstavecseseznamem"/>
        <w:numPr>
          <w:ilvl w:val="0"/>
          <w:numId w:val="5"/>
        </w:numPr>
        <w:ind w:left="709" w:hanging="709"/>
        <w:rPr>
          <w:rFonts w:asciiTheme="minorHAnsi" w:hAnsiTheme="minorHAnsi" w:cstheme="minorHAnsi"/>
          <w:b/>
          <w:sz w:val="22"/>
          <w:szCs w:val="22"/>
        </w:rPr>
      </w:pPr>
      <w:r w:rsidRPr="00725886">
        <w:rPr>
          <w:rFonts w:asciiTheme="minorHAnsi" w:hAnsiTheme="minorHAnsi" w:cstheme="minorHAnsi"/>
          <w:b/>
          <w:sz w:val="22"/>
          <w:szCs w:val="22"/>
        </w:rPr>
        <w:t xml:space="preserve">DALŠÍ POVINNOSTI DOPRAVCE </w:t>
      </w:r>
    </w:p>
    <w:p w14:paraId="767C29CC" w14:textId="77777777" w:rsidR="00274C6B" w:rsidRPr="00725886" w:rsidRDefault="00274C6B" w:rsidP="00274C6B">
      <w:pPr>
        <w:ind w:left="1430"/>
        <w:contextualSpacing/>
        <w:rPr>
          <w:rFonts w:asciiTheme="minorHAnsi" w:hAnsiTheme="minorHAnsi" w:cstheme="minorHAnsi"/>
          <w:b/>
          <w:sz w:val="22"/>
          <w:szCs w:val="22"/>
        </w:rPr>
      </w:pPr>
    </w:p>
    <w:p w14:paraId="145C6016" w14:textId="47E5CEA8" w:rsidR="00274C6B" w:rsidRPr="00725886" w:rsidRDefault="00725886" w:rsidP="00274C6B">
      <w:pPr>
        <w:ind w:left="0"/>
        <w:rPr>
          <w:rFonts w:asciiTheme="minorHAnsi" w:hAnsiTheme="minorHAnsi" w:cstheme="minorHAnsi"/>
          <w:b/>
          <w:sz w:val="22"/>
          <w:szCs w:val="22"/>
        </w:rPr>
      </w:pPr>
      <w:r w:rsidRPr="00725886">
        <w:rPr>
          <w:rFonts w:asciiTheme="minorHAnsi" w:hAnsiTheme="minorHAnsi" w:cstheme="minorHAnsi"/>
          <w:b/>
          <w:sz w:val="22"/>
          <w:szCs w:val="22"/>
        </w:rPr>
        <w:t>5</w:t>
      </w:r>
      <w:r w:rsidR="00274C6B" w:rsidRPr="00725886">
        <w:rPr>
          <w:rFonts w:asciiTheme="minorHAnsi" w:hAnsiTheme="minorHAnsi" w:cstheme="minorHAnsi"/>
          <w:b/>
          <w:sz w:val="22"/>
          <w:szCs w:val="22"/>
        </w:rPr>
        <w:t>.1</w:t>
      </w:r>
      <w:r w:rsidR="00274C6B" w:rsidRPr="00725886">
        <w:rPr>
          <w:rFonts w:asciiTheme="minorHAnsi" w:hAnsiTheme="minorHAnsi" w:cstheme="minorHAnsi"/>
          <w:b/>
          <w:sz w:val="22"/>
          <w:szCs w:val="22"/>
        </w:rPr>
        <w:tab/>
        <w:t>Dopravce bude uznávat tarif MHD Kolín a platný ceník jízdného</w:t>
      </w:r>
    </w:p>
    <w:p w14:paraId="78FDEBBE" w14:textId="480B013C" w:rsidR="00274C6B" w:rsidRDefault="00274C6B" w:rsidP="00F16B8E">
      <w:pPr>
        <w:spacing w:line="276" w:lineRule="auto"/>
        <w:ind w:left="0"/>
        <w:rPr>
          <w:rFonts w:asciiTheme="minorHAnsi" w:hAnsiTheme="minorHAnsi" w:cstheme="minorHAnsi"/>
          <w:sz w:val="22"/>
          <w:szCs w:val="22"/>
        </w:rPr>
      </w:pPr>
      <w:r w:rsidRPr="00725886">
        <w:rPr>
          <w:rFonts w:asciiTheme="minorHAnsi" w:hAnsiTheme="minorHAnsi" w:cstheme="minorHAnsi"/>
          <w:sz w:val="22"/>
          <w:szCs w:val="22"/>
        </w:rPr>
        <w:t>Dopravce bude realizovat přepravu cestujících na základě stanoveného ceníku jízdného a platných tarifů stanovených Objednatelem.</w:t>
      </w:r>
    </w:p>
    <w:p w14:paraId="693B47E4" w14:textId="2241E1A7" w:rsidR="00EF46F7" w:rsidRDefault="00EF46F7" w:rsidP="00F16B8E">
      <w:pPr>
        <w:spacing w:line="276" w:lineRule="auto"/>
        <w:ind w:left="0"/>
        <w:rPr>
          <w:rFonts w:asciiTheme="minorHAnsi" w:hAnsiTheme="minorHAnsi" w:cstheme="minorHAnsi"/>
          <w:sz w:val="22"/>
          <w:szCs w:val="22"/>
        </w:rPr>
      </w:pPr>
    </w:p>
    <w:p w14:paraId="6A720C67" w14:textId="77777777" w:rsidR="00274C6B" w:rsidRPr="00725886" w:rsidRDefault="00274C6B" w:rsidP="00274C6B">
      <w:pPr>
        <w:ind w:left="0"/>
        <w:rPr>
          <w:rFonts w:asciiTheme="minorHAnsi" w:hAnsiTheme="minorHAnsi" w:cstheme="minorHAnsi"/>
          <w:sz w:val="22"/>
          <w:szCs w:val="22"/>
        </w:rPr>
      </w:pPr>
    </w:p>
    <w:p w14:paraId="3452C328" w14:textId="77777777" w:rsidR="00274C6B" w:rsidRPr="00725886" w:rsidRDefault="00274C6B" w:rsidP="00274C6B">
      <w:pPr>
        <w:ind w:left="0"/>
        <w:rPr>
          <w:rFonts w:asciiTheme="minorHAnsi" w:hAnsiTheme="minorHAnsi" w:cstheme="minorHAnsi"/>
          <w:sz w:val="22"/>
          <w:szCs w:val="22"/>
        </w:rPr>
      </w:pPr>
    </w:p>
    <w:p w14:paraId="6615930C" w14:textId="660B4A75" w:rsidR="00274C6B" w:rsidRPr="000130C9" w:rsidRDefault="00274C6B" w:rsidP="00274C6B">
      <w:pPr>
        <w:ind w:left="0"/>
        <w:rPr>
          <w:rFonts w:asciiTheme="minorHAnsi" w:hAnsiTheme="minorHAnsi" w:cstheme="minorHAnsi"/>
          <w:sz w:val="22"/>
          <w:szCs w:val="22"/>
        </w:rPr>
      </w:pPr>
      <w:r w:rsidRPr="000130C9">
        <w:rPr>
          <w:rFonts w:asciiTheme="minorHAnsi" w:hAnsiTheme="minorHAnsi" w:cstheme="minorHAnsi"/>
          <w:sz w:val="22"/>
          <w:szCs w:val="22"/>
        </w:rPr>
        <w:t xml:space="preserve">V [bude </w:t>
      </w:r>
      <w:r w:rsidR="004B1C72" w:rsidRPr="000130C9">
        <w:rPr>
          <w:rFonts w:asciiTheme="minorHAnsi" w:hAnsiTheme="minorHAnsi" w:cstheme="minorHAnsi"/>
          <w:sz w:val="22"/>
          <w:szCs w:val="22"/>
        </w:rPr>
        <w:t>doplněno] dne</w:t>
      </w:r>
      <w:bookmarkStart w:id="0" w:name="_GoBack"/>
      <w:bookmarkEnd w:id="0"/>
      <w:r w:rsidRPr="000130C9">
        <w:rPr>
          <w:rFonts w:asciiTheme="minorHAnsi" w:hAnsiTheme="minorHAnsi" w:cstheme="minorHAnsi"/>
          <w:sz w:val="22"/>
          <w:szCs w:val="22"/>
        </w:rPr>
        <w:t xml:space="preserve"> [bude doplněno]</w:t>
      </w:r>
    </w:p>
    <w:p w14:paraId="64B71211" w14:textId="77777777" w:rsidR="00274C6B" w:rsidRPr="000130C9" w:rsidRDefault="00274C6B" w:rsidP="00274C6B">
      <w:pPr>
        <w:ind w:left="0"/>
        <w:rPr>
          <w:rFonts w:asciiTheme="minorHAnsi" w:hAnsiTheme="minorHAnsi" w:cstheme="minorHAnsi"/>
          <w:sz w:val="22"/>
          <w:szCs w:val="22"/>
        </w:rPr>
      </w:pPr>
    </w:p>
    <w:p w14:paraId="5E3D06CB" w14:textId="77777777" w:rsidR="00274C6B" w:rsidRPr="000130C9" w:rsidRDefault="00274C6B" w:rsidP="00274C6B">
      <w:pPr>
        <w:ind w:left="0"/>
        <w:rPr>
          <w:rFonts w:asciiTheme="minorHAnsi" w:hAnsiTheme="minorHAnsi" w:cstheme="minorHAnsi"/>
          <w:sz w:val="22"/>
          <w:szCs w:val="22"/>
        </w:rPr>
      </w:pPr>
    </w:p>
    <w:p w14:paraId="663A73CF" w14:textId="77777777" w:rsidR="00274C6B" w:rsidRPr="000130C9" w:rsidRDefault="00274C6B" w:rsidP="00274C6B">
      <w:pPr>
        <w:ind w:left="0"/>
        <w:rPr>
          <w:rFonts w:asciiTheme="minorHAnsi" w:hAnsiTheme="minorHAnsi" w:cstheme="minorHAnsi"/>
          <w:sz w:val="22"/>
          <w:szCs w:val="22"/>
        </w:rPr>
      </w:pPr>
      <w:r w:rsidRPr="000130C9">
        <w:rPr>
          <w:rFonts w:asciiTheme="minorHAnsi" w:hAnsiTheme="minorHAnsi" w:cstheme="minorHAnsi"/>
          <w:sz w:val="22"/>
          <w:szCs w:val="22"/>
        </w:rPr>
        <w:t>___________________________</w:t>
      </w:r>
    </w:p>
    <w:p w14:paraId="6B79B2C6" w14:textId="77777777" w:rsidR="00274C6B" w:rsidRPr="000130C9" w:rsidRDefault="00274C6B" w:rsidP="00274C6B">
      <w:pPr>
        <w:ind w:left="0"/>
        <w:rPr>
          <w:rFonts w:asciiTheme="minorHAnsi" w:hAnsiTheme="minorHAnsi" w:cstheme="minorHAnsi"/>
          <w:sz w:val="22"/>
          <w:szCs w:val="22"/>
        </w:rPr>
      </w:pPr>
      <w:r w:rsidRPr="000130C9">
        <w:rPr>
          <w:rFonts w:asciiTheme="minorHAnsi" w:hAnsiTheme="minorHAnsi" w:cstheme="minorHAnsi"/>
          <w:sz w:val="22"/>
          <w:szCs w:val="22"/>
        </w:rPr>
        <w:t>[bude uvedena obchodní firma/jméno a příjmení Dopravce</w:t>
      </w:r>
    </w:p>
    <w:p w14:paraId="36CC4952" w14:textId="77777777" w:rsidR="00274C6B" w:rsidRPr="00725886" w:rsidRDefault="00274C6B" w:rsidP="00274C6B">
      <w:pPr>
        <w:ind w:left="0"/>
        <w:rPr>
          <w:rFonts w:asciiTheme="minorHAnsi" w:hAnsiTheme="minorHAnsi" w:cstheme="minorHAnsi"/>
          <w:sz w:val="22"/>
          <w:szCs w:val="22"/>
        </w:rPr>
      </w:pPr>
      <w:r w:rsidRPr="000130C9">
        <w:rPr>
          <w:rFonts w:asciiTheme="minorHAnsi" w:hAnsiTheme="minorHAnsi" w:cstheme="minorHAnsi"/>
          <w:sz w:val="22"/>
          <w:szCs w:val="22"/>
        </w:rPr>
        <w:t xml:space="preserve">  </w:t>
      </w:r>
      <w:r w:rsidRPr="000130C9">
        <w:rPr>
          <w:rFonts w:asciiTheme="minorHAnsi" w:hAnsiTheme="minorHAnsi" w:cstheme="minorHAnsi"/>
          <w:b/>
          <w:sz w:val="22"/>
          <w:szCs w:val="22"/>
          <w:u w:val="single"/>
        </w:rPr>
        <w:t>a podpis oprávněné osoby</w:t>
      </w:r>
      <w:r w:rsidRPr="000130C9">
        <w:rPr>
          <w:rFonts w:asciiTheme="minorHAnsi" w:hAnsiTheme="minorHAnsi" w:cstheme="minorHAnsi"/>
          <w:sz w:val="22"/>
          <w:szCs w:val="22"/>
        </w:rPr>
        <w:t xml:space="preserve"> (osob) případně s uvedením funkce]</w:t>
      </w:r>
    </w:p>
    <w:p w14:paraId="56259E23" w14:textId="77777777" w:rsidR="006E44CF" w:rsidRPr="00725886" w:rsidRDefault="006E44CF">
      <w:pPr>
        <w:rPr>
          <w:rFonts w:asciiTheme="minorHAnsi" w:hAnsiTheme="minorHAnsi" w:cstheme="minorHAnsi"/>
          <w:sz w:val="22"/>
          <w:szCs w:val="22"/>
        </w:rPr>
      </w:pPr>
    </w:p>
    <w:sectPr w:rsidR="006E44CF" w:rsidRPr="00725886" w:rsidSect="009F1FD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16F6" w14:textId="77777777" w:rsidR="00B315E3" w:rsidRDefault="00B315E3">
      <w:r>
        <w:separator/>
      </w:r>
    </w:p>
  </w:endnote>
  <w:endnote w:type="continuationSeparator" w:id="0">
    <w:p w14:paraId="121C9ED4" w14:textId="77777777" w:rsidR="00B315E3" w:rsidRDefault="00B3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D5FD" w14:textId="732CEC2C" w:rsidR="009F1FD4" w:rsidRPr="002C7742" w:rsidRDefault="009F1FD4" w:rsidP="009F1FD4">
    <w:pPr>
      <w:pStyle w:val="Zpat"/>
      <w:jc w:val="center"/>
      <w:rPr>
        <w:rFonts w:asciiTheme="minorHAnsi" w:hAnsiTheme="minorHAnsi" w:cstheme="minorHAnsi"/>
        <w:szCs w:val="20"/>
      </w:rPr>
    </w:pPr>
    <w:r w:rsidRPr="002C7742">
      <w:rPr>
        <w:rFonts w:asciiTheme="minorHAnsi" w:hAnsiTheme="minorHAnsi" w:cstheme="minorHAnsi"/>
        <w:szCs w:val="20"/>
      </w:rPr>
      <w:t xml:space="preserve">Strana </w:t>
    </w:r>
    <w:r w:rsidRPr="002C7742">
      <w:rPr>
        <w:rFonts w:asciiTheme="minorHAnsi" w:hAnsiTheme="minorHAnsi" w:cstheme="minorHAnsi"/>
        <w:szCs w:val="20"/>
      </w:rPr>
      <w:fldChar w:fldCharType="begin"/>
    </w:r>
    <w:r w:rsidRPr="002C7742">
      <w:rPr>
        <w:rFonts w:asciiTheme="minorHAnsi" w:hAnsiTheme="minorHAnsi" w:cstheme="minorHAnsi"/>
        <w:szCs w:val="20"/>
      </w:rPr>
      <w:instrText xml:space="preserve"> PAGE </w:instrText>
    </w:r>
    <w:r w:rsidRPr="002C7742">
      <w:rPr>
        <w:rFonts w:asciiTheme="minorHAnsi" w:hAnsiTheme="minorHAnsi" w:cstheme="minorHAnsi"/>
        <w:szCs w:val="20"/>
      </w:rPr>
      <w:fldChar w:fldCharType="separate"/>
    </w:r>
    <w:r w:rsidR="005737C9">
      <w:rPr>
        <w:rFonts w:asciiTheme="minorHAnsi" w:hAnsiTheme="minorHAnsi" w:cstheme="minorHAnsi"/>
        <w:noProof/>
        <w:szCs w:val="20"/>
      </w:rPr>
      <w:t>8</w:t>
    </w:r>
    <w:r w:rsidRPr="002C7742">
      <w:rPr>
        <w:rFonts w:asciiTheme="minorHAnsi" w:hAnsiTheme="minorHAnsi" w:cstheme="minorHAnsi"/>
        <w:szCs w:val="20"/>
      </w:rPr>
      <w:fldChar w:fldCharType="end"/>
    </w:r>
    <w:r w:rsidRPr="002C7742">
      <w:rPr>
        <w:rFonts w:asciiTheme="minorHAnsi" w:hAnsiTheme="minorHAnsi" w:cstheme="minorHAnsi"/>
        <w:szCs w:val="20"/>
      </w:rPr>
      <w:t xml:space="preserve"> (celkem </w:t>
    </w:r>
    <w:r w:rsidRPr="002C7742">
      <w:rPr>
        <w:rFonts w:asciiTheme="minorHAnsi" w:hAnsiTheme="minorHAnsi" w:cstheme="minorHAnsi"/>
        <w:szCs w:val="20"/>
      </w:rPr>
      <w:fldChar w:fldCharType="begin"/>
    </w:r>
    <w:r w:rsidRPr="002C7742">
      <w:rPr>
        <w:rFonts w:asciiTheme="minorHAnsi" w:hAnsiTheme="minorHAnsi" w:cstheme="minorHAnsi"/>
        <w:szCs w:val="20"/>
      </w:rPr>
      <w:instrText xml:space="preserve"> NUMPAGES </w:instrText>
    </w:r>
    <w:r w:rsidRPr="002C7742">
      <w:rPr>
        <w:rFonts w:asciiTheme="minorHAnsi" w:hAnsiTheme="minorHAnsi" w:cstheme="minorHAnsi"/>
        <w:szCs w:val="20"/>
      </w:rPr>
      <w:fldChar w:fldCharType="separate"/>
    </w:r>
    <w:r w:rsidR="005737C9">
      <w:rPr>
        <w:rFonts w:asciiTheme="minorHAnsi" w:hAnsiTheme="minorHAnsi" w:cstheme="minorHAnsi"/>
        <w:noProof/>
        <w:szCs w:val="20"/>
      </w:rPr>
      <w:t>11</w:t>
    </w:r>
    <w:r w:rsidRPr="002C7742">
      <w:rPr>
        <w:rFonts w:asciiTheme="minorHAnsi" w:hAnsiTheme="minorHAnsi" w:cstheme="minorHAnsi"/>
        <w:szCs w:val="20"/>
      </w:rPr>
      <w:fldChar w:fldCharType="end"/>
    </w:r>
    <w:r w:rsidRPr="002C7742">
      <w:rPr>
        <w:rFonts w:asciiTheme="minorHAnsi" w:hAnsiTheme="minorHAnsi" w:cstheme="minorHAnsi"/>
        <w:szCs w:val="20"/>
      </w:rPr>
      <w:t xml:space="preserve">) </w:t>
    </w:r>
  </w:p>
  <w:p w14:paraId="00053876" w14:textId="77777777" w:rsidR="009F1FD4" w:rsidRDefault="009F1F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3F22" w14:textId="77777777" w:rsidR="00B315E3" w:rsidRDefault="00B315E3">
      <w:r>
        <w:separator/>
      </w:r>
    </w:p>
  </w:footnote>
  <w:footnote w:type="continuationSeparator" w:id="0">
    <w:p w14:paraId="73B7C485" w14:textId="77777777" w:rsidR="00B315E3" w:rsidRDefault="00B3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72B6"/>
    <w:multiLevelType w:val="multilevel"/>
    <w:tmpl w:val="95DECB4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Verdana" w:eastAsia="Times New Roman" w:hAnsi="Verdana" w:cs="Times New Roman"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1B25A8F"/>
    <w:multiLevelType w:val="hybridMultilevel"/>
    <w:tmpl w:val="1F56AE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F71C7"/>
    <w:multiLevelType w:val="multilevel"/>
    <w:tmpl w:val="E6C0D2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834D8"/>
    <w:multiLevelType w:val="hybridMultilevel"/>
    <w:tmpl w:val="2534BDA2"/>
    <w:lvl w:ilvl="0" w:tplc="4C4C839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AE5ECE"/>
    <w:multiLevelType w:val="hybridMultilevel"/>
    <w:tmpl w:val="4CEC6670"/>
    <w:lvl w:ilvl="0" w:tplc="650E581A">
      <w:start w:val="1"/>
      <w:numFmt w:val="decimal"/>
      <w:lvlText w:val="%1."/>
      <w:lvlJc w:val="left"/>
      <w:pPr>
        <w:ind w:left="107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95192A"/>
    <w:multiLevelType w:val="hybridMultilevel"/>
    <w:tmpl w:val="3DAE984A"/>
    <w:lvl w:ilvl="0" w:tplc="4CD02198">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79FC7A85"/>
    <w:multiLevelType w:val="hybridMultilevel"/>
    <w:tmpl w:val="46906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D82BE0"/>
    <w:multiLevelType w:val="hybridMultilevel"/>
    <w:tmpl w:val="F3D4C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6B"/>
    <w:rsid w:val="00012AE3"/>
    <w:rsid w:val="000130C9"/>
    <w:rsid w:val="000462A1"/>
    <w:rsid w:val="000515B6"/>
    <w:rsid w:val="000F3E9C"/>
    <w:rsid w:val="000F77F7"/>
    <w:rsid w:val="00136E86"/>
    <w:rsid w:val="00234749"/>
    <w:rsid w:val="00274C6B"/>
    <w:rsid w:val="002A2FF5"/>
    <w:rsid w:val="002D352E"/>
    <w:rsid w:val="002E3711"/>
    <w:rsid w:val="002F46C2"/>
    <w:rsid w:val="002F6D48"/>
    <w:rsid w:val="003213ED"/>
    <w:rsid w:val="00387573"/>
    <w:rsid w:val="003B310C"/>
    <w:rsid w:val="003D5660"/>
    <w:rsid w:val="003E6856"/>
    <w:rsid w:val="003F2FAF"/>
    <w:rsid w:val="00402CDF"/>
    <w:rsid w:val="00421EB8"/>
    <w:rsid w:val="00427424"/>
    <w:rsid w:val="00476E17"/>
    <w:rsid w:val="0048274C"/>
    <w:rsid w:val="004B1C72"/>
    <w:rsid w:val="004B7A5E"/>
    <w:rsid w:val="004C4696"/>
    <w:rsid w:val="004C7CBE"/>
    <w:rsid w:val="004E63B1"/>
    <w:rsid w:val="00523DE0"/>
    <w:rsid w:val="00535832"/>
    <w:rsid w:val="00563B19"/>
    <w:rsid w:val="005737C9"/>
    <w:rsid w:val="00582189"/>
    <w:rsid w:val="00583B74"/>
    <w:rsid w:val="005B00EC"/>
    <w:rsid w:val="005E1987"/>
    <w:rsid w:val="005E1F75"/>
    <w:rsid w:val="005F754D"/>
    <w:rsid w:val="00642A4A"/>
    <w:rsid w:val="00663B4D"/>
    <w:rsid w:val="006A0271"/>
    <w:rsid w:val="006C7B78"/>
    <w:rsid w:val="006D13F0"/>
    <w:rsid w:val="006E44CF"/>
    <w:rsid w:val="00706ECE"/>
    <w:rsid w:val="00725886"/>
    <w:rsid w:val="00784FF9"/>
    <w:rsid w:val="007D6B17"/>
    <w:rsid w:val="00806314"/>
    <w:rsid w:val="0081703D"/>
    <w:rsid w:val="00824896"/>
    <w:rsid w:val="008254D7"/>
    <w:rsid w:val="00834ED0"/>
    <w:rsid w:val="00851882"/>
    <w:rsid w:val="008542A8"/>
    <w:rsid w:val="0086147C"/>
    <w:rsid w:val="008667AA"/>
    <w:rsid w:val="008675F9"/>
    <w:rsid w:val="0088172F"/>
    <w:rsid w:val="00881CA9"/>
    <w:rsid w:val="008908E8"/>
    <w:rsid w:val="008A3999"/>
    <w:rsid w:val="008E296F"/>
    <w:rsid w:val="008F0650"/>
    <w:rsid w:val="008F4400"/>
    <w:rsid w:val="009274D2"/>
    <w:rsid w:val="00954A07"/>
    <w:rsid w:val="009B70FE"/>
    <w:rsid w:val="009F1FD4"/>
    <w:rsid w:val="00A135E6"/>
    <w:rsid w:val="00A31EF6"/>
    <w:rsid w:val="00A37533"/>
    <w:rsid w:val="00A907EC"/>
    <w:rsid w:val="00A92DE0"/>
    <w:rsid w:val="00AC21F6"/>
    <w:rsid w:val="00AD100A"/>
    <w:rsid w:val="00AE54F2"/>
    <w:rsid w:val="00B30789"/>
    <w:rsid w:val="00B315E3"/>
    <w:rsid w:val="00B723CF"/>
    <w:rsid w:val="00BE434D"/>
    <w:rsid w:val="00BF0471"/>
    <w:rsid w:val="00C249A5"/>
    <w:rsid w:val="00CE1BB6"/>
    <w:rsid w:val="00D0147D"/>
    <w:rsid w:val="00D020CD"/>
    <w:rsid w:val="00D2018D"/>
    <w:rsid w:val="00D35E9B"/>
    <w:rsid w:val="00D42ED4"/>
    <w:rsid w:val="00D667B7"/>
    <w:rsid w:val="00D901D5"/>
    <w:rsid w:val="00DA37C1"/>
    <w:rsid w:val="00DC0E6B"/>
    <w:rsid w:val="00DC7281"/>
    <w:rsid w:val="00DE3F1C"/>
    <w:rsid w:val="00DF4612"/>
    <w:rsid w:val="00E06342"/>
    <w:rsid w:val="00E06FB8"/>
    <w:rsid w:val="00E32A58"/>
    <w:rsid w:val="00E82B80"/>
    <w:rsid w:val="00E8549A"/>
    <w:rsid w:val="00E94930"/>
    <w:rsid w:val="00ED6C53"/>
    <w:rsid w:val="00EF46F7"/>
    <w:rsid w:val="00F123A5"/>
    <w:rsid w:val="00F16837"/>
    <w:rsid w:val="00F16B8E"/>
    <w:rsid w:val="00F50EAC"/>
    <w:rsid w:val="00F50F63"/>
    <w:rsid w:val="00F642A0"/>
    <w:rsid w:val="00F73E42"/>
    <w:rsid w:val="00F95AD6"/>
    <w:rsid w:val="00F961C0"/>
    <w:rsid w:val="00FA6970"/>
    <w:rsid w:val="00FB1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FD48"/>
  <w15:docId w15:val="{58352C67-E061-49BC-AB54-C7BAE0C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4C6B"/>
    <w:pPr>
      <w:spacing w:after="0" w:line="240" w:lineRule="auto"/>
      <w:ind w:left="703"/>
      <w:jc w:val="both"/>
    </w:pPr>
    <w:rPr>
      <w:rFonts w:ascii="Verdana" w:eastAsia="Times New Roman" w:hAnsi="Verdana" w:cs="Times New Roman"/>
      <w:sz w:val="20"/>
      <w:szCs w:val="24"/>
      <w:lang w:eastAsia="cs-CZ"/>
    </w:rPr>
  </w:style>
  <w:style w:type="paragraph" w:styleId="Nadpis1">
    <w:name w:val="heading 1"/>
    <w:basedOn w:val="Normln"/>
    <w:next w:val="Normln"/>
    <w:link w:val="Nadpis1Char"/>
    <w:qFormat/>
    <w:rsid w:val="00274C6B"/>
    <w:pPr>
      <w:keepNext/>
      <w:pageBreakBefore/>
      <w:widowControl w:val="0"/>
      <w:tabs>
        <w:tab w:val="left" w:pos="567"/>
      </w:tabs>
      <w:spacing w:before="120"/>
      <w:ind w:left="0"/>
      <w:outlineLvl w:val="0"/>
    </w:pPr>
    <w:rPr>
      <w:rFonts w:ascii="Garamond" w:hAnsi="Garamond"/>
      <w:b/>
      <w:kern w:val="28"/>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C6B"/>
    <w:rPr>
      <w:rFonts w:ascii="Garamond" w:eastAsia="Times New Roman" w:hAnsi="Garamond" w:cs="Times New Roman"/>
      <w:b/>
      <w:kern w:val="28"/>
      <w:sz w:val="36"/>
      <w:szCs w:val="20"/>
      <w:lang w:eastAsia="cs-CZ"/>
    </w:rPr>
  </w:style>
  <w:style w:type="paragraph" w:styleId="Odstavecseseznamem">
    <w:name w:val="List Paragraph"/>
    <w:basedOn w:val="Normln"/>
    <w:link w:val="OdstavecseseznamemChar"/>
    <w:uiPriority w:val="34"/>
    <w:qFormat/>
    <w:rsid w:val="00274C6B"/>
    <w:pPr>
      <w:ind w:left="720"/>
      <w:contextualSpacing/>
    </w:pPr>
    <w:rPr>
      <w:lang w:val="x-none"/>
    </w:rPr>
  </w:style>
  <w:style w:type="character" w:customStyle="1" w:styleId="OdstavecseseznamemChar">
    <w:name w:val="Odstavec se seznamem Char"/>
    <w:link w:val="Odstavecseseznamem"/>
    <w:uiPriority w:val="34"/>
    <w:rsid w:val="00274C6B"/>
    <w:rPr>
      <w:rFonts w:ascii="Verdana" w:eastAsia="Times New Roman" w:hAnsi="Verdana" w:cs="Times New Roman"/>
      <w:sz w:val="20"/>
      <w:szCs w:val="24"/>
      <w:lang w:val="x-none" w:eastAsia="cs-CZ"/>
    </w:rPr>
  </w:style>
  <w:style w:type="paragraph" w:styleId="Zpat">
    <w:name w:val="footer"/>
    <w:basedOn w:val="Normln"/>
    <w:link w:val="ZpatChar"/>
    <w:uiPriority w:val="99"/>
    <w:unhideWhenUsed/>
    <w:rsid w:val="00274C6B"/>
    <w:pPr>
      <w:tabs>
        <w:tab w:val="center" w:pos="4536"/>
        <w:tab w:val="right" w:pos="9072"/>
      </w:tabs>
    </w:pPr>
  </w:style>
  <w:style w:type="character" w:customStyle="1" w:styleId="ZpatChar">
    <w:name w:val="Zápatí Char"/>
    <w:basedOn w:val="Standardnpsmoodstavce"/>
    <w:link w:val="Zpat"/>
    <w:uiPriority w:val="99"/>
    <w:rsid w:val="00274C6B"/>
    <w:rPr>
      <w:rFonts w:ascii="Verdana" w:eastAsia="Times New Roman" w:hAnsi="Verdana" w:cs="Times New Roman"/>
      <w:sz w:val="20"/>
      <w:szCs w:val="24"/>
      <w:lang w:eastAsia="cs-CZ"/>
    </w:rPr>
  </w:style>
  <w:style w:type="character" w:styleId="Odkaznakoment">
    <w:name w:val="annotation reference"/>
    <w:basedOn w:val="Standardnpsmoodstavce"/>
    <w:uiPriority w:val="99"/>
    <w:semiHidden/>
    <w:unhideWhenUsed/>
    <w:rsid w:val="009F1FD4"/>
    <w:rPr>
      <w:sz w:val="16"/>
      <w:szCs w:val="16"/>
    </w:rPr>
  </w:style>
  <w:style w:type="paragraph" w:styleId="Textkomente">
    <w:name w:val="annotation text"/>
    <w:basedOn w:val="Normln"/>
    <w:link w:val="TextkomenteChar"/>
    <w:uiPriority w:val="99"/>
    <w:semiHidden/>
    <w:unhideWhenUsed/>
    <w:rsid w:val="009F1FD4"/>
    <w:rPr>
      <w:szCs w:val="20"/>
    </w:rPr>
  </w:style>
  <w:style w:type="character" w:customStyle="1" w:styleId="TextkomenteChar">
    <w:name w:val="Text komentáře Char"/>
    <w:basedOn w:val="Standardnpsmoodstavce"/>
    <w:link w:val="Textkomente"/>
    <w:uiPriority w:val="99"/>
    <w:semiHidden/>
    <w:rsid w:val="009F1FD4"/>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FD4"/>
    <w:rPr>
      <w:b/>
      <w:bCs/>
    </w:rPr>
  </w:style>
  <w:style w:type="character" w:customStyle="1" w:styleId="PedmtkomenteChar">
    <w:name w:val="Předmět komentáře Char"/>
    <w:basedOn w:val="TextkomenteChar"/>
    <w:link w:val="Pedmtkomente"/>
    <w:uiPriority w:val="99"/>
    <w:semiHidden/>
    <w:rsid w:val="009F1FD4"/>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9F1F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1FD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erman.cz/produkty/vybava/displej/vcs/" TargetMode="External"/><Relationship Id="rId18" Type="http://schemas.openxmlformats.org/officeDocument/2006/relationships/hyperlink" Target="http://www.herman.cz/produkty/ostatni-produkty/povelove-prijima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rman.cz/produkty/vybava/displej/vnitrni-tabla/" TargetMode="External"/><Relationship Id="rId17" Type="http://schemas.openxmlformats.org/officeDocument/2006/relationships/hyperlink" Target="http://www.herman.cz/produkty/vybava/komunikacni-jednotky/" TargetMode="External"/><Relationship Id="rId2" Type="http://schemas.openxmlformats.org/officeDocument/2006/relationships/numbering" Target="numbering.xml"/><Relationship Id="rId16" Type="http://schemas.openxmlformats.org/officeDocument/2006/relationships/hyperlink" Target="http://www.herman.cz/produkty/vybava/ac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man.cz/produkty/vybava/displej/vlp/" TargetMode="External"/><Relationship Id="rId5" Type="http://schemas.openxmlformats.org/officeDocument/2006/relationships/webSettings" Target="webSettings.xml"/><Relationship Id="rId15" Type="http://schemas.openxmlformats.org/officeDocument/2006/relationships/hyperlink" Target="http://www.herman.cz/produkty/vybava/acous/" TargetMode="External"/><Relationship Id="rId10" Type="http://schemas.openxmlformats.org/officeDocument/2006/relationships/hyperlink" Target="http://www.herman.cz/produkty/vybava/displej/vl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man.cz/produkty/vybava/displej/vlp/" TargetMode="External"/><Relationship Id="rId14" Type="http://schemas.openxmlformats.org/officeDocument/2006/relationships/hyperlink" Target="http://www.herman.cz/produkty/isrd/vozovny/prvky-wif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1BBA-34ED-44AB-9E3E-20C0CC4A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4256</Words>
  <Characters>25117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Jiří Řehořek</cp:lastModifiedBy>
  <cp:revision>5</cp:revision>
  <dcterms:created xsi:type="dcterms:W3CDTF">2018-08-28T08:50:00Z</dcterms:created>
  <dcterms:modified xsi:type="dcterms:W3CDTF">2018-08-31T13:20:00Z</dcterms:modified>
</cp:coreProperties>
</file>