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BC" w:rsidRPr="00EE25BC" w:rsidRDefault="00EE25BC" w:rsidP="00EE25BC"/>
    <w:p w:rsidR="00EE25BC" w:rsidRPr="00EE25BC" w:rsidRDefault="00EE25BC" w:rsidP="00EE25BC">
      <w:r w:rsidRPr="00EE25BC">
        <w:t xml:space="preserve"> </w:t>
      </w:r>
      <w:r w:rsidRPr="00EE25BC">
        <w:rPr>
          <w:b/>
          <w:bCs/>
        </w:rPr>
        <w:t xml:space="preserve">Příloha č. 2 Požadavky nájemce na programové vybavení - Popis rozhraní Spisové služby </w:t>
      </w:r>
      <w:r>
        <w:rPr>
          <w:b/>
          <w:bCs/>
        </w:rPr>
        <w:t>Vera Radnice</w:t>
      </w:r>
      <w:r w:rsidRPr="00EE25BC">
        <w:rPr>
          <w:b/>
          <w:bCs/>
        </w:rPr>
        <w:t xml:space="preserve"> </w:t>
      </w:r>
    </w:p>
    <w:p w:rsidR="00EE25BC" w:rsidRPr="00EE25BC" w:rsidRDefault="00EE25BC" w:rsidP="00EE25BC">
      <w:r w:rsidRPr="00EE25BC">
        <w:t xml:space="preserve">Spisová služba </w:t>
      </w:r>
      <w:r>
        <w:t>Vera Radnice</w:t>
      </w:r>
      <w:r w:rsidRPr="00EE25BC">
        <w:t xml:space="preserve"> od společnosti </w:t>
      </w:r>
      <w:r>
        <w:t xml:space="preserve">Vera spol. s </w:t>
      </w:r>
      <w:r w:rsidRPr="00EE25BC">
        <w:t xml:space="preserve">r.o. využívá komunikačního rozhraní: </w:t>
      </w:r>
    </w:p>
    <w:p w:rsidR="00EE25BC" w:rsidRDefault="00EE25BC" w:rsidP="00EE25BC">
      <w:pPr>
        <w:pStyle w:val="Odstavecseseznamem"/>
        <w:numPr>
          <w:ilvl w:val="0"/>
          <w:numId w:val="1"/>
        </w:numPr>
      </w:pPr>
      <w:r w:rsidRPr="00EE25BC">
        <w:t>Obecné rozhraní pro komunikaci mezi elektronickými systémy spisových služeb a agen</w:t>
      </w:r>
      <w:r>
        <w:t>d</w:t>
      </w:r>
      <w:r w:rsidRPr="00EE25BC">
        <w:t>ovými informačními systémy (</w:t>
      </w:r>
      <w:proofErr w:type="spellStart"/>
      <w:r w:rsidRPr="00EE25BC">
        <w:t>best</w:t>
      </w:r>
      <w:proofErr w:type="spellEnd"/>
      <w:r w:rsidRPr="00EE25BC">
        <w:t xml:space="preserve"> </w:t>
      </w:r>
      <w:proofErr w:type="spellStart"/>
      <w:r w:rsidRPr="00EE25BC">
        <w:t>practices</w:t>
      </w:r>
      <w:proofErr w:type="spellEnd"/>
      <w:r w:rsidRPr="00EE25BC">
        <w:t xml:space="preserve">) </w:t>
      </w:r>
      <w:r>
        <w:t>–</w:t>
      </w:r>
      <w:r w:rsidRPr="00EE25BC">
        <w:t xml:space="preserve"> MVČR</w:t>
      </w:r>
    </w:p>
    <w:p w:rsidR="00EE25BC" w:rsidRPr="00EE25BC" w:rsidRDefault="00EE25BC" w:rsidP="00EE25BC">
      <w:pPr>
        <w:pStyle w:val="Odstavecseseznamem"/>
      </w:pPr>
      <w:r w:rsidRPr="00EE25BC">
        <w:t xml:space="preserve"> </w:t>
      </w:r>
      <w:hyperlink r:id="rId5" w:history="1">
        <w:r w:rsidRPr="00EE25BC">
          <w:rPr>
            <w:rStyle w:val="Hypertextovodkaz"/>
          </w:rPr>
          <w:t>http://torvig.cz/egoncentrum/index.php?option=com_rubberdoc&amp;view=category&amp;id=51&amp;Itemid=2 případně http://www.mvcr.cz/clanek/narodni-standard-pro-elektronicke-systemy-spisove-sluzby.aspx</w:t>
        </w:r>
      </w:hyperlink>
      <w:r w:rsidRPr="00EE25BC">
        <w:t xml:space="preserve"> </w:t>
      </w:r>
    </w:p>
    <w:p w:rsidR="00EE25BC" w:rsidRDefault="00EE25BC" w:rsidP="00EE25BC">
      <w:r w:rsidRPr="00EE25BC">
        <w:t>V</w:t>
      </w:r>
      <w:r w:rsidR="00215626">
        <w:t> </w:t>
      </w:r>
      <w:r w:rsidRPr="00EE25BC">
        <w:t>případ</w:t>
      </w:r>
      <w:r w:rsidR="00215626">
        <w:t>ě nejasností</w:t>
      </w:r>
      <w:r w:rsidRPr="00EE25BC">
        <w:t xml:space="preserve"> je možné kontaktovat </w:t>
      </w:r>
      <w:r>
        <w:t xml:space="preserve">Mgr. </w:t>
      </w:r>
      <w:proofErr w:type="gramStart"/>
      <w:r>
        <w:t>Stodolu  pracovníka</w:t>
      </w:r>
      <w:proofErr w:type="gramEnd"/>
      <w:r>
        <w:t xml:space="preserve"> </w:t>
      </w:r>
      <w:r w:rsidRPr="00EE25BC">
        <w:t xml:space="preserve"> </w:t>
      </w:r>
      <w:r>
        <w:t xml:space="preserve">společnosti Vera spol.  s </w:t>
      </w:r>
      <w:r w:rsidRPr="00EE25BC">
        <w:t xml:space="preserve">r.o. pro konzultace </w:t>
      </w:r>
      <w:r w:rsidR="00215626">
        <w:t>o</w:t>
      </w:r>
      <w:r w:rsidRPr="00EE25BC">
        <w:t xml:space="preserve"> výše uveden</w:t>
      </w:r>
      <w:r w:rsidR="00215626">
        <w:t>ém</w:t>
      </w:r>
      <w:bookmarkStart w:id="0" w:name="_GoBack"/>
      <w:bookmarkEnd w:id="0"/>
      <w:r w:rsidRPr="00EE25BC">
        <w:t xml:space="preserve"> rozhraní: </w:t>
      </w:r>
    </w:p>
    <w:p w:rsidR="00EE25BC" w:rsidRDefault="00EE25BC" w:rsidP="00EE25BC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Mgr. Jan Stodola</w:t>
      </w:r>
    </w:p>
    <w:p w:rsidR="00EE25BC" w:rsidRDefault="00EE25BC" w:rsidP="00EE25BC">
      <w:pPr>
        <w:rPr>
          <w:rFonts w:ascii="Calibri" w:hAnsi="Calibri" w:cs="Calibri"/>
          <w:color w:val="1F497D"/>
        </w:rPr>
      </w:pPr>
      <w:proofErr w:type="spellStart"/>
      <w:r>
        <w:rPr>
          <w:rFonts w:ascii="Arial" w:hAnsi="Arial" w:cs="Arial"/>
          <w:color w:val="1F497D"/>
          <w:sz w:val="20"/>
          <w:szCs w:val="20"/>
        </w:rPr>
        <w:t>Product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Manager</w:t>
      </w:r>
    </w:p>
    <w:p w:rsidR="00EE25BC" w:rsidRDefault="00EE25BC" w:rsidP="00EE25BC">
      <w:pPr>
        <w:rPr>
          <w:rFonts w:ascii="Arial" w:hAnsi="Arial" w:cs="Arial"/>
          <w:color w:val="1F497D"/>
          <w:sz w:val="8"/>
          <w:szCs w:val="8"/>
        </w:rPr>
      </w:pPr>
    </w:p>
    <w:p w:rsidR="00EE25BC" w:rsidRDefault="00EE25BC" w:rsidP="00EE25BC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857250" cy="180975"/>
            <wp:effectExtent l="0" t="0" r="0" b="9525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BC" w:rsidRDefault="00EE25BC" w:rsidP="00EE25BC">
      <w:pPr>
        <w:rPr>
          <w:rFonts w:ascii="Arial" w:hAnsi="Arial" w:cs="Arial"/>
          <w:color w:val="1F497D"/>
          <w:sz w:val="8"/>
          <w:szCs w:val="8"/>
        </w:rPr>
      </w:pPr>
    </w:p>
    <w:p w:rsidR="00EE25BC" w:rsidRDefault="00EE25BC" w:rsidP="00EE25BC">
      <w:pPr>
        <w:spacing w:line="264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VERA, spol. s r.o.</w:t>
      </w:r>
    </w:p>
    <w:p w:rsidR="00EE25BC" w:rsidRDefault="00EE25BC" w:rsidP="00EE25BC">
      <w:pPr>
        <w:spacing w:line="264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Masarykovo náměstí 1484</w:t>
      </w:r>
      <w:r>
        <w:rPr>
          <w:rFonts w:ascii="Arial" w:hAnsi="Arial" w:cs="Arial"/>
          <w:color w:val="1F497D"/>
          <w:sz w:val="20"/>
          <w:szCs w:val="20"/>
        </w:rPr>
        <w:br/>
        <w:t>530 02, Pardubice</w:t>
      </w:r>
    </w:p>
    <w:p w:rsidR="00EE25BC" w:rsidRDefault="00EE25BC" w:rsidP="00EE25BC">
      <w:pPr>
        <w:spacing w:line="264" w:lineRule="auto"/>
        <w:rPr>
          <w:rFonts w:ascii="Calibri" w:hAnsi="Calibri" w:cs="Calibri"/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M: +420 725 476 188</w:t>
      </w:r>
    </w:p>
    <w:p w:rsidR="00EE25BC" w:rsidRDefault="00EE25BC" w:rsidP="00EE25BC">
      <w:pPr>
        <w:spacing w:line="264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E: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jan.stodola@vera.cz</w:t>
        </w:r>
      </w:hyperlink>
    </w:p>
    <w:p w:rsidR="00EE25BC" w:rsidRDefault="00215626" w:rsidP="00EE25BC">
      <w:pPr>
        <w:spacing w:line="264" w:lineRule="auto"/>
        <w:rPr>
          <w:rFonts w:ascii="Calibri" w:hAnsi="Calibri" w:cs="Calibri"/>
        </w:rPr>
      </w:pPr>
      <w:hyperlink r:id="rId9" w:history="1">
        <w:r w:rsidR="00EE25BC">
          <w:rPr>
            <w:rStyle w:val="Hypertextovodkaz"/>
            <w:rFonts w:ascii="Arial" w:hAnsi="Arial" w:cs="Arial"/>
            <w:sz w:val="20"/>
            <w:szCs w:val="20"/>
          </w:rPr>
          <w:t>http://www.vera.cz</w:t>
        </w:r>
      </w:hyperlink>
    </w:p>
    <w:p w:rsidR="005E417B" w:rsidRPr="00EE25BC" w:rsidRDefault="00215626" w:rsidP="00EE25BC"/>
    <w:sectPr w:rsidR="005E417B" w:rsidRPr="00EE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23D56"/>
    <w:multiLevelType w:val="hybridMultilevel"/>
    <w:tmpl w:val="6B9A6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46"/>
    <w:rsid w:val="000B4425"/>
    <w:rsid w:val="00215626"/>
    <w:rsid w:val="00564D46"/>
    <w:rsid w:val="008045C3"/>
    <w:rsid w:val="00E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0F99"/>
  <w15:chartTrackingRefBased/>
  <w15:docId w15:val="{31A102D7-5281-4E7B-9F40-41151D7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25B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E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todola@vera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jpg@01D2159D.8C4C11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orvig.cz/egoncentrum/index.php?option=com_rubberdoc&amp;view=category&amp;id=51&amp;Itemid=2%20p&#345;&#237;padn&#283;%20http://www.mvcr.cz/clanek/narodni-standard-pro-elektronicke-systemy-spisove-sluzby.aspx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František</dc:creator>
  <cp:keywords/>
  <dc:description/>
  <cp:lastModifiedBy>Jan Stodola</cp:lastModifiedBy>
  <cp:revision>4</cp:revision>
  <dcterms:created xsi:type="dcterms:W3CDTF">2018-01-22T13:31:00Z</dcterms:created>
  <dcterms:modified xsi:type="dcterms:W3CDTF">2018-01-29T11:46:00Z</dcterms:modified>
</cp:coreProperties>
</file>