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CA02E6" w14:textId="77777777" w:rsidR="00B1032E" w:rsidRPr="00B56D86" w:rsidRDefault="003C44D0" w:rsidP="005D774B">
      <w:pPr>
        <w:jc w:val="center"/>
        <w:rPr>
          <w:rFonts w:ascii="Arial" w:hAnsi="Arial" w:cs="Arial"/>
          <w:b/>
          <w:sz w:val="28"/>
          <w:szCs w:val="28"/>
        </w:rPr>
      </w:pPr>
      <w:r w:rsidRPr="00B56D86">
        <w:rPr>
          <w:rFonts w:ascii="Arial" w:hAnsi="Arial" w:cs="Arial"/>
          <w:b/>
          <w:sz w:val="28"/>
          <w:szCs w:val="28"/>
        </w:rPr>
        <w:t>SMLOUVA O DÍLO</w:t>
      </w:r>
    </w:p>
    <w:p w14:paraId="1ADDD227" w14:textId="77777777" w:rsidR="00CB1B83" w:rsidRPr="00B56D86" w:rsidRDefault="00CB1B83" w:rsidP="00CB1B83">
      <w:pPr>
        <w:jc w:val="center"/>
        <w:rPr>
          <w:rFonts w:ascii="Arial" w:hAnsi="Arial" w:cs="Arial"/>
          <w:sz w:val="20"/>
          <w:szCs w:val="20"/>
        </w:rPr>
      </w:pPr>
    </w:p>
    <w:p w14:paraId="4AD3D62C" w14:textId="77777777" w:rsidR="00C9220C" w:rsidRPr="00B56D86" w:rsidRDefault="00CB1B83" w:rsidP="00CB1B83">
      <w:pPr>
        <w:jc w:val="center"/>
        <w:rPr>
          <w:rFonts w:ascii="Arial" w:hAnsi="Arial" w:cs="Arial"/>
          <w:sz w:val="20"/>
          <w:szCs w:val="20"/>
        </w:rPr>
      </w:pPr>
      <w:r w:rsidRPr="00B56D86">
        <w:rPr>
          <w:rFonts w:ascii="Arial" w:hAnsi="Arial" w:cs="Arial"/>
          <w:sz w:val="20"/>
          <w:szCs w:val="20"/>
        </w:rPr>
        <w:t>uzavřená podle ustanovení § 2586 a násl. zákona č. 89/2012 Sb., občanský zákoník,</w:t>
      </w:r>
    </w:p>
    <w:p w14:paraId="3BCC22B6" w14:textId="1C74C448" w:rsidR="00B1032E" w:rsidRPr="00B56D86" w:rsidRDefault="00CB1B83" w:rsidP="00CB1B83">
      <w:pPr>
        <w:jc w:val="center"/>
        <w:rPr>
          <w:rFonts w:ascii="Arial" w:hAnsi="Arial" w:cs="Arial"/>
          <w:sz w:val="20"/>
          <w:szCs w:val="20"/>
        </w:rPr>
      </w:pPr>
      <w:r w:rsidRPr="00B56D86">
        <w:rPr>
          <w:rFonts w:ascii="Arial" w:hAnsi="Arial" w:cs="Arial"/>
          <w:sz w:val="20"/>
          <w:szCs w:val="20"/>
        </w:rPr>
        <w:t>ve znění pozdějších předpisů</w:t>
      </w:r>
      <w:r w:rsidR="007D19EC">
        <w:rPr>
          <w:rFonts w:ascii="Arial" w:hAnsi="Arial" w:cs="Arial"/>
          <w:sz w:val="20"/>
          <w:szCs w:val="20"/>
        </w:rPr>
        <w:t xml:space="preserve"> (dále jen „</w:t>
      </w:r>
      <w:r w:rsidR="007D19EC" w:rsidRPr="00D80B4A">
        <w:rPr>
          <w:rFonts w:ascii="Arial" w:hAnsi="Arial" w:cs="Arial"/>
          <w:b/>
          <w:bCs/>
          <w:sz w:val="20"/>
          <w:szCs w:val="20"/>
        </w:rPr>
        <w:t>občanský zákoník</w:t>
      </w:r>
      <w:r w:rsidR="007D19EC">
        <w:rPr>
          <w:rFonts w:ascii="Arial" w:hAnsi="Arial" w:cs="Arial"/>
          <w:sz w:val="20"/>
          <w:szCs w:val="20"/>
        </w:rPr>
        <w:t>“)</w:t>
      </w:r>
    </w:p>
    <w:p w14:paraId="215C79F5" w14:textId="77777777" w:rsidR="00CB1B83" w:rsidRPr="00B56D86" w:rsidRDefault="00CB1B83" w:rsidP="00CB1B83">
      <w:pPr>
        <w:jc w:val="center"/>
        <w:rPr>
          <w:rFonts w:ascii="Arial" w:hAnsi="Arial" w:cs="Arial"/>
          <w:sz w:val="20"/>
          <w:szCs w:val="20"/>
        </w:rPr>
      </w:pPr>
    </w:p>
    <w:p w14:paraId="73BF7DAC" w14:textId="359D9D6B" w:rsidR="00A95A2A" w:rsidRDefault="00A95A2A" w:rsidP="00CB1B83">
      <w:pPr>
        <w:jc w:val="center"/>
        <w:rPr>
          <w:rFonts w:ascii="Arial" w:hAnsi="Arial" w:cs="Arial"/>
          <w:sz w:val="20"/>
          <w:szCs w:val="20"/>
        </w:rPr>
      </w:pPr>
      <w:r w:rsidRPr="00B56D86">
        <w:rPr>
          <w:rFonts w:ascii="Arial" w:hAnsi="Arial" w:cs="Arial"/>
          <w:sz w:val="20"/>
          <w:szCs w:val="20"/>
        </w:rPr>
        <w:t xml:space="preserve">č. smlouvy objednatele: </w:t>
      </w:r>
    </w:p>
    <w:p w14:paraId="7AACE497" w14:textId="77777777" w:rsidR="00C35278" w:rsidRPr="00D80B4A" w:rsidRDefault="00C35278" w:rsidP="00CB1B83">
      <w:pPr>
        <w:jc w:val="center"/>
        <w:rPr>
          <w:rFonts w:ascii="Arial" w:hAnsi="Arial" w:cs="Arial"/>
          <w:bCs/>
          <w:sz w:val="20"/>
          <w:szCs w:val="20"/>
        </w:rPr>
      </w:pPr>
    </w:p>
    <w:p w14:paraId="14452F3D" w14:textId="09F18585" w:rsidR="00A95A2A" w:rsidRPr="00B56D86" w:rsidRDefault="00C818C4" w:rsidP="00CB1B83">
      <w:pPr>
        <w:jc w:val="center"/>
        <w:rPr>
          <w:rFonts w:ascii="Arial" w:hAnsi="Arial" w:cs="Arial"/>
          <w:b/>
          <w:sz w:val="20"/>
          <w:szCs w:val="20"/>
        </w:rPr>
      </w:pPr>
      <w:r w:rsidRPr="00D80B4A">
        <w:rPr>
          <w:rFonts w:ascii="Arial" w:hAnsi="Arial" w:cs="Arial"/>
          <w:bCs/>
          <w:sz w:val="20"/>
          <w:szCs w:val="20"/>
        </w:rPr>
        <w:t>(dále jen „</w:t>
      </w:r>
      <w:r w:rsidRPr="00C818C4">
        <w:rPr>
          <w:rFonts w:ascii="Arial" w:hAnsi="Arial" w:cs="Arial"/>
          <w:b/>
          <w:sz w:val="20"/>
          <w:szCs w:val="20"/>
        </w:rPr>
        <w:t>smlouva</w:t>
      </w:r>
      <w:r w:rsidRPr="00D80B4A">
        <w:rPr>
          <w:rFonts w:ascii="Arial" w:hAnsi="Arial" w:cs="Arial"/>
          <w:bCs/>
          <w:sz w:val="20"/>
          <w:szCs w:val="20"/>
        </w:rPr>
        <w:t>“)</w:t>
      </w:r>
    </w:p>
    <w:p w14:paraId="3D320576" w14:textId="77777777" w:rsidR="003A4481" w:rsidRPr="00B56D86" w:rsidRDefault="003A4481" w:rsidP="00A11D20">
      <w:pPr>
        <w:rPr>
          <w:rFonts w:ascii="Arial" w:hAnsi="Arial" w:cs="Arial"/>
          <w:sz w:val="20"/>
          <w:szCs w:val="20"/>
        </w:rPr>
      </w:pPr>
    </w:p>
    <w:p w14:paraId="43085297" w14:textId="77777777" w:rsidR="00CF6E26" w:rsidRPr="00B56D86" w:rsidRDefault="00CF6E26" w:rsidP="00A11D20">
      <w:pPr>
        <w:rPr>
          <w:rFonts w:ascii="Arial" w:hAnsi="Arial" w:cs="Arial"/>
          <w:sz w:val="20"/>
          <w:szCs w:val="20"/>
        </w:rPr>
      </w:pPr>
    </w:p>
    <w:p w14:paraId="315532B7" w14:textId="77777777" w:rsidR="00A95A2A" w:rsidRPr="00B56D86" w:rsidRDefault="00FB3B0C" w:rsidP="00FB3B0C">
      <w:pPr>
        <w:jc w:val="center"/>
        <w:rPr>
          <w:rFonts w:ascii="Arial" w:hAnsi="Arial" w:cs="Arial"/>
          <w:b/>
          <w:sz w:val="20"/>
          <w:szCs w:val="20"/>
        </w:rPr>
      </w:pPr>
      <w:r w:rsidRPr="00B56D86">
        <w:rPr>
          <w:rFonts w:ascii="Arial" w:hAnsi="Arial" w:cs="Arial"/>
          <w:b/>
          <w:sz w:val="20"/>
          <w:szCs w:val="20"/>
        </w:rPr>
        <w:t xml:space="preserve">I. </w:t>
      </w:r>
      <w:r w:rsidR="00A95A2A" w:rsidRPr="00B56D86">
        <w:rPr>
          <w:rFonts w:ascii="Arial" w:hAnsi="Arial" w:cs="Arial"/>
          <w:b/>
          <w:sz w:val="20"/>
          <w:szCs w:val="20"/>
        </w:rPr>
        <w:t>Smluvní strany</w:t>
      </w:r>
    </w:p>
    <w:p w14:paraId="2C875160" w14:textId="77777777" w:rsidR="00A95A2A" w:rsidRPr="00B56D86" w:rsidRDefault="00A95A2A" w:rsidP="00A95A2A">
      <w:pPr>
        <w:jc w:val="both"/>
        <w:rPr>
          <w:rFonts w:ascii="Arial" w:hAnsi="Arial" w:cs="Arial"/>
          <w:sz w:val="20"/>
          <w:szCs w:val="20"/>
        </w:rPr>
      </w:pPr>
    </w:p>
    <w:p w14:paraId="5E49A0DF" w14:textId="77777777" w:rsidR="00A95A2A" w:rsidRPr="00B56D86" w:rsidRDefault="00A95A2A" w:rsidP="00A95A2A">
      <w:pPr>
        <w:jc w:val="both"/>
        <w:rPr>
          <w:rFonts w:ascii="Arial" w:hAnsi="Arial" w:cs="Arial"/>
          <w:b/>
          <w:sz w:val="20"/>
          <w:szCs w:val="20"/>
        </w:rPr>
      </w:pPr>
      <w:r w:rsidRPr="00B56D86">
        <w:rPr>
          <w:rFonts w:ascii="Arial" w:hAnsi="Arial" w:cs="Arial"/>
          <w:b/>
          <w:sz w:val="20"/>
          <w:szCs w:val="20"/>
        </w:rPr>
        <w:t xml:space="preserve">Objednatel </w:t>
      </w:r>
      <w:r w:rsidRPr="00B56D86">
        <w:rPr>
          <w:rFonts w:ascii="Arial" w:hAnsi="Arial" w:cs="Arial"/>
          <w:b/>
          <w:sz w:val="20"/>
          <w:szCs w:val="20"/>
        </w:rPr>
        <w:tab/>
      </w:r>
      <w:r w:rsidRPr="00B56D86">
        <w:rPr>
          <w:rFonts w:ascii="Arial" w:hAnsi="Arial" w:cs="Arial"/>
          <w:b/>
          <w:sz w:val="20"/>
          <w:szCs w:val="20"/>
        </w:rPr>
        <w:tab/>
        <w:t>město Kolín</w:t>
      </w:r>
    </w:p>
    <w:p w14:paraId="49AD726A" w14:textId="77777777" w:rsidR="00A95A2A" w:rsidRPr="00B56D86" w:rsidRDefault="00A95A2A" w:rsidP="00A95A2A">
      <w:pPr>
        <w:jc w:val="both"/>
        <w:rPr>
          <w:rFonts w:ascii="Arial" w:hAnsi="Arial" w:cs="Arial"/>
          <w:sz w:val="20"/>
          <w:szCs w:val="20"/>
        </w:rPr>
      </w:pPr>
      <w:r w:rsidRPr="00B56D86">
        <w:rPr>
          <w:rFonts w:ascii="Arial" w:hAnsi="Arial" w:cs="Arial"/>
          <w:sz w:val="20"/>
          <w:szCs w:val="20"/>
        </w:rPr>
        <w:t>Sídlo</w:t>
      </w:r>
      <w:r w:rsidRPr="00B56D86">
        <w:rPr>
          <w:rFonts w:ascii="Arial" w:hAnsi="Arial" w:cs="Arial"/>
          <w:sz w:val="20"/>
          <w:szCs w:val="20"/>
        </w:rPr>
        <w:tab/>
        <w:t xml:space="preserve"> </w:t>
      </w:r>
      <w:r w:rsidRPr="00B56D86">
        <w:rPr>
          <w:rFonts w:ascii="Arial" w:hAnsi="Arial" w:cs="Arial"/>
          <w:sz w:val="20"/>
          <w:szCs w:val="20"/>
        </w:rPr>
        <w:tab/>
      </w:r>
      <w:r w:rsidRPr="00B56D86">
        <w:rPr>
          <w:rFonts w:ascii="Arial" w:hAnsi="Arial" w:cs="Arial"/>
          <w:sz w:val="20"/>
          <w:szCs w:val="20"/>
        </w:rPr>
        <w:tab/>
        <w:t xml:space="preserve">Karlovo náměstí 78, 280 12 Kolín </w:t>
      </w:r>
      <w:r w:rsidR="00665A06" w:rsidRPr="00B56D86">
        <w:rPr>
          <w:rFonts w:ascii="Arial" w:hAnsi="Arial" w:cs="Arial"/>
          <w:sz w:val="20"/>
          <w:szCs w:val="20"/>
        </w:rPr>
        <w:t>1</w:t>
      </w:r>
    </w:p>
    <w:p w14:paraId="1E0B1976" w14:textId="36748B75" w:rsidR="00A95A2A" w:rsidRPr="004A11CE" w:rsidRDefault="00A95A2A" w:rsidP="00A95A2A">
      <w:pPr>
        <w:jc w:val="both"/>
        <w:rPr>
          <w:rFonts w:ascii="Arial" w:hAnsi="Arial" w:cs="Arial"/>
          <w:sz w:val="20"/>
          <w:szCs w:val="20"/>
        </w:rPr>
      </w:pPr>
      <w:r w:rsidRPr="004A11CE">
        <w:rPr>
          <w:rFonts w:ascii="Arial" w:hAnsi="Arial" w:cs="Arial"/>
          <w:sz w:val="20"/>
          <w:szCs w:val="20"/>
        </w:rPr>
        <w:t>Zastoupen</w:t>
      </w:r>
      <w:r w:rsidR="006B217F" w:rsidRPr="004A11CE">
        <w:rPr>
          <w:rFonts w:ascii="Arial" w:hAnsi="Arial" w:cs="Arial"/>
          <w:sz w:val="20"/>
          <w:szCs w:val="20"/>
        </w:rPr>
        <w:t>é</w:t>
      </w:r>
      <w:r w:rsidRPr="004A11CE">
        <w:rPr>
          <w:rFonts w:ascii="Arial" w:hAnsi="Arial" w:cs="Arial"/>
          <w:sz w:val="20"/>
          <w:szCs w:val="20"/>
        </w:rPr>
        <w:tab/>
      </w:r>
      <w:r w:rsidRPr="004A11CE">
        <w:rPr>
          <w:rFonts w:ascii="Arial" w:hAnsi="Arial" w:cs="Arial"/>
          <w:sz w:val="20"/>
          <w:szCs w:val="20"/>
        </w:rPr>
        <w:tab/>
      </w:r>
      <w:r w:rsidR="0061119C" w:rsidRPr="00D80B4A">
        <w:rPr>
          <w:rFonts w:ascii="Arial" w:hAnsi="Arial" w:cs="Arial"/>
          <w:sz w:val="20"/>
          <w:szCs w:val="20"/>
        </w:rPr>
        <w:t xml:space="preserve">Mgr. </w:t>
      </w:r>
      <w:r w:rsidR="00B60AF2" w:rsidRPr="00D80B4A">
        <w:rPr>
          <w:rFonts w:ascii="Arial" w:hAnsi="Arial" w:cs="Arial"/>
          <w:sz w:val="20"/>
          <w:szCs w:val="20"/>
        </w:rPr>
        <w:t>Ivetou Mikšíkovou</w:t>
      </w:r>
      <w:r w:rsidR="00AB23F7" w:rsidRPr="00D80B4A">
        <w:rPr>
          <w:rFonts w:ascii="Arial" w:hAnsi="Arial" w:cs="Arial"/>
          <w:sz w:val="20"/>
          <w:szCs w:val="20"/>
        </w:rPr>
        <w:t>, I. místo</w:t>
      </w:r>
      <w:r w:rsidR="0061119C" w:rsidRPr="00D80B4A">
        <w:rPr>
          <w:rFonts w:ascii="Arial" w:hAnsi="Arial" w:cs="Arial"/>
          <w:sz w:val="20"/>
          <w:szCs w:val="20"/>
        </w:rPr>
        <w:t>starost</w:t>
      </w:r>
      <w:r w:rsidR="00B60AF2" w:rsidRPr="00D80B4A">
        <w:rPr>
          <w:rFonts w:ascii="Arial" w:hAnsi="Arial" w:cs="Arial"/>
          <w:sz w:val="20"/>
          <w:szCs w:val="20"/>
        </w:rPr>
        <w:t>kou</w:t>
      </w:r>
      <w:r w:rsidR="0061119C" w:rsidRPr="00D80B4A">
        <w:rPr>
          <w:rFonts w:ascii="Arial" w:hAnsi="Arial" w:cs="Arial"/>
          <w:sz w:val="20"/>
          <w:szCs w:val="20"/>
        </w:rPr>
        <w:t xml:space="preserve"> města</w:t>
      </w:r>
    </w:p>
    <w:p w14:paraId="2ADC8C40" w14:textId="77777777" w:rsidR="00A95A2A" w:rsidRPr="004A11CE" w:rsidRDefault="00A95A2A" w:rsidP="00A95A2A">
      <w:pPr>
        <w:jc w:val="both"/>
        <w:rPr>
          <w:rFonts w:ascii="Arial" w:hAnsi="Arial" w:cs="Arial"/>
          <w:sz w:val="20"/>
          <w:szCs w:val="20"/>
        </w:rPr>
      </w:pPr>
      <w:r w:rsidRPr="004A11CE">
        <w:rPr>
          <w:rFonts w:ascii="Arial" w:hAnsi="Arial" w:cs="Arial"/>
          <w:sz w:val="20"/>
          <w:szCs w:val="20"/>
        </w:rPr>
        <w:t>Za objednatele je oprávněn jednat</w:t>
      </w:r>
    </w:p>
    <w:p w14:paraId="69FD388E" w14:textId="645B0B02" w:rsidR="007D66A5" w:rsidRPr="004A11CE" w:rsidRDefault="00A95A2A" w:rsidP="003D3E1C">
      <w:pPr>
        <w:jc w:val="both"/>
        <w:rPr>
          <w:rFonts w:ascii="Arial" w:hAnsi="Arial" w:cs="Arial"/>
          <w:sz w:val="20"/>
          <w:szCs w:val="20"/>
        </w:rPr>
      </w:pPr>
      <w:r w:rsidRPr="004A11CE">
        <w:rPr>
          <w:rFonts w:ascii="Arial" w:hAnsi="Arial" w:cs="Arial"/>
          <w:sz w:val="20"/>
          <w:szCs w:val="20"/>
        </w:rPr>
        <w:t xml:space="preserve">ve věcech </w:t>
      </w:r>
      <w:r w:rsidR="007D66A5" w:rsidRPr="004A11CE">
        <w:rPr>
          <w:rFonts w:ascii="Arial" w:hAnsi="Arial" w:cs="Arial"/>
          <w:sz w:val="20"/>
          <w:szCs w:val="20"/>
        </w:rPr>
        <w:t xml:space="preserve">smluvních </w:t>
      </w:r>
      <w:r w:rsidR="006678FA" w:rsidRPr="004A11CE">
        <w:rPr>
          <w:rFonts w:ascii="Arial" w:hAnsi="Arial" w:cs="Arial"/>
          <w:sz w:val="20"/>
          <w:szCs w:val="20"/>
        </w:rPr>
        <w:tab/>
      </w:r>
      <w:r w:rsidR="006678FA" w:rsidRPr="00D80B4A">
        <w:rPr>
          <w:rFonts w:ascii="Arial" w:hAnsi="Arial" w:cs="Arial"/>
          <w:sz w:val="20"/>
          <w:szCs w:val="20"/>
        </w:rPr>
        <w:t xml:space="preserve">Mgr. </w:t>
      </w:r>
      <w:r w:rsidR="00B60AF2" w:rsidRPr="00D80B4A">
        <w:rPr>
          <w:rFonts w:ascii="Arial" w:hAnsi="Arial" w:cs="Arial"/>
          <w:sz w:val="20"/>
          <w:szCs w:val="20"/>
        </w:rPr>
        <w:t>Iveta Mikšíková</w:t>
      </w:r>
      <w:r w:rsidR="006678FA" w:rsidRPr="00D80B4A">
        <w:rPr>
          <w:rFonts w:ascii="Arial" w:hAnsi="Arial" w:cs="Arial"/>
          <w:sz w:val="20"/>
          <w:szCs w:val="20"/>
        </w:rPr>
        <w:t>, I. místostarost</w:t>
      </w:r>
      <w:r w:rsidR="00B60AF2" w:rsidRPr="00D80B4A">
        <w:rPr>
          <w:rFonts w:ascii="Arial" w:hAnsi="Arial" w:cs="Arial"/>
          <w:sz w:val="20"/>
          <w:szCs w:val="20"/>
        </w:rPr>
        <w:t>ka</w:t>
      </w:r>
      <w:r w:rsidR="006678FA" w:rsidRPr="00D80B4A">
        <w:rPr>
          <w:rFonts w:ascii="Arial" w:hAnsi="Arial" w:cs="Arial"/>
          <w:sz w:val="20"/>
          <w:szCs w:val="20"/>
        </w:rPr>
        <w:t xml:space="preserve"> města</w:t>
      </w:r>
    </w:p>
    <w:p w14:paraId="326FA077" w14:textId="390EEAF5" w:rsidR="0061119C" w:rsidRPr="00D80B4A" w:rsidRDefault="006678FA" w:rsidP="003D3E1C">
      <w:pPr>
        <w:jc w:val="both"/>
        <w:rPr>
          <w:rFonts w:ascii="Arial" w:hAnsi="Arial" w:cs="Arial"/>
          <w:sz w:val="20"/>
          <w:szCs w:val="20"/>
        </w:rPr>
      </w:pPr>
      <w:r w:rsidRPr="004A11CE">
        <w:rPr>
          <w:rFonts w:ascii="Arial" w:hAnsi="Arial" w:cs="Arial"/>
          <w:sz w:val="20"/>
          <w:szCs w:val="20"/>
        </w:rPr>
        <w:t>ve věcech</w:t>
      </w:r>
      <w:r w:rsidR="007D66A5" w:rsidRPr="004A11CE">
        <w:rPr>
          <w:rFonts w:ascii="Arial" w:hAnsi="Arial" w:cs="Arial"/>
          <w:sz w:val="20"/>
          <w:szCs w:val="20"/>
        </w:rPr>
        <w:t xml:space="preserve"> technických</w:t>
      </w:r>
      <w:r w:rsidR="00A95A2A" w:rsidRPr="004A11CE">
        <w:rPr>
          <w:rFonts w:ascii="Arial" w:hAnsi="Arial" w:cs="Arial"/>
          <w:sz w:val="20"/>
          <w:szCs w:val="20"/>
        </w:rPr>
        <w:tab/>
      </w:r>
      <w:r w:rsidR="00A95A2A" w:rsidRPr="00D80B4A">
        <w:rPr>
          <w:rFonts w:ascii="Arial" w:hAnsi="Arial" w:cs="Arial"/>
          <w:sz w:val="20"/>
          <w:szCs w:val="20"/>
        </w:rPr>
        <w:t>Ing.</w:t>
      </w:r>
      <w:r w:rsidR="0061119C" w:rsidRPr="00D80B4A">
        <w:rPr>
          <w:rFonts w:ascii="Arial" w:hAnsi="Arial" w:cs="Arial"/>
          <w:sz w:val="20"/>
          <w:szCs w:val="20"/>
        </w:rPr>
        <w:t xml:space="preserve"> </w:t>
      </w:r>
      <w:r w:rsidR="00AB23F7" w:rsidRPr="00D80B4A">
        <w:rPr>
          <w:rFonts w:ascii="Arial" w:hAnsi="Arial" w:cs="Arial"/>
          <w:sz w:val="20"/>
          <w:szCs w:val="20"/>
        </w:rPr>
        <w:t>Miroslav Káninský</w:t>
      </w:r>
      <w:r w:rsidR="0061119C" w:rsidRPr="00D80B4A">
        <w:rPr>
          <w:rFonts w:ascii="Arial" w:hAnsi="Arial" w:cs="Arial"/>
          <w:sz w:val="20"/>
          <w:szCs w:val="20"/>
        </w:rPr>
        <w:t xml:space="preserve">, vedoucí </w:t>
      </w:r>
      <w:r w:rsidR="00ED639C" w:rsidRPr="00D80B4A">
        <w:rPr>
          <w:rFonts w:ascii="Arial" w:hAnsi="Arial" w:cs="Arial"/>
          <w:sz w:val="20"/>
          <w:szCs w:val="20"/>
        </w:rPr>
        <w:t>oddělení OIÚP</w:t>
      </w:r>
    </w:p>
    <w:p w14:paraId="7F6BB8E3" w14:textId="0C587FF7" w:rsidR="00A95A2A" w:rsidRPr="00B56D86" w:rsidRDefault="0061119C" w:rsidP="003D3E1C">
      <w:pPr>
        <w:jc w:val="both"/>
        <w:rPr>
          <w:rFonts w:ascii="Arial" w:hAnsi="Arial" w:cs="Arial"/>
          <w:sz w:val="20"/>
          <w:szCs w:val="20"/>
        </w:rPr>
      </w:pPr>
      <w:r w:rsidRPr="00D80B4A">
        <w:rPr>
          <w:rFonts w:ascii="Arial" w:hAnsi="Arial" w:cs="Arial"/>
          <w:sz w:val="20"/>
          <w:szCs w:val="20"/>
        </w:rPr>
        <w:t xml:space="preserve">                                      </w:t>
      </w:r>
      <w:r w:rsidR="00853C26" w:rsidRPr="00D80B4A">
        <w:rPr>
          <w:rFonts w:ascii="Arial" w:hAnsi="Arial" w:cs="Arial"/>
          <w:sz w:val="20"/>
          <w:szCs w:val="20"/>
        </w:rPr>
        <w:t>Ing. Iveta Luťhová</w:t>
      </w:r>
      <w:r w:rsidR="00A95A2A" w:rsidRPr="00D80B4A">
        <w:rPr>
          <w:rFonts w:ascii="Arial" w:hAnsi="Arial" w:cs="Arial"/>
          <w:sz w:val="20"/>
          <w:szCs w:val="20"/>
        </w:rPr>
        <w:t>, investiční referent</w:t>
      </w:r>
      <w:r w:rsidRPr="00D80B4A">
        <w:rPr>
          <w:rFonts w:ascii="Arial" w:hAnsi="Arial" w:cs="Arial"/>
          <w:sz w:val="20"/>
          <w:szCs w:val="20"/>
        </w:rPr>
        <w:t>ka</w:t>
      </w:r>
      <w:r w:rsidR="00A95A2A" w:rsidRPr="00D80B4A">
        <w:rPr>
          <w:rFonts w:ascii="Arial" w:hAnsi="Arial" w:cs="Arial"/>
          <w:sz w:val="20"/>
          <w:szCs w:val="20"/>
        </w:rPr>
        <w:t xml:space="preserve"> </w:t>
      </w:r>
      <w:r w:rsidR="00ED639C" w:rsidRPr="00D80B4A">
        <w:rPr>
          <w:rFonts w:ascii="Arial" w:hAnsi="Arial" w:cs="Arial"/>
          <w:sz w:val="20"/>
          <w:szCs w:val="20"/>
        </w:rPr>
        <w:t>OIÚP</w:t>
      </w:r>
    </w:p>
    <w:p w14:paraId="62A0DD7D" w14:textId="77777777" w:rsidR="00A95A2A" w:rsidRPr="00B56D86" w:rsidRDefault="00A95A2A" w:rsidP="00A95A2A">
      <w:pPr>
        <w:jc w:val="both"/>
        <w:rPr>
          <w:rFonts w:ascii="Arial" w:hAnsi="Arial" w:cs="Arial"/>
          <w:sz w:val="20"/>
          <w:szCs w:val="20"/>
        </w:rPr>
      </w:pPr>
      <w:r w:rsidRPr="00B56D86">
        <w:rPr>
          <w:rFonts w:ascii="Arial" w:hAnsi="Arial" w:cs="Arial"/>
          <w:sz w:val="20"/>
          <w:szCs w:val="20"/>
        </w:rPr>
        <w:t>IČ</w:t>
      </w:r>
      <w:r w:rsidRPr="00B56D86">
        <w:rPr>
          <w:rFonts w:ascii="Arial" w:hAnsi="Arial" w:cs="Arial"/>
          <w:sz w:val="20"/>
          <w:szCs w:val="20"/>
        </w:rPr>
        <w:tab/>
      </w:r>
      <w:r w:rsidRPr="00B56D86">
        <w:rPr>
          <w:rFonts w:ascii="Arial" w:hAnsi="Arial" w:cs="Arial"/>
          <w:sz w:val="20"/>
          <w:szCs w:val="20"/>
        </w:rPr>
        <w:tab/>
      </w:r>
      <w:r w:rsidRPr="00B56D86">
        <w:rPr>
          <w:rFonts w:ascii="Arial" w:hAnsi="Arial" w:cs="Arial"/>
          <w:sz w:val="20"/>
          <w:szCs w:val="20"/>
        </w:rPr>
        <w:tab/>
        <w:t>00235440</w:t>
      </w:r>
    </w:p>
    <w:p w14:paraId="505DFC85" w14:textId="77777777" w:rsidR="00A95A2A" w:rsidRPr="00B56D86" w:rsidRDefault="00A95A2A" w:rsidP="00A95A2A">
      <w:pPr>
        <w:jc w:val="both"/>
        <w:rPr>
          <w:rFonts w:ascii="Arial" w:hAnsi="Arial" w:cs="Arial"/>
          <w:sz w:val="20"/>
          <w:szCs w:val="20"/>
        </w:rPr>
      </w:pPr>
      <w:r w:rsidRPr="00B56D86">
        <w:rPr>
          <w:rFonts w:ascii="Arial" w:hAnsi="Arial" w:cs="Arial"/>
          <w:sz w:val="20"/>
          <w:szCs w:val="20"/>
        </w:rPr>
        <w:t>DIČ</w:t>
      </w:r>
      <w:r w:rsidRPr="00B56D86">
        <w:rPr>
          <w:rFonts w:ascii="Arial" w:hAnsi="Arial" w:cs="Arial"/>
          <w:sz w:val="20"/>
          <w:szCs w:val="20"/>
        </w:rPr>
        <w:tab/>
      </w:r>
      <w:r w:rsidRPr="00B56D86">
        <w:rPr>
          <w:rFonts w:ascii="Arial" w:hAnsi="Arial" w:cs="Arial"/>
          <w:sz w:val="20"/>
          <w:szCs w:val="20"/>
        </w:rPr>
        <w:tab/>
      </w:r>
      <w:r w:rsidRPr="00B56D86">
        <w:rPr>
          <w:rFonts w:ascii="Arial" w:hAnsi="Arial" w:cs="Arial"/>
          <w:sz w:val="20"/>
          <w:szCs w:val="20"/>
        </w:rPr>
        <w:tab/>
        <w:t>CZ00235440</w:t>
      </w:r>
    </w:p>
    <w:p w14:paraId="40AD5AAD" w14:textId="77777777" w:rsidR="00A95A2A" w:rsidRPr="00B56D86" w:rsidRDefault="00A95A2A" w:rsidP="00A95A2A">
      <w:pPr>
        <w:jc w:val="both"/>
        <w:rPr>
          <w:rFonts w:ascii="Arial" w:hAnsi="Arial" w:cs="Arial"/>
          <w:sz w:val="20"/>
          <w:szCs w:val="20"/>
        </w:rPr>
      </w:pPr>
      <w:r w:rsidRPr="00B56D86">
        <w:rPr>
          <w:rFonts w:ascii="Arial" w:hAnsi="Arial" w:cs="Arial"/>
          <w:sz w:val="20"/>
          <w:szCs w:val="20"/>
        </w:rPr>
        <w:t>Telefon</w:t>
      </w:r>
      <w:r w:rsidRPr="00B56D86">
        <w:rPr>
          <w:rFonts w:ascii="Arial" w:hAnsi="Arial" w:cs="Arial"/>
          <w:sz w:val="20"/>
          <w:szCs w:val="20"/>
        </w:rPr>
        <w:tab/>
      </w:r>
      <w:r w:rsidRPr="00B56D86">
        <w:rPr>
          <w:rFonts w:ascii="Arial" w:hAnsi="Arial" w:cs="Arial"/>
          <w:sz w:val="20"/>
          <w:szCs w:val="20"/>
        </w:rPr>
        <w:tab/>
      </w:r>
      <w:r w:rsidRPr="00B56D86">
        <w:rPr>
          <w:rFonts w:ascii="Arial" w:hAnsi="Arial" w:cs="Arial"/>
          <w:sz w:val="20"/>
          <w:szCs w:val="20"/>
        </w:rPr>
        <w:tab/>
        <w:t>321 748 111</w:t>
      </w:r>
    </w:p>
    <w:p w14:paraId="20D324C5" w14:textId="77777777" w:rsidR="006B217F" w:rsidRDefault="006B217F" w:rsidP="006B217F">
      <w:pPr>
        <w:jc w:val="both"/>
        <w:rPr>
          <w:rFonts w:ascii="Arial" w:hAnsi="Arial" w:cs="Arial"/>
          <w:sz w:val="20"/>
          <w:szCs w:val="20"/>
        </w:rPr>
      </w:pPr>
      <w:r w:rsidRPr="00B56D86">
        <w:rPr>
          <w:rFonts w:ascii="Arial" w:hAnsi="Arial" w:cs="Arial"/>
          <w:sz w:val="20"/>
          <w:szCs w:val="20"/>
        </w:rPr>
        <w:t>e-mail</w:t>
      </w:r>
      <w:r w:rsidRPr="00B56D86">
        <w:rPr>
          <w:rFonts w:ascii="Arial" w:hAnsi="Arial" w:cs="Arial"/>
          <w:sz w:val="20"/>
          <w:szCs w:val="20"/>
        </w:rPr>
        <w:tab/>
      </w:r>
      <w:r w:rsidRPr="00B56D86">
        <w:rPr>
          <w:rFonts w:ascii="Arial" w:hAnsi="Arial" w:cs="Arial"/>
          <w:sz w:val="20"/>
          <w:szCs w:val="20"/>
        </w:rPr>
        <w:tab/>
      </w:r>
      <w:r w:rsidRPr="00B56D86">
        <w:rPr>
          <w:rFonts w:ascii="Arial" w:hAnsi="Arial" w:cs="Arial"/>
          <w:sz w:val="20"/>
          <w:szCs w:val="20"/>
        </w:rPr>
        <w:tab/>
      </w:r>
      <w:hyperlink r:id="rId8" w:history="1">
        <w:r w:rsidR="00920346" w:rsidRPr="00A92A81">
          <w:rPr>
            <w:rStyle w:val="Hypertextovodkaz"/>
            <w:rFonts w:ascii="Arial" w:hAnsi="Arial" w:cs="Arial"/>
            <w:sz w:val="20"/>
            <w:szCs w:val="20"/>
          </w:rPr>
          <w:t>posta@mukolin.cz</w:t>
        </w:r>
      </w:hyperlink>
    </w:p>
    <w:p w14:paraId="5F366205" w14:textId="77777777" w:rsidR="00A95A2A" w:rsidRPr="00B56D86" w:rsidRDefault="00A95A2A" w:rsidP="00A95A2A">
      <w:pPr>
        <w:jc w:val="both"/>
        <w:rPr>
          <w:rFonts w:ascii="Arial" w:hAnsi="Arial" w:cs="Arial"/>
          <w:sz w:val="20"/>
          <w:szCs w:val="20"/>
        </w:rPr>
      </w:pPr>
      <w:r w:rsidRPr="00B56D86">
        <w:rPr>
          <w:rFonts w:ascii="Arial" w:hAnsi="Arial" w:cs="Arial"/>
          <w:sz w:val="20"/>
          <w:szCs w:val="20"/>
        </w:rPr>
        <w:t>ID datové schránky</w:t>
      </w:r>
      <w:r w:rsidRPr="00B56D86">
        <w:rPr>
          <w:rFonts w:ascii="Arial" w:hAnsi="Arial" w:cs="Arial"/>
          <w:sz w:val="20"/>
          <w:szCs w:val="20"/>
        </w:rPr>
        <w:tab/>
        <w:t>9kkbs46</w:t>
      </w:r>
    </w:p>
    <w:p w14:paraId="445B4C75" w14:textId="77777777" w:rsidR="00A95A2A" w:rsidRPr="00B56D86" w:rsidRDefault="00A95A2A" w:rsidP="00A95A2A">
      <w:pPr>
        <w:jc w:val="both"/>
        <w:rPr>
          <w:rFonts w:ascii="Arial" w:hAnsi="Arial" w:cs="Arial"/>
          <w:sz w:val="20"/>
          <w:szCs w:val="20"/>
        </w:rPr>
      </w:pPr>
      <w:r w:rsidRPr="00B56D86">
        <w:rPr>
          <w:rFonts w:ascii="Arial" w:hAnsi="Arial" w:cs="Arial"/>
          <w:sz w:val="20"/>
          <w:szCs w:val="20"/>
        </w:rPr>
        <w:t>Bankovní spojení</w:t>
      </w:r>
      <w:r w:rsidRPr="00B56D86">
        <w:rPr>
          <w:rFonts w:ascii="Arial" w:hAnsi="Arial" w:cs="Arial"/>
          <w:sz w:val="20"/>
          <w:szCs w:val="20"/>
        </w:rPr>
        <w:tab/>
        <w:t>Česká spořitelna a.s., Kolín</w:t>
      </w:r>
    </w:p>
    <w:p w14:paraId="7D90FAE5" w14:textId="31AE8809" w:rsidR="00A95A2A" w:rsidRPr="00B56D86" w:rsidRDefault="00A95A2A" w:rsidP="00A95A2A">
      <w:pPr>
        <w:jc w:val="both"/>
        <w:rPr>
          <w:rFonts w:ascii="Arial" w:hAnsi="Arial" w:cs="Arial"/>
          <w:sz w:val="20"/>
          <w:szCs w:val="20"/>
        </w:rPr>
      </w:pPr>
      <w:r w:rsidRPr="00B56D86">
        <w:rPr>
          <w:rFonts w:ascii="Arial" w:hAnsi="Arial" w:cs="Arial"/>
          <w:sz w:val="20"/>
          <w:szCs w:val="20"/>
        </w:rPr>
        <w:t>Číslo účtu</w:t>
      </w:r>
      <w:r w:rsidRPr="00B56D86">
        <w:rPr>
          <w:rFonts w:ascii="Arial" w:hAnsi="Arial" w:cs="Arial"/>
          <w:sz w:val="20"/>
          <w:szCs w:val="20"/>
        </w:rPr>
        <w:tab/>
      </w:r>
      <w:r w:rsidRPr="00B56D86">
        <w:rPr>
          <w:rFonts w:ascii="Arial" w:hAnsi="Arial" w:cs="Arial"/>
          <w:sz w:val="20"/>
          <w:szCs w:val="20"/>
        </w:rPr>
        <w:tab/>
        <w:t>3661832/0800</w:t>
      </w:r>
    </w:p>
    <w:p w14:paraId="3DF60D97" w14:textId="35CE08CE" w:rsidR="00A95A2A" w:rsidRPr="00CB417F" w:rsidRDefault="00CB417F" w:rsidP="00A95A2A">
      <w:pPr>
        <w:jc w:val="both"/>
        <w:rPr>
          <w:rFonts w:ascii="Arial" w:hAnsi="Arial" w:cs="Arial"/>
          <w:sz w:val="20"/>
          <w:szCs w:val="20"/>
        </w:rPr>
      </w:pPr>
      <w:r>
        <w:rPr>
          <w:rFonts w:ascii="Arial" w:hAnsi="Arial" w:cs="Arial"/>
          <w:sz w:val="20"/>
          <w:szCs w:val="20"/>
        </w:rPr>
        <w:t>(dále jen „</w:t>
      </w:r>
      <w:r>
        <w:rPr>
          <w:rFonts w:ascii="Arial" w:hAnsi="Arial" w:cs="Arial"/>
          <w:b/>
          <w:bCs/>
          <w:sz w:val="20"/>
          <w:szCs w:val="20"/>
        </w:rPr>
        <w:t>objednatel</w:t>
      </w:r>
      <w:r>
        <w:rPr>
          <w:rFonts w:ascii="Arial" w:hAnsi="Arial" w:cs="Arial"/>
          <w:sz w:val="20"/>
          <w:szCs w:val="20"/>
        </w:rPr>
        <w:t>“)</w:t>
      </w:r>
    </w:p>
    <w:p w14:paraId="23743100" w14:textId="77777777" w:rsidR="00A95A2A" w:rsidRPr="00B56D86" w:rsidRDefault="00A95A2A" w:rsidP="00A95A2A">
      <w:pPr>
        <w:jc w:val="both"/>
        <w:rPr>
          <w:rFonts w:ascii="Arial" w:hAnsi="Arial" w:cs="Arial"/>
          <w:sz w:val="20"/>
          <w:szCs w:val="20"/>
        </w:rPr>
      </w:pPr>
      <w:r w:rsidRPr="00B56D86">
        <w:rPr>
          <w:rFonts w:ascii="Arial" w:hAnsi="Arial" w:cs="Arial"/>
          <w:sz w:val="20"/>
          <w:szCs w:val="20"/>
        </w:rPr>
        <w:t>a</w:t>
      </w:r>
    </w:p>
    <w:p w14:paraId="3B8889FE" w14:textId="77777777" w:rsidR="00A95A2A" w:rsidRPr="00B56D86" w:rsidRDefault="00A95A2A" w:rsidP="00A95A2A">
      <w:pPr>
        <w:jc w:val="both"/>
        <w:rPr>
          <w:rFonts w:ascii="Arial" w:hAnsi="Arial" w:cs="Arial"/>
          <w:sz w:val="20"/>
          <w:szCs w:val="20"/>
        </w:rPr>
      </w:pPr>
    </w:p>
    <w:p w14:paraId="0022A992" w14:textId="660D609D" w:rsidR="00A95A2A" w:rsidRPr="00AB23F7" w:rsidRDefault="00A95A2A" w:rsidP="00A95A2A">
      <w:pPr>
        <w:jc w:val="both"/>
        <w:rPr>
          <w:rFonts w:ascii="Arial" w:hAnsi="Arial" w:cs="Arial"/>
          <w:b/>
          <w:sz w:val="20"/>
          <w:szCs w:val="20"/>
        </w:rPr>
      </w:pPr>
      <w:r w:rsidRPr="00B56D86">
        <w:rPr>
          <w:rFonts w:ascii="Arial" w:hAnsi="Arial" w:cs="Arial"/>
          <w:b/>
          <w:sz w:val="20"/>
          <w:szCs w:val="20"/>
        </w:rPr>
        <w:t>Zhotovitel</w:t>
      </w:r>
      <w:r w:rsidRPr="00B56D86">
        <w:rPr>
          <w:rFonts w:ascii="Arial" w:hAnsi="Arial" w:cs="Arial"/>
          <w:sz w:val="20"/>
          <w:szCs w:val="20"/>
        </w:rPr>
        <w:tab/>
      </w:r>
      <w:r w:rsidRPr="00B56D86">
        <w:rPr>
          <w:rFonts w:ascii="Arial" w:hAnsi="Arial" w:cs="Arial"/>
          <w:sz w:val="20"/>
          <w:szCs w:val="20"/>
        </w:rPr>
        <w:tab/>
      </w:r>
    </w:p>
    <w:p w14:paraId="4CD006C7" w14:textId="25A11406" w:rsidR="00A95A2A" w:rsidRPr="00B56D86" w:rsidRDefault="00A95A2A" w:rsidP="00A95A2A">
      <w:pPr>
        <w:jc w:val="both"/>
        <w:rPr>
          <w:rFonts w:ascii="Arial" w:hAnsi="Arial" w:cs="Arial"/>
          <w:sz w:val="20"/>
          <w:szCs w:val="20"/>
        </w:rPr>
      </w:pPr>
      <w:r w:rsidRPr="00B56D86">
        <w:rPr>
          <w:rFonts w:ascii="Arial" w:hAnsi="Arial" w:cs="Arial"/>
          <w:sz w:val="20"/>
          <w:szCs w:val="20"/>
        </w:rPr>
        <w:t>Sídlo</w:t>
      </w:r>
      <w:r w:rsidR="001B327A">
        <w:rPr>
          <w:rFonts w:ascii="Arial" w:hAnsi="Arial" w:cs="Arial"/>
          <w:sz w:val="20"/>
          <w:szCs w:val="20"/>
        </w:rPr>
        <w:tab/>
      </w:r>
      <w:r w:rsidR="001B327A">
        <w:rPr>
          <w:rFonts w:ascii="Arial" w:hAnsi="Arial" w:cs="Arial"/>
          <w:sz w:val="20"/>
          <w:szCs w:val="20"/>
        </w:rPr>
        <w:tab/>
      </w:r>
      <w:r w:rsidRPr="00B56D86">
        <w:rPr>
          <w:rFonts w:ascii="Arial" w:hAnsi="Arial" w:cs="Arial"/>
          <w:sz w:val="20"/>
          <w:szCs w:val="20"/>
        </w:rPr>
        <w:tab/>
      </w:r>
    </w:p>
    <w:p w14:paraId="63A0D7BC" w14:textId="043FB381" w:rsidR="00494BBF" w:rsidRPr="00C66AA7" w:rsidRDefault="00494BBF" w:rsidP="00A95A2A">
      <w:pPr>
        <w:jc w:val="both"/>
        <w:rPr>
          <w:rFonts w:ascii="Arial" w:hAnsi="Arial" w:cs="Arial"/>
          <w:sz w:val="20"/>
          <w:szCs w:val="20"/>
        </w:rPr>
      </w:pPr>
      <w:r w:rsidRPr="00C66AA7">
        <w:rPr>
          <w:rFonts w:ascii="Arial" w:hAnsi="Arial" w:cs="Arial"/>
          <w:sz w:val="20"/>
          <w:szCs w:val="20"/>
        </w:rPr>
        <w:t>Zastoupená</w:t>
      </w:r>
      <w:r w:rsidRPr="00C66AA7">
        <w:rPr>
          <w:rFonts w:ascii="Arial" w:hAnsi="Arial" w:cs="Arial"/>
          <w:sz w:val="20"/>
          <w:szCs w:val="20"/>
        </w:rPr>
        <w:tab/>
      </w:r>
      <w:r w:rsidRPr="00C66AA7">
        <w:rPr>
          <w:rFonts w:ascii="Arial" w:hAnsi="Arial" w:cs="Arial"/>
          <w:sz w:val="20"/>
          <w:szCs w:val="20"/>
        </w:rPr>
        <w:tab/>
      </w:r>
    </w:p>
    <w:p w14:paraId="0A88FBD9" w14:textId="5C38E3CA" w:rsidR="00C818C4" w:rsidRPr="00C818C4" w:rsidRDefault="00C818C4" w:rsidP="00C818C4">
      <w:pPr>
        <w:jc w:val="both"/>
        <w:rPr>
          <w:rFonts w:ascii="Arial" w:hAnsi="Arial" w:cs="Arial"/>
          <w:sz w:val="20"/>
          <w:szCs w:val="20"/>
        </w:rPr>
      </w:pPr>
      <w:r w:rsidRPr="00C818C4">
        <w:rPr>
          <w:rFonts w:ascii="Arial" w:hAnsi="Arial" w:cs="Arial"/>
          <w:sz w:val="20"/>
          <w:szCs w:val="20"/>
        </w:rPr>
        <w:t xml:space="preserve">Za </w:t>
      </w:r>
      <w:r>
        <w:rPr>
          <w:rFonts w:ascii="Arial" w:hAnsi="Arial" w:cs="Arial"/>
          <w:sz w:val="20"/>
          <w:szCs w:val="20"/>
        </w:rPr>
        <w:t>zhotovitele</w:t>
      </w:r>
      <w:r w:rsidRPr="00C818C4">
        <w:rPr>
          <w:rFonts w:ascii="Arial" w:hAnsi="Arial" w:cs="Arial"/>
          <w:sz w:val="20"/>
          <w:szCs w:val="20"/>
        </w:rPr>
        <w:t xml:space="preserve"> je oprávněn jednat</w:t>
      </w:r>
    </w:p>
    <w:p w14:paraId="443266C9" w14:textId="2F89E6B9" w:rsidR="00C818C4" w:rsidRPr="00C818C4" w:rsidRDefault="00C818C4" w:rsidP="00C818C4">
      <w:pPr>
        <w:jc w:val="both"/>
        <w:rPr>
          <w:rFonts w:ascii="Arial" w:hAnsi="Arial" w:cs="Arial"/>
          <w:sz w:val="20"/>
          <w:szCs w:val="20"/>
        </w:rPr>
      </w:pPr>
      <w:r w:rsidRPr="00C818C4">
        <w:rPr>
          <w:rFonts w:ascii="Arial" w:hAnsi="Arial" w:cs="Arial"/>
          <w:sz w:val="20"/>
          <w:szCs w:val="20"/>
        </w:rPr>
        <w:t>ve věcech smluvních</w:t>
      </w:r>
      <w:r w:rsidRPr="00C818C4">
        <w:rPr>
          <w:rFonts w:ascii="Arial" w:hAnsi="Arial" w:cs="Arial"/>
          <w:sz w:val="20"/>
          <w:szCs w:val="20"/>
        </w:rPr>
        <w:tab/>
      </w:r>
    </w:p>
    <w:p w14:paraId="674F169E" w14:textId="5C9DF446" w:rsidR="00C818C4" w:rsidRDefault="00C818C4" w:rsidP="00C818C4">
      <w:pPr>
        <w:jc w:val="both"/>
        <w:rPr>
          <w:rFonts w:ascii="Arial" w:hAnsi="Arial" w:cs="Arial"/>
          <w:sz w:val="20"/>
          <w:szCs w:val="20"/>
        </w:rPr>
      </w:pPr>
      <w:r w:rsidRPr="00C818C4">
        <w:rPr>
          <w:rFonts w:ascii="Arial" w:hAnsi="Arial" w:cs="Arial"/>
          <w:sz w:val="20"/>
          <w:szCs w:val="20"/>
        </w:rPr>
        <w:t>ve věcech technických</w:t>
      </w:r>
    </w:p>
    <w:p w14:paraId="2C812E8D" w14:textId="5865180E" w:rsidR="006657FB" w:rsidRPr="00B56D86" w:rsidRDefault="00A95A2A" w:rsidP="00A95A2A">
      <w:pPr>
        <w:jc w:val="both"/>
        <w:rPr>
          <w:rFonts w:ascii="Arial" w:hAnsi="Arial" w:cs="Arial"/>
          <w:sz w:val="20"/>
          <w:szCs w:val="20"/>
        </w:rPr>
      </w:pPr>
      <w:r w:rsidRPr="00B56D86">
        <w:rPr>
          <w:rFonts w:ascii="Arial" w:hAnsi="Arial" w:cs="Arial"/>
          <w:sz w:val="20"/>
          <w:szCs w:val="20"/>
        </w:rPr>
        <w:t>IČ</w:t>
      </w:r>
      <w:r w:rsidR="001B327A">
        <w:rPr>
          <w:rFonts w:ascii="Arial" w:hAnsi="Arial" w:cs="Arial"/>
          <w:sz w:val="20"/>
          <w:szCs w:val="20"/>
        </w:rPr>
        <w:tab/>
      </w:r>
      <w:r w:rsidR="001B327A">
        <w:rPr>
          <w:rFonts w:ascii="Arial" w:hAnsi="Arial" w:cs="Arial"/>
          <w:sz w:val="20"/>
          <w:szCs w:val="20"/>
        </w:rPr>
        <w:tab/>
      </w:r>
      <w:r w:rsidR="001B327A">
        <w:rPr>
          <w:rFonts w:ascii="Arial" w:hAnsi="Arial" w:cs="Arial"/>
          <w:sz w:val="20"/>
          <w:szCs w:val="20"/>
        </w:rPr>
        <w:tab/>
      </w:r>
    </w:p>
    <w:p w14:paraId="72E3963C" w14:textId="645876DD" w:rsidR="00A95A2A" w:rsidRPr="00B56D86" w:rsidRDefault="00A95A2A" w:rsidP="00A95A2A">
      <w:pPr>
        <w:jc w:val="both"/>
        <w:rPr>
          <w:rFonts w:ascii="Arial" w:hAnsi="Arial" w:cs="Arial"/>
          <w:sz w:val="20"/>
          <w:szCs w:val="20"/>
        </w:rPr>
      </w:pPr>
      <w:r w:rsidRPr="00B56D86">
        <w:rPr>
          <w:rFonts w:ascii="Arial" w:hAnsi="Arial" w:cs="Arial"/>
          <w:sz w:val="20"/>
          <w:szCs w:val="20"/>
        </w:rPr>
        <w:t>DIČ</w:t>
      </w:r>
      <w:r w:rsidRPr="00B56D86">
        <w:rPr>
          <w:rFonts w:ascii="Arial" w:hAnsi="Arial" w:cs="Arial"/>
          <w:sz w:val="20"/>
          <w:szCs w:val="20"/>
        </w:rPr>
        <w:tab/>
      </w:r>
      <w:r w:rsidRPr="00B56D86">
        <w:rPr>
          <w:rFonts w:ascii="Arial" w:hAnsi="Arial" w:cs="Arial"/>
          <w:sz w:val="20"/>
          <w:szCs w:val="20"/>
        </w:rPr>
        <w:tab/>
      </w:r>
      <w:r w:rsidRPr="00B56D86">
        <w:rPr>
          <w:rFonts w:ascii="Arial" w:hAnsi="Arial" w:cs="Arial"/>
          <w:sz w:val="20"/>
          <w:szCs w:val="20"/>
        </w:rPr>
        <w:tab/>
      </w:r>
    </w:p>
    <w:p w14:paraId="200772C9" w14:textId="16FE4DEF" w:rsidR="003E3092" w:rsidRDefault="003E3092" w:rsidP="00A95A2A">
      <w:pPr>
        <w:jc w:val="both"/>
        <w:rPr>
          <w:rFonts w:ascii="Arial" w:hAnsi="Arial" w:cs="Arial"/>
          <w:sz w:val="20"/>
          <w:szCs w:val="20"/>
        </w:rPr>
      </w:pPr>
      <w:r>
        <w:rPr>
          <w:rFonts w:ascii="Arial" w:hAnsi="Arial" w:cs="Arial"/>
          <w:sz w:val="20"/>
          <w:szCs w:val="20"/>
        </w:rPr>
        <w:t>zapsaná v OR u Městského soudu v </w:t>
      </w:r>
    </w:p>
    <w:p w14:paraId="58CB4D94" w14:textId="4C9D5507" w:rsidR="00A95A2A" w:rsidRPr="00B56D86" w:rsidRDefault="00A95A2A" w:rsidP="00A95A2A">
      <w:pPr>
        <w:jc w:val="both"/>
        <w:rPr>
          <w:rFonts w:ascii="Arial" w:hAnsi="Arial" w:cs="Arial"/>
          <w:sz w:val="20"/>
          <w:szCs w:val="20"/>
        </w:rPr>
      </w:pPr>
      <w:r w:rsidRPr="00B56D86">
        <w:rPr>
          <w:rFonts w:ascii="Arial" w:hAnsi="Arial" w:cs="Arial"/>
          <w:sz w:val="20"/>
          <w:szCs w:val="20"/>
        </w:rPr>
        <w:t>Telefon</w:t>
      </w:r>
      <w:r w:rsidRPr="00B56D86">
        <w:rPr>
          <w:rFonts w:ascii="Arial" w:hAnsi="Arial" w:cs="Arial"/>
          <w:sz w:val="20"/>
          <w:szCs w:val="20"/>
        </w:rPr>
        <w:tab/>
      </w:r>
      <w:r w:rsidRPr="00B56D86">
        <w:rPr>
          <w:rFonts w:ascii="Arial" w:hAnsi="Arial" w:cs="Arial"/>
          <w:sz w:val="20"/>
          <w:szCs w:val="20"/>
        </w:rPr>
        <w:tab/>
      </w:r>
      <w:r w:rsidRPr="00B56D86">
        <w:rPr>
          <w:rFonts w:ascii="Arial" w:hAnsi="Arial" w:cs="Arial"/>
          <w:sz w:val="20"/>
          <w:szCs w:val="20"/>
        </w:rPr>
        <w:tab/>
      </w:r>
    </w:p>
    <w:p w14:paraId="0A6C0853" w14:textId="77777777" w:rsidR="00AC6C29" w:rsidRDefault="00AC6C29" w:rsidP="00AC6C29">
      <w:pPr>
        <w:jc w:val="both"/>
        <w:rPr>
          <w:rFonts w:ascii="Arial" w:hAnsi="Arial" w:cs="Arial"/>
          <w:sz w:val="20"/>
          <w:szCs w:val="20"/>
        </w:rPr>
      </w:pPr>
      <w:r w:rsidRPr="00B56D86">
        <w:rPr>
          <w:rFonts w:ascii="Arial" w:hAnsi="Arial" w:cs="Arial"/>
          <w:sz w:val="20"/>
          <w:szCs w:val="20"/>
        </w:rPr>
        <w:t>e-mail</w:t>
      </w:r>
      <w:r w:rsidRPr="00B56D86">
        <w:rPr>
          <w:rFonts w:ascii="Arial" w:hAnsi="Arial" w:cs="Arial"/>
          <w:sz w:val="20"/>
          <w:szCs w:val="20"/>
        </w:rPr>
        <w:tab/>
      </w:r>
      <w:r w:rsidRPr="00B56D86">
        <w:rPr>
          <w:rFonts w:ascii="Arial" w:hAnsi="Arial" w:cs="Arial"/>
          <w:sz w:val="20"/>
          <w:szCs w:val="20"/>
        </w:rPr>
        <w:tab/>
      </w:r>
      <w:r w:rsidRPr="00B56D86">
        <w:rPr>
          <w:rFonts w:ascii="Arial" w:hAnsi="Arial" w:cs="Arial"/>
          <w:sz w:val="20"/>
          <w:szCs w:val="20"/>
        </w:rPr>
        <w:tab/>
      </w:r>
    </w:p>
    <w:p w14:paraId="6D881EA8" w14:textId="1993B86B" w:rsidR="006657FB" w:rsidRPr="007F7C35" w:rsidRDefault="00A95A2A" w:rsidP="00A95A2A">
      <w:pPr>
        <w:jc w:val="both"/>
        <w:rPr>
          <w:rFonts w:ascii="Arial" w:hAnsi="Arial" w:cs="Arial"/>
          <w:sz w:val="20"/>
          <w:szCs w:val="20"/>
        </w:rPr>
      </w:pPr>
      <w:r w:rsidRPr="00B56D86">
        <w:rPr>
          <w:rFonts w:ascii="Arial" w:hAnsi="Arial" w:cs="Arial"/>
          <w:sz w:val="20"/>
          <w:szCs w:val="20"/>
        </w:rPr>
        <w:t>ID datové schránky</w:t>
      </w:r>
      <w:r w:rsidR="00044AD4">
        <w:rPr>
          <w:rFonts w:ascii="Arial" w:hAnsi="Arial" w:cs="Arial"/>
          <w:sz w:val="20"/>
          <w:szCs w:val="20"/>
        </w:rPr>
        <w:tab/>
      </w:r>
    </w:p>
    <w:p w14:paraId="1A0D1050" w14:textId="5316A880" w:rsidR="00A95A2A" w:rsidRPr="00B56D86" w:rsidRDefault="00A95A2A" w:rsidP="00A95A2A">
      <w:pPr>
        <w:jc w:val="both"/>
        <w:rPr>
          <w:rFonts w:ascii="Arial" w:hAnsi="Arial" w:cs="Arial"/>
          <w:sz w:val="20"/>
          <w:szCs w:val="20"/>
        </w:rPr>
      </w:pPr>
      <w:r w:rsidRPr="00B56D86">
        <w:rPr>
          <w:rFonts w:ascii="Arial" w:hAnsi="Arial" w:cs="Arial"/>
          <w:sz w:val="20"/>
          <w:szCs w:val="20"/>
        </w:rPr>
        <w:t>Bankovní spojení</w:t>
      </w:r>
      <w:r w:rsidRPr="00B56D86">
        <w:rPr>
          <w:rFonts w:ascii="Arial" w:hAnsi="Arial" w:cs="Arial"/>
          <w:sz w:val="20"/>
          <w:szCs w:val="20"/>
        </w:rPr>
        <w:tab/>
      </w:r>
    </w:p>
    <w:p w14:paraId="02379B84" w14:textId="274B2938" w:rsidR="00A95A2A" w:rsidRPr="00B56D86" w:rsidRDefault="00A95A2A" w:rsidP="00A95A2A">
      <w:pPr>
        <w:jc w:val="both"/>
        <w:rPr>
          <w:rFonts w:ascii="Arial" w:hAnsi="Arial" w:cs="Arial"/>
          <w:sz w:val="20"/>
          <w:szCs w:val="20"/>
        </w:rPr>
      </w:pPr>
      <w:r w:rsidRPr="00B56D86">
        <w:rPr>
          <w:rFonts w:ascii="Arial" w:hAnsi="Arial" w:cs="Arial"/>
          <w:sz w:val="20"/>
          <w:szCs w:val="20"/>
        </w:rPr>
        <w:t>Číslo účtu</w:t>
      </w:r>
      <w:r w:rsidRPr="00B56D86">
        <w:rPr>
          <w:rFonts w:ascii="Arial" w:hAnsi="Arial" w:cs="Arial"/>
          <w:sz w:val="20"/>
          <w:szCs w:val="20"/>
        </w:rPr>
        <w:tab/>
      </w:r>
      <w:r w:rsidRPr="00B56D86">
        <w:rPr>
          <w:rFonts w:ascii="Arial" w:hAnsi="Arial" w:cs="Arial"/>
          <w:sz w:val="20"/>
          <w:szCs w:val="20"/>
        </w:rPr>
        <w:tab/>
      </w:r>
    </w:p>
    <w:p w14:paraId="2A55D140" w14:textId="4F91F2DA" w:rsidR="00A95A2A" w:rsidRDefault="00CB417F" w:rsidP="00A95A2A">
      <w:pPr>
        <w:jc w:val="both"/>
        <w:rPr>
          <w:rFonts w:ascii="Arial" w:hAnsi="Arial" w:cs="Arial"/>
          <w:sz w:val="20"/>
          <w:szCs w:val="20"/>
        </w:rPr>
      </w:pPr>
      <w:r>
        <w:rPr>
          <w:rFonts w:ascii="Arial" w:hAnsi="Arial" w:cs="Arial"/>
          <w:sz w:val="20"/>
          <w:szCs w:val="20"/>
        </w:rPr>
        <w:t>(dále jen „</w:t>
      </w:r>
      <w:r>
        <w:rPr>
          <w:rFonts w:ascii="Arial" w:hAnsi="Arial" w:cs="Arial"/>
          <w:b/>
          <w:bCs/>
          <w:sz w:val="20"/>
          <w:szCs w:val="20"/>
        </w:rPr>
        <w:t>zhotovitel</w:t>
      </w:r>
      <w:r>
        <w:rPr>
          <w:rFonts w:ascii="Arial" w:hAnsi="Arial" w:cs="Arial"/>
          <w:sz w:val="20"/>
          <w:szCs w:val="20"/>
        </w:rPr>
        <w:t>“)</w:t>
      </w:r>
    </w:p>
    <w:p w14:paraId="2D1E7A20" w14:textId="0D4BDCF4" w:rsidR="00CB417F" w:rsidRDefault="00CB417F" w:rsidP="00A95A2A">
      <w:pPr>
        <w:jc w:val="both"/>
        <w:rPr>
          <w:rFonts w:ascii="Arial" w:hAnsi="Arial" w:cs="Arial"/>
          <w:sz w:val="20"/>
          <w:szCs w:val="20"/>
        </w:rPr>
      </w:pPr>
    </w:p>
    <w:p w14:paraId="32684758" w14:textId="473AE20E" w:rsidR="00CB417F" w:rsidRPr="00CB417F" w:rsidRDefault="00CB417F" w:rsidP="00A95A2A">
      <w:pPr>
        <w:jc w:val="both"/>
        <w:rPr>
          <w:rFonts w:ascii="Arial" w:hAnsi="Arial" w:cs="Arial"/>
          <w:sz w:val="20"/>
          <w:szCs w:val="20"/>
        </w:rPr>
      </w:pPr>
      <w:r>
        <w:rPr>
          <w:rFonts w:ascii="Arial" w:hAnsi="Arial" w:cs="Arial"/>
          <w:sz w:val="20"/>
          <w:szCs w:val="20"/>
        </w:rPr>
        <w:t>(</w:t>
      </w:r>
      <w:r w:rsidR="00C818C4">
        <w:rPr>
          <w:rFonts w:ascii="Arial" w:hAnsi="Arial" w:cs="Arial"/>
          <w:sz w:val="20"/>
          <w:szCs w:val="20"/>
        </w:rPr>
        <w:t xml:space="preserve">objednatel a zhotovitel </w:t>
      </w:r>
      <w:r>
        <w:rPr>
          <w:rFonts w:ascii="Arial" w:hAnsi="Arial" w:cs="Arial"/>
          <w:sz w:val="20"/>
          <w:szCs w:val="20"/>
        </w:rPr>
        <w:t>dále také společně jen jako „</w:t>
      </w:r>
      <w:r>
        <w:rPr>
          <w:rFonts w:ascii="Arial" w:hAnsi="Arial" w:cs="Arial"/>
          <w:b/>
          <w:bCs/>
          <w:sz w:val="20"/>
          <w:szCs w:val="20"/>
        </w:rPr>
        <w:t>smluvní strany</w:t>
      </w:r>
      <w:r>
        <w:rPr>
          <w:rFonts w:ascii="Arial" w:hAnsi="Arial" w:cs="Arial"/>
          <w:sz w:val="20"/>
          <w:szCs w:val="20"/>
        </w:rPr>
        <w:t>“)</w:t>
      </w:r>
    </w:p>
    <w:p w14:paraId="394943DE" w14:textId="77777777" w:rsidR="00A11D20" w:rsidRDefault="00A11D20" w:rsidP="00A95A2A">
      <w:pPr>
        <w:jc w:val="both"/>
        <w:rPr>
          <w:rFonts w:ascii="Arial" w:hAnsi="Arial" w:cs="Arial"/>
          <w:sz w:val="20"/>
          <w:szCs w:val="20"/>
        </w:rPr>
      </w:pPr>
    </w:p>
    <w:p w14:paraId="7E7DD05F" w14:textId="77777777" w:rsidR="00044AD4" w:rsidRPr="00B56D86" w:rsidRDefault="00044AD4" w:rsidP="00A95A2A">
      <w:pPr>
        <w:jc w:val="both"/>
        <w:rPr>
          <w:rFonts w:ascii="Arial" w:hAnsi="Arial" w:cs="Arial"/>
          <w:sz w:val="20"/>
          <w:szCs w:val="20"/>
        </w:rPr>
      </w:pPr>
    </w:p>
    <w:p w14:paraId="4ABD6E4B" w14:textId="77777777" w:rsidR="006B73FE" w:rsidRPr="00B56D86" w:rsidRDefault="00FB3B0C" w:rsidP="00547A3E">
      <w:pPr>
        <w:jc w:val="center"/>
        <w:rPr>
          <w:rFonts w:ascii="Arial" w:hAnsi="Arial" w:cs="Arial"/>
          <w:b/>
          <w:sz w:val="20"/>
          <w:szCs w:val="20"/>
        </w:rPr>
      </w:pPr>
      <w:r w:rsidRPr="00B56D86">
        <w:rPr>
          <w:rFonts w:ascii="Arial" w:hAnsi="Arial" w:cs="Arial"/>
          <w:b/>
          <w:sz w:val="20"/>
          <w:szCs w:val="20"/>
        </w:rPr>
        <w:t>I</w:t>
      </w:r>
      <w:r w:rsidR="006B73FE" w:rsidRPr="00B56D86">
        <w:rPr>
          <w:rFonts w:ascii="Arial" w:hAnsi="Arial" w:cs="Arial"/>
          <w:b/>
          <w:sz w:val="20"/>
          <w:szCs w:val="20"/>
        </w:rPr>
        <w:t>I</w:t>
      </w:r>
      <w:r w:rsidR="007A7ED7" w:rsidRPr="00B56D86">
        <w:rPr>
          <w:rFonts w:ascii="Arial" w:hAnsi="Arial" w:cs="Arial"/>
          <w:b/>
          <w:sz w:val="20"/>
          <w:szCs w:val="20"/>
        </w:rPr>
        <w:t>.</w:t>
      </w:r>
      <w:r w:rsidR="006B73FE" w:rsidRPr="00B56D86">
        <w:rPr>
          <w:rFonts w:ascii="Arial" w:hAnsi="Arial" w:cs="Arial"/>
          <w:b/>
          <w:sz w:val="20"/>
          <w:szCs w:val="20"/>
        </w:rPr>
        <w:t xml:space="preserve"> </w:t>
      </w:r>
      <w:r w:rsidR="007A7ED7" w:rsidRPr="00B56D86">
        <w:rPr>
          <w:rFonts w:ascii="Arial" w:hAnsi="Arial" w:cs="Arial"/>
          <w:b/>
          <w:sz w:val="20"/>
          <w:szCs w:val="20"/>
        </w:rPr>
        <w:t>Prohlášení a účel smlouvy</w:t>
      </w:r>
    </w:p>
    <w:p w14:paraId="603D1A7F" w14:textId="77777777" w:rsidR="00A16984" w:rsidRPr="00B56D86" w:rsidRDefault="00A16984" w:rsidP="00547A3E">
      <w:pPr>
        <w:rPr>
          <w:rFonts w:ascii="Arial" w:hAnsi="Arial" w:cs="Arial"/>
          <w:sz w:val="20"/>
          <w:szCs w:val="20"/>
        </w:rPr>
      </w:pPr>
    </w:p>
    <w:p w14:paraId="232E5F84" w14:textId="749AD57C" w:rsidR="006B73FE" w:rsidRPr="00B56D86" w:rsidRDefault="00C818C4" w:rsidP="00BB3917">
      <w:pPr>
        <w:numPr>
          <w:ilvl w:val="0"/>
          <w:numId w:val="2"/>
        </w:numPr>
        <w:tabs>
          <w:tab w:val="clear" w:pos="720"/>
        </w:tabs>
        <w:ind w:left="426" w:hanging="426"/>
        <w:jc w:val="both"/>
        <w:rPr>
          <w:rFonts w:ascii="Arial" w:hAnsi="Arial" w:cs="Arial"/>
          <w:sz w:val="20"/>
          <w:szCs w:val="20"/>
        </w:rPr>
      </w:pPr>
      <w:r>
        <w:rPr>
          <w:rFonts w:ascii="Arial" w:hAnsi="Arial" w:cs="Arial"/>
          <w:sz w:val="20"/>
          <w:szCs w:val="20"/>
        </w:rPr>
        <w:t>Osoby zastupující smluvní strany</w:t>
      </w:r>
      <w:r w:rsidR="006B73FE" w:rsidRPr="00B56D86">
        <w:rPr>
          <w:rFonts w:ascii="Arial" w:hAnsi="Arial" w:cs="Arial"/>
          <w:sz w:val="20"/>
          <w:szCs w:val="20"/>
        </w:rPr>
        <w:t xml:space="preserve"> </w:t>
      </w:r>
      <w:r w:rsidR="00CF50AD" w:rsidRPr="00B56D86">
        <w:rPr>
          <w:rFonts w:ascii="Arial" w:hAnsi="Arial" w:cs="Arial"/>
          <w:sz w:val="20"/>
          <w:szCs w:val="20"/>
        </w:rPr>
        <w:t xml:space="preserve">uvedené v článku I. </w:t>
      </w:r>
      <w:r>
        <w:rPr>
          <w:rFonts w:ascii="Arial" w:hAnsi="Arial" w:cs="Arial"/>
          <w:sz w:val="20"/>
          <w:szCs w:val="20"/>
        </w:rPr>
        <w:t xml:space="preserve">této </w:t>
      </w:r>
      <w:r w:rsidR="00CF50AD" w:rsidRPr="00B56D86">
        <w:rPr>
          <w:rFonts w:ascii="Arial" w:hAnsi="Arial" w:cs="Arial"/>
          <w:sz w:val="20"/>
          <w:szCs w:val="20"/>
        </w:rPr>
        <w:t xml:space="preserve">smlouvy </w:t>
      </w:r>
      <w:r w:rsidR="006B73FE" w:rsidRPr="00B56D86">
        <w:rPr>
          <w:rFonts w:ascii="Arial" w:hAnsi="Arial" w:cs="Arial"/>
          <w:sz w:val="20"/>
          <w:szCs w:val="20"/>
        </w:rPr>
        <w:t>prohlašují, že jsou oprávněny v souladu s obecně závaznými právními předpisy a vnitřními předpisy příslušné smluvní strany podepsat bez dalšího tuto smlouvu.</w:t>
      </w:r>
    </w:p>
    <w:p w14:paraId="45131B93" w14:textId="77777777" w:rsidR="00626719" w:rsidRDefault="006B73FE" w:rsidP="00626719">
      <w:pPr>
        <w:numPr>
          <w:ilvl w:val="0"/>
          <w:numId w:val="2"/>
        </w:numPr>
        <w:tabs>
          <w:tab w:val="clear" w:pos="720"/>
        </w:tabs>
        <w:ind w:left="426" w:hanging="426"/>
        <w:jc w:val="both"/>
        <w:rPr>
          <w:rFonts w:ascii="Arial" w:hAnsi="Arial" w:cs="Arial"/>
          <w:sz w:val="20"/>
          <w:szCs w:val="20"/>
        </w:rPr>
      </w:pPr>
      <w:r w:rsidRPr="00B56D86">
        <w:rPr>
          <w:rFonts w:ascii="Arial" w:hAnsi="Arial" w:cs="Arial"/>
          <w:sz w:val="20"/>
          <w:szCs w:val="20"/>
        </w:rPr>
        <w:t>Zhotovitel prohlašuje, že má všechna podnikatelská oprávnění potřebná k provedení díla dle této smlouvy a že je oprávněn a schopen řádně, včas a odborně provést dílo dle této smlouvy.</w:t>
      </w:r>
    </w:p>
    <w:p w14:paraId="0915C154" w14:textId="6E689C72" w:rsidR="00A41601" w:rsidRPr="00AE435B" w:rsidRDefault="00A41601" w:rsidP="00626719">
      <w:pPr>
        <w:numPr>
          <w:ilvl w:val="0"/>
          <w:numId w:val="2"/>
        </w:numPr>
        <w:tabs>
          <w:tab w:val="clear" w:pos="720"/>
        </w:tabs>
        <w:ind w:left="426" w:hanging="426"/>
        <w:jc w:val="both"/>
        <w:rPr>
          <w:rFonts w:ascii="Arial" w:hAnsi="Arial" w:cs="Arial"/>
          <w:sz w:val="20"/>
          <w:szCs w:val="20"/>
        </w:rPr>
      </w:pPr>
      <w:r w:rsidRPr="00AE435B">
        <w:rPr>
          <w:rFonts w:ascii="Arial" w:hAnsi="Arial" w:cs="Arial"/>
          <w:sz w:val="20"/>
          <w:szCs w:val="20"/>
        </w:rPr>
        <w:t xml:space="preserve">Tato smlouva je uzavřena na základě výsledků zadávacího řízení na veřejnou zakázku malého rozsahu zadávanou </w:t>
      </w:r>
      <w:r w:rsidR="006B217F" w:rsidRPr="00AE435B">
        <w:rPr>
          <w:rFonts w:ascii="Arial" w:hAnsi="Arial" w:cs="Arial"/>
          <w:sz w:val="20"/>
          <w:szCs w:val="20"/>
        </w:rPr>
        <w:t>mimo režim zákona č. 134/2016 Sb., o zadávání veřejných zakázek, v</w:t>
      </w:r>
      <w:r w:rsidR="003E3092" w:rsidRPr="00AE435B">
        <w:rPr>
          <w:rFonts w:ascii="Arial" w:hAnsi="Arial" w:cs="Arial"/>
          <w:sz w:val="20"/>
          <w:szCs w:val="20"/>
        </w:rPr>
        <w:t>e</w:t>
      </w:r>
      <w:r w:rsidR="006B217F" w:rsidRPr="00AE435B">
        <w:rPr>
          <w:rFonts w:ascii="Arial" w:hAnsi="Arial" w:cs="Arial"/>
          <w:sz w:val="20"/>
          <w:szCs w:val="20"/>
        </w:rPr>
        <w:t> znění</w:t>
      </w:r>
      <w:r w:rsidRPr="00AE435B">
        <w:rPr>
          <w:rFonts w:ascii="Arial" w:hAnsi="Arial" w:cs="Arial"/>
          <w:sz w:val="20"/>
          <w:szCs w:val="20"/>
        </w:rPr>
        <w:t xml:space="preserve"> </w:t>
      </w:r>
      <w:r w:rsidR="003E3092" w:rsidRPr="00AE435B">
        <w:rPr>
          <w:rFonts w:ascii="Arial" w:hAnsi="Arial" w:cs="Arial"/>
          <w:sz w:val="20"/>
          <w:szCs w:val="20"/>
        </w:rPr>
        <w:t xml:space="preserve">pozdějších předpisů </w:t>
      </w:r>
      <w:r w:rsidRPr="00AE435B">
        <w:rPr>
          <w:rFonts w:ascii="Arial" w:hAnsi="Arial" w:cs="Arial"/>
          <w:sz w:val="20"/>
          <w:szCs w:val="20"/>
        </w:rPr>
        <w:t xml:space="preserve">na </w:t>
      </w:r>
      <w:r w:rsidR="00CF50AD" w:rsidRPr="00AE435B">
        <w:rPr>
          <w:rFonts w:ascii="Arial" w:hAnsi="Arial" w:cs="Arial"/>
          <w:sz w:val="20"/>
          <w:szCs w:val="20"/>
        </w:rPr>
        <w:t>služby</w:t>
      </w:r>
      <w:r w:rsidRPr="00AE435B">
        <w:rPr>
          <w:rFonts w:ascii="Arial" w:hAnsi="Arial" w:cs="Arial"/>
          <w:sz w:val="20"/>
          <w:szCs w:val="20"/>
        </w:rPr>
        <w:t xml:space="preserve"> s</w:t>
      </w:r>
      <w:r w:rsidR="00FD35C0">
        <w:rPr>
          <w:rFonts w:ascii="Arial" w:hAnsi="Arial" w:cs="Arial"/>
          <w:sz w:val="20"/>
          <w:szCs w:val="20"/>
        </w:rPr>
        <w:t> </w:t>
      </w:r>
      <w:r w:rsidRPr="004A11CE">
        <w:rPr>
          <w:rFonts w:ascii="Arial" w:hAnsi="Arial" w:cs="Arial"/>
          <w:sz w:val="20"/>
          <w:szCs w:val="20"/>
        </w:rPr>
        <w:t>názvem</w:t>
      </w:r>
      <w:r w:rsidR="00626719" w:rsidRPr="004A11CE">
        <w:rPr>
          <w:rFonts w:ascii="Arial" w:hAnsi="Arial" w:cs="Arial"/>
          <w:sz w:val="20"/>
          <w:szCs w:val="20"/>
        </w:rPr>
        <w:t xml:space="preserve"> </w:t>
      </w:r>
      <w:r w:rsidR="00633C2E" w:rsidRPr="00D80B4A">
        <w:rPr>
          <w:rFonts w:ascii="Arial" w:hAnsi="Arial"/>
          <w:b/>
          <w:sz w:val="20"/>
        </w:rPr>
        <w:t>„</w:t>
      </w:r>
      <w:r w:rsidR="00853C26" w:rsidRPr="00D80B4A">
        <w:rPr>
          <w:rFonts w:ascii="Arial" w:hAnsi="Arial"/>
          <w:b/>
          <w:sz w:val="20"/>
        </w:rPr>
        <w:t>Centrum sociálních služeb Kolín – pořízení územní a architektonické studie</w:t>
      </w:r>
      <w:r w:rsidR="00C818C4" w:rsidRPr="00D80B4A">
        <w:rPr>
          <w:rFonts w:ascii="Arial" w:hAnsi="Arial" w:cs="Arial"/>
          <w:b/>
          <w:sz w:val="20"/>
          <w:szCs w:val="20"/>
        </w:rPr>
        <w:t>“</w:t>
      </w:r>
      <w:r w:rsidR="006E260D">
        <w:rPr>
          <w:rFonts w:ascii="Arial" w:hAnsi="Arial" w:cs="Arial"/>
          <w:b/>
          <w:sz w:val="20"/>
          <w:szCs w:val="20"/>
        </w:rPr>
        <w:t xml:space="preserve"> </w:t>
      </w:r>
      <w:r w:rsidRPr="00AE435B">
        <w:rPr>
          <w:rFonts w:ascii="Arial" w:hAnsi="Arial" w:cs="Arial"/>
          <w:sz w:val="20"/>
          <w:szCs w:val="20"/>
        </w:rPr>
        <w:t xml:space="preserve">v souladu </w:t>
      </w:r>
      <w:r w:rsidR="00E94D9E" w:rsidRPr="00AE435B">
        <w:rPr>
          <w:rFonts w:ascii="Arial" w:hAnsi="Arial" w:cs="Arial"/>
          <w:sz w:val="20"/>
          <w:szCs w:val="20"/>
        </w:rPr>
        <w:t>se zadávací dokumentací</w:t>
      </w:r>
      <w:r w:rsidR="0032369D" w:rsidRPr="00AE435B">
        <w:rPr>
          <w:rFonts w:ascii="Arial" w:hAnsi="Arial" w:cs="Arial"/>
          <w:sz w:val="20"/>
          <w:szCs w:val="20"/>
        </w:rPr>
        <w:t xml:space="preserve">, zadáním studie, </w:t>
      </w:r>
      <w:r w:rsidR="00D14DE2" w:rsidRPr="00AE435B">
        <w:rPr>
          <w:rFonts w:ascii="Arial" w:hAnsi="Arial" w:cs="Arial"/>
          <w:sz w:val="20"/>
          <w:szCs w:val="20"/>
        </w:rPr>
        <w:t xml:space="preserve">podmínkami </w:t>
      </w:r>
      <w:r w:rsidR="00D14DE2" w:rsidRPr="00AE435B">
        <w:rPr>
          <w:rFonts w:ascii="Arial" w:hAnsi="Arial" w:cs="Arial"/>
          <w:sz w:val="20"/>
          <w:szCs w:val="20"/>
        </w:rPr>
        <w:lastRenderedPageBreak/>
        <w:t xml:space="preserve">stanovenými v </w:t>
      </w:r>
      <w:r w:rsidR="0032369D" w:rsidRPr="00AE435B">
        <w:rPr>
          <w:rFonts w:ascii="Arial" w:hAnsi="Arial" w:cs="Arial"/>
          <w:sz w:val="20"/>
          <w:szCs w:val="20"/>
        </w:rPr>
        <w:t>územně plánovací dokumentac</w:t>
      </w:r>
      <w:r w:rsidR="00D14DE2" w:rsidRPr="00AE435B">
        <w:rPr>
          <w:rFonts w:ascii="Arial" w:hAnsi="Arial" w:cs="Arial"/>
          <w:sz w:val="20"/>
          <w:szCs w:val="20"/>
        </w:rPr>
        <w:t>i</w:t>
      </w:r>
      <w:r w:rsidR="00E94D9E" w:rsidRPr="00AE435B">
        <w:rPr>
          <w:rFonts w:ascii="Arial" w:hAnsi="Arial" w:cs="Arial"/>
          <w:sz w:val="20"/>
          <w:szCs w:val="20"/>
        </w:rPr>
        <w:t xml:space="preserve"> a </w:t>
      </w:r>
      <w:r w:rsidRPr="00AE435B">
        <w:rPr>
          <w:rFonts w:ascii="Arial" w:hAnsi="Arial" w:cs="Arial"/>
          <w:sz w:val="20"/>
          <w:szCs w:val="20"/>
        </w:rPr>
        <w:t>s</w:t>
      </w:r>
      <w:r w:rsidR="000E284C" w:rsidRPr="00AE435B">
        <w:rPr>
          <w:rFonts w:ascii="Arial" w:hAnsi="Arial" w:cs="Arial"/>
          <w:sz w:val="20"/>
          <w:szCs w:val="20"/>
        </w:rPr>
        <w:t xml:space="preserve"> cenovou</w:t>
      </w:r>
      <w:r w:rsidRPr="00AE435B">
        <w:rPr>
          <w:rFonts w:ascii="Arial" w:hAnsi="Arial" w:cs="Arial"/>
          <w:sz w:val="20"/>
          <w:szCs w:val="20"/>
        </w:rPr>
        <w:t xml:space="preserve"> nabídkou zhotovitele</w:t>
      </w:r>
      <w:r w:rsidR="00167709" w:rsidRPr="00AE435B">
        <w:rPr>
          <w:rFonts w:ascii="Arial" w:hAnsi="Arial" w:cs="Arial"/>
          <w:sz w:val="20"/>
          <w:szCs w:val="20"/>
        </w:rPr>
        <w:t xml:space="preserve"> ze dne</w:t>
      </w:r>
      <w:r w:rsidR="00626719" w:rsidRPr="00465545">
        <w:rPr>
          <w:rFonts w:ascii="Arial" w:hAnsi="Arial" w:cs="Arial"/>
          <w:sz w:val="20"/>
          <w:szCs w:val="20"/>
          <w:highlight w:val="yellow"/>
        </w:rPr>
        <w:t>………</w:t>
      </w:r>
      <w:r w:rsidR="00167709" w:rsidRPr="00AE435B">
        <w:rPr>
          <w:rFonts w:ascii="Arial" w:hAnsi="Arial" w:cs="Arial"/>
          <w:sz w:val="20"/>
          <w:szCs w:val="20"/>
        </w:rPr>
        <w:t xml:space="preserve">, která je přílohou </w:t>
      </w:r>
      <w:r w:rsidR="00F00E84" w:rsidRPr="00AE435B">
        <w:rPr>
          <w:rFonts w:ascii="Arial" w:hAnsi="Arial" w:cs="Arial"/>
          <w:sz w:val="20"/>
          <w:szCs w:val="20"/>
        </w:rPr>
        <w:t>č. 1 této smlouvy</w:t>
      </w:r>
      <w:r w:rsidRPr="00AE435B">
        <w:rPr>
          <w:rFonts w:ascii="Arial" w:hAnsi="Arial" w:cs="Arial"/>
          <w:sz w:val="20"/>
          <w:szCs w:val="20"/>
        </w:rPr>
        <w:t>.</w:t>
      </w:r>
    </w:p>
    <w:p w14:paraId="21542AAC" w14:textId="6D3E4299" w:rsidR="006D7301" w:rsidRPr="00D80B4A" w:rsidRDefault="006D7301" w:rsidP="00547A3E">
      <w:pPr>
        <w:jc w:val="both"/>
        <w:rPr>
          <w:rFonts w:ascii="Arial" w:hAnsi="Arial"/>
          <w:bCs/>
          <w:sz w:val="20"/>
        </w:rPr>
      </w:pPr>
    </w:p>
    <w:p w14:paraId="088DCED6" w14:textId="77777777" w:rsidR="006E260D" w:rsidRPr="00D80B4A" w:rsidRDefault="006E260D" w:rsidP="00547A3E">
      <w:pPr>
        <w:jc w:val="both"/>
        <w:rPr>
          <w:rFonts w:ascii="Arial" w:hAnsi="Arial"/>
          <w:bCs/>
          <w:sz w:val="20"/>
        </w:rPr>
      </w:pPr>
    </w:p>
    <w:p w14:paraId="105B8B0C" w14:textId="6A4024A2" w:rsidR="00B1032E" w:rsidRPr="00626719" w:rsidRDefault="00FB3B0C" w:rsidP="00366246">
      <w:pPr>
        <w:ind w:left="2832" w:firstLine="708"/>
        <w:rPr>
          <w:rFonts w:ascii="Arial" w:hAnsi="Arial" w:cs="Arial"/>
          <w:b/>
          <w:sz w:val="20"/>
          <w:szCs w:val="20"/>
        </w:rPr>
      </w:pPr>
      <w:r w:rsidRPr="00626719">
        <w:rPr>
          <w:rFonts w:ascii="Arial" w:hAnsi="Arial" w:cs="Arial"/>
          <w:b/>
          <w:sz w:val="20"/>
          <w:szCs w:val="20"/>
        </w:rPr>
        <w:t>I</w:t>
      </w:r>
      <w:r w:rsidR="00B1032E" w:rsidRPr="00626719">
        <w:rPr>
          <w:rFonts w:ascii="Arial" w:hAnsi="Arial" w:cs="Arial"/>
          <w:b/>
          <w:sz w:val="20"/>
          <w:szCs w:val="20"/>
        </w:rPr>
        <w:t xml:space="preserve">II. </w:t>
      </w:r>
      <w:r w:rsidR="007A7ED7" w:rsidRPr="00626719">
        <w:rPr>
          <w:rFonts w:ascii="Arial" w:hAnsi="Arial" w:cs="Arial"/>
          <w:b/>
          <w:sz w:val="20"/>
          <w:szCs w:val="20"/>
        </w:rPr>
        <w:t>Předmět smlouvy</w:t>
      </w:r>
    </w:p>
    <w:p w14:paraId="22F1F373" w14:textId="77777777" w:rsidR="00A16984" w:rsidRPr="004F49DF" w:rsidRDefault="00A16984" w:rsidP="00547A3E">
      <w:pPr>
        <w:jc w:val="both"/>
        <w:rPr>
          <w:rFonts w:ascii="Arial" w:hAnsi="Arial" w:cs="Arial"/>
          <w:sz w:val="20"/>
          <w:szCs w:val="20"/>
        </w:rPr>
      </w:pPr>
    </w:p>
    <w:p w14:paraId="03F942BA" w14:textId="59590894" w:rsidR="00AC6B18" w:rsidRPr="008D7674" w:rsidRDefault="003F72B5" w:rsidP="00D7591A">
      <w:pPr>
        <w:numPr>
          <w:ilvl w:val="0"/>
          <w:numId w:val="45"/>
        </w:numPr>
        <w:ind w:left="426" w:hanging="426"/>
        <w:jc w:val="both"/>
        <w:rPr>
          <w:bCs/>
        </w:rPr>
      </w:pPr>
      <w:r w:rsidRPr="00DD548E">
        <w:rPr>
          <w:rFonts w:ascii="Arial" w:hAnsi="Arial" w:cs="Arial"/>
          <w:bCs/>
          <w:sz w:val="20"/>
          <w:szCs w:val="20"/>
        </w:rPr>
        <w:t xml:space="preserve">Předmětem </w:t>
      </w:r>
      <w:r w:rsidR="003E3092" w:rsidRPr="00DD548E">
        <w:rPr>
          <w:rFonts w:ascii="Arial" w:hAnsi="Arial" w:cs="Arial"/>
          <w:bCs/>
          <w:sz w:val="20"/>
          <w:szCs w:val="20"/>
        </w:rPr>
        <w:t xml:space="preserve">této </w:t>
      </w:r>
      <w:r w:rsidRPr="00DD548E">
        <w:rPr>
          <w:rFonts w:ascii="Arial" w:hAnsi="Arial" w:cs="Arial"/>
          <w:bCs/>
          <w:sz w:val="20"/>
          <w:szCs w:val="20"/>
        </w:rPr>
        <w:t xml:space="preserve">smlouvy </w:t>
      </w:r>
      <w:r w:rsidR="00363F63" w:rsidRPr="00DD548E">
        <w:rPr>
          <w:rFonts w:ascii="Arial" w:hAnsi="Arial" w:cs="Arial"/>
          <w:bCs/>
          <w:sz w:val="20"/>
          <w:szCs w:val="20"/>
        </w:rPr>
        <w:t xml:space="preserve">je </w:t>
      </w:r>
      <w:r w:rsidR="003E3092" w:rsidRPr="00DD548E">
        <w:rPr>
          <w:rFonts w:ascii="Arial" w:hAnsi="Arial" w:cs="Arial"/>
          <w:bCs/>
          <w:sz w:val="20"/>
          <w:szCs w:val="20"/>
        </w:rPr>
        <w:t>závazek zhotovitele</w:t>
      </w:r>
      <w:r w:rsidR="00791734" w:rsidRPr="00DD548E">
        <w:rPr>
          <w:rFonts w:ascii="Arial" w:hAnsi="Arial" w:cs="Arial"/>
          <w:bCs/>
          <w:sz w:val="20"/>
          <w:szCs w:val="20"/>
        </w:rPr>
        <w:t xml:space="preserve"> na svůj náklad </w:t>
      </w:r>
      <w:r w:rsidR="00465545" w:rsidRPr="00DD548E">
        <w:rPr>
          <w:rFonts w:ascii="Arial" w:hAnsi="Arial" w:cs="Arial"/>
          <w:bCs/>
          <w:sz w:val="20"/>
          <w:szCs w:val="20"/>
        </w:rPr>
        <w:t xml:space="preserve">a nebezpečí </w:t>
      </w:r>
      <w:r w:rsidR="00D024DF" w:rsidRPr="00DD548E">
        <w:rPr>
          <w:rFonts w:ascii="Arial" w:hAnsi="Arial" w:cs="Arial"/>
          <w:bCs/>
          <w:sz w:val="20"/>
          <w:szCs w:val="20"/>
        </w:rPr>
        <w:t>vypracov</w:t>
      </w:r>
      <w:r w:rsidR="003E3092" w:rsidRPr="00DD548E">
        <w:rPr>
          <w:rFonts w:ascii="Arial" w:hAnsi="Arial" w:cs="Arial"/>
          <w:bCs/>
          <w:sz w:val="20"/>
          <w:szCs w:val="20"/>
        </w:rPr>
        <w:t>at</w:t>
      </w:r>
      <w:r w:rsidR="00D024DF" w:rsidRPr="00DD548E">
        <w:rPr>
          <w:rFonts w:ascii="Arial" w:hAnsi="Arial" w:cs="Arial"/>
          <w:bCs/>
          <w:sz w:val="20"/>
          <w:szCs w:val="20"/>
        </w:rPr>
        <w:t xml:space="preserve"> </w:t>
      </w:r>
      <w:r w:rsidR="00853C26">
        <w:rPr>
          <w:rFonts w:ascii="Arial" w:hAnsi="Arial" w:cs="Arial"/>
          <w:bCs/>
          <w:sz w:val="20"/>
          <w:szCs w:val="20"/>
        </w:rPr>
        <w:t>územní a</w:t>
      </w:r>
      <w:r w:rsidR="00044AD4">
        <w:rPr>
          <w:rFonts w:ascii="Arial" w:hAnsi="Arial" w:cs="Arial"/>
          <w:bCs/>
          <w:sz w:val="20"/>
          <w:szCs w:val="20"/>
        </w:rPr>
        <w:t> </w:t>
      </w:r>
      <w:r w:rsidR="00853C26">
        <w:rPr>
          <w:rFonts w:ascii="Arial" w:hAnsi="Arial" w:cs="Arial"/>
          <w:bCs/>
          <w:sz w:val="20"/>
          <w:szCs w:val="20"/>
        </w:rPr>
        <w:t xml:space="preserve">architektonickou </w:t>
      </w:r>
      <w:r w:rsidR="00183718" w:rsidRPr="00626719">
        <w:rPr>
          <w:rFonts w:ascii="Arial" w:hAnsi="Arial" w:cs="Arial"/>
          <w:sz w:val="20"/>
          <w:szCs w:val="20"/>
        </w:rPr>
        <w:t>studi</w:t>
      </w:r>
      <w:r w:rsidR="00791734">
        <w:rPr>
          <w:rFonts w:ascii="Arial" w:hAnsi="Arial" w:cs="Arial"/>
          <w:sz w:val="20"/>
          <w:szCs w:val="20"/>
        </w:rPr>
        <w:t>i</w:t>
      </w:r>
      <w:r w:rsidR="00183718" w:rsidRPr="00626719">
        <w:rPr>
          <w:rFonts w:ascii="Arial" w:hAnsi="Arial" w:cs="Arial"/>
          <w:sz w:val="20"/>
          <w:szCs w:val="20"/>
        </w:rPr>
        <w:t xml:space="preserve"> </w:t>
      </w:r>
      <w:r w:rsidR="00E76B6C">
        <w:rPr>
          <w:rFonts w:ascii="Arial" w:hAnsi="Arial" w:cs="Arial"/>
          <w:sz w:val="20"/>
          <w:szCs w:val="20"/>
        </w:rPr>
        <w:t xml:space="preserve">na </w:t>
      </w:r>
      <w:r w:rsidR="00853C26">
        <w:rPr>
          <w:rFonts w:ascii="Arial" w:hAnsi="Arial" w:cs="Arial"/>
          <w:sz w:val="20"/>
          <w:szCs w:val="20"/>
        </w:rPr>
        <w:t>„</w:t>
      </w:r>
      <w:r w:rsidR="00853C26" w:rsidRPr="00853C26">
        <w:rPr>
          <w:rFonts w:ascii="Arial" w:hAnsi="Arial" w:cs="Arial"/>
          <w:b/>
          <w:sz w:val="20"/>
          <w:szCs w:val="20"/>
        </w:rPr>
        <w:t>Centrum sociálních služeb Kolín</w:t>
      </w:r>
      <w:r w:rsidR="00853C26">
        <w:rPr>
          <w:rFonts w:ascii="Arial" w:hAnsi="Arial" w:cs="Arial"/>
          <w:b/>
          <w:sz w:val="20"/>
          <w:szCs w:val="20"/>
        </w:rPr>
        <w:t>“</w:t>
      </w:r>
      <w:r w:rsidR="00853C26" w:rsidRPr="00853C26" w:rsidDel="00853C26">
        <w:rPr>
          <w:rFonts w:ascii="Arial" w:hAnsi="Arial" w:cs="Arial"/>
          <w:sz w:val="20"/>
          <w:szCs w:val="20"/>
        </w:rPr>
        <w:t xml:space="preserve"> </w:t>
      </w:r>
      <w:r w:rsidR="00AD093A">
        <w:rPr>
          <w:rFonts w:ascii="Arial" w:hAnsi="Arial"/>
          <w:sz w:val="20"/>
        </w:rPr>
        <w:t xml:space="preserve"> </w:t>
      </w:r>
      <w:r w:rsidR="003E3092" w:rsidRPr="00A8329C">
        <w:rPr>
          <w:rFonts w:ascii="Arial" w:hAnsi="Arial"/>
          <w:sz w:val="20"/>
        </w:rPr>
        <w:t>v rozsahu uvedeném v čl. IV. této smlouvy</w:t>
      </w:r>
      <w:r w:rsidR="00B54EC2" w:rsidRPr="00A8329C">
        <w:rPr>
          <w:rFonts w:ascii="Arial" w:hAnsi="Arial"/>
          <w:sz w:val="20"/>
        </w:rPr>
        <w:t xml:space="preserve"> (dále také jen „</w:t>
      </w:r>
      <w:r w:rsidR="00B54EC2" w:rsidRPr="00D7591A">
        <w:rPr>
          <w:rFonts w:ascii="Arial" w:hAnsi="Arial"/>
          <w:b/>
          <w:bCs/>
          <w:sz w:val="20"/>
        </w:rPr>
        <w:t>studie</w:t>
      </w:r>
      <w:r w:rsidR="00B54EC2" w:rsidRPr="00A8329C">
        <w:rPr>
          <w:rFonts w:ascii="Arial" w:hAnsi="Arial"/>
          <w:sz w:val="20"/>
        </w:rPr>
        <w:t>“ nebo „</w:t>
      </w:r>
      <w:r w:rsidR="00B54EC2" w:rsidRPr="00D7591A">
        <w:rPr>
          <w:rFonts w:ascii="Arial" w:hAnsi="Arial"/>
          <w:b/>
          <w:bCs/>
          <w:sz w:val="20"/>
        </w:rPr>
        <w:t>dílo</w:t>
      </w:r>
      <w:r w:rsidR="00B54EC2" w:rsidRPr="00A8329C">
        <w:rPr>
          <w:rFonts w:ascii="Arial" w:hAnsi="Arial"/>
          <w:sz w:val="20"/>
        </w:rPr>
        <w:t>“)</w:t>
      </w:r>
      <w:r w:rsidR="003E3092" w:rsidRPr="00A8329C">
        <w:rPr>
          <w:rFonts w:ascii="Arial" w:hAnsi="Arial"/>
          <w:sz w:val="20"/>
        </w:rPr>
        <w:t xml:space="preserve"> a závazek objednatele zaplatit zhotoviteli za řádně a</w:t>
      </w:r>
      <w:r w:rsidR="00A33EFD">
        <w:rPr>
          <w:rFonts w:ascii="Arial" w:hAnsi="Arial"/>
          <w:sz w:val="20"/>
        </w:rPr>
        <w:t> </w:t>
      </w:r>
      <w:r w:rsidR="003E3092" w:rsidRPr="00A8329C">
        <w:rPr>
          <w:rFonts w:ascii="Arial" w:hAnsi="Arial"/>
          <w:sz w:val="20"/>
        </w:rPr>
        <w:t>včas provedené dílo cenu dle čl. VII. této smlouvy</w:t>
      </w:r>
      <w:r w:rsidR="00ED639C" w:rsidRPr="00A8329C">
        <w:rPr>
          <w:rFonts w:ascii="Arial" w:hAnsi="Arial"/>
          <w:sz w:val="20"/>
        </w:rPr>
        <w:t>.</w:t>
      </w:r>
    </w:p>
    <w:p w14:paraId="7CEB0377" w14:textId="6BC0D792" w:rsidR="00C72B79" w:rsidRDefault="003E3092">
      <w:pPr>
        <w:numPr>
          <w:ilvl w:val="0"/>
          <w:numId w:val="45"/>
        </w:numPr>
        <w:ind w:left="426" w:hanging="426"/>
        <w:jc w:val="both"/>
        <w:rPr>
          <w:rFonts w:ascii="Arial" w:hAnsi="Arial" w:cs="Arial"/>
          <w:bCs/>
          <w:sz w:val="20"/>
          <w:szCs w:val="20"/>
        </w:rPr>
      </w:pPr>
      <w:r w:rsidRPr="00DA1AB7">
        <w:rPr>
          <w:rFonts w:ascii="Arial" w:hAnsi="Arial" w:cs="Arial"/>
          <w:bCs/>
          <w:sz w:val="20"/>
          <w:szCs w:val="20"/>
        </w:rPr>
        <w:t>Studie se bude vztahovat k</w:t>
      </w:r>
      <w:r w:rsidR="001E5387" w:rsidRPr="00DA1AB7">
        <w:rPr>
          <w:rFonts w:ascii="Arial" w:hAnsi="Arial" w:cs="Arial"/>
          <w:bCs/>
          <w:sz w:val="20"/>
          <w:szCs w:val="20"/>
        </w:rPr>
        <w:t> zájmovému</w:t>
      </w:r>
      <w:r w:rsidR="001E5387" w:rsidRPr="00A37B06">
        <w:rPr>
          <w:rFonts w:ascii="Arial" w:hAnsi="Arial" w:cs="Arial"/>
          <w:bCs/>
          <w:sz w:val="20"/>
          <w:szCs w:val="20"/>
        </w:rPr>
        <w:t xml:space="preserve"> území </w:t>
      </w:r>
      <w:r w:rsidR="00853C26" w:rsidRPr="00853C26">
        <w:rPr>
          <w:rFonts w:ascii="Arial" w:hAnsi="Arial" w:cs="Arial"/>
          <w:bCs/>
          <w:sz w:val="20"/>
          <w:szCs w:val="20"/>
        </w:rPr>
        <w:t>Štítarské Předměstí Na Výfuku</w:t>
      </w:r>
      <w:r w:rsidR="00E76B6C">
        <w:rPr>
          <w:rFonts w:ascii="Arial" w:hAnsi="Arial" w:cs="Arial"/>
          <w:bCs/>
          <w:sz w:val="20"/>
          <w:szCs w:val="20"/>
        </w:rPr>
        <w:t xml:space="preserve">, </w:t>
      </w:r>
      <w:r w:rsidR="00E76B6C" w:rsidRPr="00DA1AB7">
        <w:rPr>
          <w:rFonts w:ascii="Arial" w:hAnsi="Arial" w:cs="Arial"/>
          <w:bCs/>
          <w:sz w:val="20"/>
          <w:szCs w:val="20"/>
        </w:rPr>
        <w:t>v </w:t>
      </w:r>
      <w:r w:rsidR="00853C26">
        <w:rPr>
          <w:rFonts w:ascii="Arial" w:hAnsi="Arial" w:cs="Arial"/>
          <w:bCs/>
          <w:sz w:val="20"/>
          <w:szCs w:val="20"/>
        </w:rPr>
        <w:t>lokalitě</w:t>
      </w:r>
      <w:r w:rsidR="00853C26" w:rsidRPr="00DA1AB7">
        <w:rPr>
          <w:rFonts w:ascii="Arial" w:hAnsi="Arial" w:cs="Arial"/>
          <w:bCs/>
          <w:sz w:val="20"/>
          <w:szCs w:val="20"/>
        </w:rPr>
        <w:t xml:space="preserve"> </w:t>
      </w:r>
      <w:r w:rsidR="00DA1AB7" w:rsidRPr="00A20CBB">
        <w:rPr>
          <w:rFonts w:ascii="Arial" w:hAnsi="Arial" w:cs="Arial"/>
          <w:bCs/>
          <w:sz w:val="20"/>
          <w:szCs w:val="20"/>
        </w:rPr>
        <w:t xml:space="preserve">vymezené v příloze </w:t>
      </w:r>
      <w:r w:rsidR="00A20CBB">
        <w:rPr>
          <w:rFonts w:ascii="Arial" w:hAnsi="Arial" w:cs="Arial"/>
          <w:bCs/>
          <w:sz w:val="20"/>
          <w:szCs w:val="20"/>
        </w:rPr>
        <w:t xml:space="preserve">č. 2, </w:t>
      </w:r>
      <w:r w:rsidR="00F9450F">
        <w:rPr>
          <w:rFonts w:ascii="Arial" w:hAnsi="Arial" w:cs="Arial"/>
          <w:bCs/>
          <w:sz w:val="20"/>
          <w:szCs w:val="20"/>
        </w:rPr>
        <w:t>která tvoří nedílnou součást této smlouvy</w:t>
      </w:r>
      <w:r w:rsidR="00A20CBB">
        <w:rPr>
          <w:rFonts w:ascii="Arial" w:hAnsi="Arial" w:cs="Arial"/>
          <w:bCs/>
          <w:sz w:val="20"/>
          <w:szCs w:val="20"/>
        </w:rPr>
        <w:t xml:space="preserve"> </w:t>
      </w:r>
      <w:r w:rsidR="000A7A4F" w:rsidRPr="004D1A49">
        <w:rPr>
          <w:rFonts w:ascii="Arial" w:hAnsi="Arial" w:cs="Arial"/>
          <w:bCs/>
          <w:sz w:val="20"/>
          <w:szCs w:val="20"/>
        </w:rPr>
        <w:t>(dále jen „</w:t>
      </w:r>
      <w:r w:rsidR="000A7A4F" w:rsidRPr="004D1A49">
        <w:rPr>
          <w:rFonts w:ascii="Arial" w:hAnsi="Arial" w:cs="Arial"/>
          <w:b/>
          <w:sz w:val="20"/>
          <w:szCs w:val="20"/>
        </w:rPr>
        <w:t>území</w:t>
      </w:r>
      <w:r w:rsidR="000A7A4F" w:rsidRPr="004D1A49">
        <w:rPr>
          <w:rFonts w:ascii="Arial" w:hAnsi="Arial" w:cs="Arial"/>
          <w:bCs/>
          <w:sz w:val="20"/>
          <w:szCs w:val="20"/>
        </w:rPr>
        <w:t>“)</w:t>
      </w:r>
      <w:r w:rsidR="001409A3" w:rsidRPr="004D1A49">
        <w:rPr>
          <w:rFonts w:ascii="Arial" w:hAnsi="Arial" w:cs="Arial"/>
          <w:bCs/>
          <w:sz w:val="20"/>
          <w:szCs w:val="20"/>
        </w:rPr>
        <w:t>.</w:t>
      </w:r>
    </w:p>
    <w:p w14:paraId="350613B8" w14:textId="77777777" w:rsidR="00A33EFD" w:rsidRDefault="00A33EFD" w:rsidP="00D80B4A">
      <w:pPr>
        <w:jc w:val="both"/>
        <w:rPr>
          <w:rFonts w:ascii="Arial" w:hAnsi="Arial" w:cs="Arial"/>
          <w:bCs/>
          <w:sz w:val="20"/>
          <w:szCs w:val="20"/>
        </w:rPr>
      </w:pPr>
    </w:p>
    <w:p w14:paraId="06B25E09" w14:textId="77777777" w:rsidR="00C72B79" w:rsidRPr="00C72B79" w:rsidRDefault="00C72B79" w:rsidP="00D80B4A">
      <w:pPr>
        <w:numPr>
          <w:ilvl w:val="0"/>
          <w:numId w:val="45"/>
        </w:numPr>
        <w:ind w:left="426" w:hanging="426"/>
        <w:jc w:val="both"/>
        <w:rPr>
          <w:rFonts w:ascii="Arial" w:hAnsi="Arial" w:cs="Arial"/>
          <w:bCs/>
          <w:sz w:val="20"/>
          <w:szCs w:val="20"/>
        </w:rPr>
      </w:pPr>
      <w:r w:rsidRPr="00C72B79">
        <w:rPr>
          <w:rFonts w:ascii="Arial" w:hAnsi="Arial" w:cs="Arial"/>
          <w:bCs/>
          <w:sz w:val="20"/>
          <w:szCs w:val="20"/>
        </w:rPr>
        <w:t>Územní a architektonická studie prověří konkrétní možnosti výstavby na pozemcích města Kolín – vhodný charakter zástavby areálu sociálních služeb, který bude zahrnovat objekty domova pro seniory s celkovou kapacitou 90 klientů, objekt zázemí pečovatelské služby (objemy, výšky staveb atd.), zejména vzájemnou vazbu navržených staveb (stavebních bloků), propojení objektů, návrh nové místní komunikace, napojení na infrastrukturu, dopravní obsluhu řešeného území, sadové úpravy. Studie prověří možnost majetkoprávního uspořádání mezi jednotlivými vlastníky tak, aby bylo možné sjednotit pozemky vlastníků do kompaktní formy a umožnit tak budoucí smysluplnou výstavbu i soukromých investorů.</w:t>
      </w:r>
    </w:p>
    <w:p w14:paraId="03CE34D9" w14:textId="77777777" w:rsidR="00C72B79" w:rsidRPr="00C72B79" w:rsidRDefault="00C72B79" w:rsidP="00D80B4A">
      <w:pPr>
        <w:jc w:val="both"/>
        <w:rPr>
          <w:rFonts w:ascii="Arial" w:hAnsi="Arial" w:cs="Arial"/>
          <w:bCs/>
          <w:sz w:val="20"/>
          <w:szCs w:val="20"/>
        </w:rPr>
      </w:pPr>
    </w:p>
    <w:p w14:paraId="18CE1771" w14:textId="03FE62DC" w:rsidR="00C72B79" w:rsidRPr="00C72B79" w:rsidRDefault="00C72B79" w:rsidP="00D80B4A">
      <w:pPr>
        <w:ind w:left="426"/>
        <w:jc w:val="both"/>
        <w:rPr>
          <w:rFonts w:ascii="Arial" w:hAnsi="Arial" w:cs="Arial"/>
          <w:bCs/>
          <w:sz w:val="20"/>
          <w:szCs w:val="20"/>
        </w:rPr>
      </w:pPr>
      <w:r w:rsidRPr="00C72B79">
        <w:rPr>
          <w:rFonts w:ascii="Arial" w:hAnsi="Arial" w:cs="Arial"/>
          <w:bCs/>
          <w:sz w:val="20"/>
          <w:szCs w:val="20"/>
        </w:rPr>
        <w:t>Ubytování klientů nového domova pro seniory bude realizováno tzv. komunitní formou, a to v</w:t>
      </w:r>
      <w:r w:rsidR="00A33EFD">
        <w:rPr>
          <w:rFonts w:ascii="Arial" w:hAnsi="Arial" w:cs="Arial"/>
          <w:bCs/>
          <w:sz w:val="20"/>
          <w:szCs w:val="20"/>
        </w:rPr>
        <w:t> </w:t>
      </w:r>
      <w:r w:rsidRPr="00C72B79">
        <w:rPr>
          <w:rFonts w:ascii="Arial" w:hAnsi="Arial" w:cs="Arial"/>
          <w:bCs/>
          <w:sz w:val="20"/>
          <w:szCs w:val="20"/>
        </w:rPr>
        <w:t xml:space="preserve">souladu s Materiálně technickým standardem </w:t>
      </w:r>
      <w:r w:rsidR="00D80B4A">
        <w:rPr>
          <w:rFonts w:ascii="Arial" w:hAnsi="Arial" w:cs="Arial"/>
          <w:bCs/>
          <w:sz w:val="20"/>
          <w:szCs w:val="20"/>
        </w:rPr>
        <w:t>Ministerstva práce a sociálních věcí (dále jen „</w:t>
      </w:r>
      <w:r w:rsidRPr="00C72B79">
        <w:rPr>
          <w:rFonts w:ascii="Arial" w:hAnsi="Arial" w:cs="Arial"/>
          <w:bCs/>
          <w:sz w:val="20"/>
          <w:szCs w:val="20"/>
        </w:rPr>
        <w:t>M</w:t>
      </w:r>
      <w:r w:rsidR="00D80B4A">
        <w:rPr>
          <w:rFonts w:ascii="Arial" w:hAnsi="Arial" w:cs="Arial"/>
          <w:bCs/>
          <w:sz w:val="20"/>
          <w:szCs w:val="20"/>
        </w:rPr>
        <w:t>T</w:t>
      </w:r>
      <w:r w:rsidRPr="00C72B79">
        <w:rPr>
          <w:rFonts w:ascii="Arial" w:hAnsi="Arial" w:cs="Arial"/>
          <w:bCs/>
          <w:sz w:val="20"/>
          <w:szCs w:val="20"/>
        </w:rPr>
        <w:t>V</w:t>
      </w:r>
      <w:r w:rsidR="00D80B4A">
        <w:rPr>
          <w:rFonts w:ascii="Arial" w:hAnsi="Arial" w:cs="Arial"/>
          <w:bCs/>
          <w:sz w:val="20"/>
          <w:szCs w:val="20"/>
        </w:rPr>
        <w:t>“)</w:t>
      </w:r>
      <w:r w:rsidRPr="00C72B79">
        <w:rPr>
          <w:rFonts w:ascii="Arial" w:hAnsi="Arial" w:cs="Arial"/>
          <w:bCs/>
          <w:sz w:val="20"/>
          <w:szCs w:val="20"/>
        </w:rPr>
        <w:t>. Dle MTS budou klienti bydlet v</w:t>
      </w:r>
      <w:r w:rsidR="00A33EFD">
        <w:rPr>
          <w:rFonts w:ascii="Arial" w:hAnsi="Arial" w:cs="Arial"/>
          <w:bCs/>
          <w:sz w:val="20"/>
          <w:szCs w:val="20"/>
        </w:rPr>
        <w:t> </w:t>
      </w:r>
      <w:r w:rsidRPr="00C72B79">
        <w:rPr>
          <w:rFonts w:ascii="Arial" w:hAnsi="Arial" w:cs="Arial"/>
          <w:bCs/>
          <w:sz w:val="20"/>
          <w:szCs w:val="20"/>
        </w:rPr>
        <w:t>samostatných bytových jednotkách (domácnostech) vždy maximálně po 6 klientech v jedné domácnosti. Současně kapacita jednotlivých budov (v případě ubytování klientů s vyšší mírou podpory) nesmí překročit celkový počet 18 klientů.</w:t>
      </w:r>
    </w:p>
    <w:p w14:paraId="3565FCC7" w14:textId="77777777" w:rsidR="00C72B79" w:rsidRPr="00C72B79" w:rsidRDefault="00C72B79" w:rsidP="00D80B4A">
      <w:pPr>
        <w:ind w:left="426"/>
        <w:jc w:val="both"/>
        <w:rPr>
          <w:rFonts w:ascii="Arial" w:hAnsi="Arial" w:cs="Arial"/>
          <w:bCs/>
          <w:sz w:val="20"/>
          <w:szCs w:val="20"/>
        </w:rPr>
      </w:pPr>
    </w:p>
    <w:p w14:paraId="249F3703" w14:textId="77777777" w:rsidR="00C72B79" w:rsidRPr="00C72B79" w:rsidRDefault="00C72B79" w:rsidP="00D80B4A">
      <w:pPr>
        <w:ind w:left="426"/>
        <w:jc w:val="both"/>
        <w:rPr>
          <w:rFonts w:ascii="Arial" w:hAnsi="Arial" w:cs="Arial"/>
          <w:bCs/>
          <w:sz w:val="20"/>
          <w:szCs w:val="20"/>
        </w:rPr>
      </w:pPr>
      <w:r w:rsidRPr="00C72B79">
        <w:rPr>
          <w:rFonts w:ascii="Arial" w:hAnsi="Arial" w:cs="Arial"/>
          <w:bCs/>
          <w:sz w:val="20"/>
          <w:szCs w:val="20"/>
        </w:rPr>
        <w:t>Z důvodu omezení maximálního počtu klientů není proto možné záměr realizovat jako výstavbu jedné velké budovy domova seniorů, ale jako areál zahrnující několik samostatných menších budov s vlastními čísly popisnými. S ohledem na požadavky na bezbariérovost a zdravotní omezení cílové skupiny uživatelů je žádoucí, aby budovy, ve kterých budou umístěny bytové jednotky (pokud to prostorové možnosti lokality umožní), byly koncipované jako přízemní objekty.</w:t>
      </w:r>
    </w:p>
    <w:p w14:paraId="0B0E23F8" w14:textId="77777777" w:rsidR="00C72B79" w:rsidRPr="00C72B79" w:rsidRDefault="00C72B79" w:rsidP="00D80B4A">
      <w:pPr>
        <w:ind w:left="426"/>
        <w:jc w:val="both"/>
        <w:rPr>
          <w:rFonts w:ascii="Arial" w:hAnsi="Arial" w:cs="Arial"/>
          <w:bCs/>
          <w:sz w:val="20"/>
          <w:szCs w:val="20"/>
        </w:rPr>
      </w:pPr>
    </w:p>
    <w:p w14:paraId="38868536" w14:textId="77777777" w:rsidR="00C72B79" w:rsidRPr="00C72B79" w:rsidRDefault="00C72B79" w:rsidP="00D80B4A">
      <w:pPr>
        <w:ind w:left="426"/>
        <w:jc w:val="both"/>
        <w:rPr>
          <w:rFonts w:ascii="Arial" w:hAnsi="Arial" w:cs="Arial"/>
          <w:bCs/>
          <w:sz w:val="20"/>
          <w:szCs w:val="20"/>
        </w:rPr>
      </w:pPr>
      <w:r w:rsidRPr="00C72B79">
        <w:rPr>
          <w:rFonts w:ascii="Arial" w:hAnsi="Arial" w:cs="Arial"/>
          <w:bCs/>
          <w:sz w:val="20"/>
          <w:szCs w:val="20"/>
        </w:rPr>
        <w:t>Jednotlivé budovy budou v rámci areálu účelně rozmístěny tak, aby byla zajištěna jejich snadná obslužnost z centrální budovy s provozním zázemím. Budovy by měly být propojeny zastřešenými chodníky, aby byla zajištěna jejich obslužnost v průběhu celého roku. Povrch chodníků by měl být volen tak, aby umožnoval bezproblémový provoz manipulačních vozíků (rozvoz stravy, lůžka, invalidní vozíky apod.).</w:t>
      </w:r>
    </w:p>
    <w:p w14:paraId="1BB1313A" w14:textId="77777777" w:rsidR="00C72B79" w:rsidRPr="00C72B79" w:rsidRDefault="00C72B79" w:rsidP="00D80B4A">
      <w:pPr>
        <w:ind w:left="426"/>
        <w:jc w:val="both"/>
        <w:rPr>
          <w:rFonts w:ascii="Arial" w:hAnsi="Arial" w:cs="Arial"/>
          <w:bCs/>
          <w:sz w:val="20"/>
          <w:szCs w:val="20"/>
        </w:rPr>
      </w:pPr>
    </w:p>
    <w:p w14:paraId="77BA31EB" w14:textId="77777777" w:rsidR="00C72B79" w:rsidRPr="00C72B79" w:rsidRDefault="00C72B79" w:rsidP="00D80B4A">
      <w:pPr>
        <w:ind w:left="426"/>
        <w:jc w:val="both"/>
        <w:rPr>
          <w:rFonts w:ascii="Arial" w:hAnsi="Arial" w:cs="Arial"/>
          <w:bCs/>
          <w:sz w:val="20"/>
          <w:szCs w:val="20"/>
        </w:rPr>
      </w:pPr>
      <w:r w:rsidRPr="00C72B79">
        <w:rPr>
          <w:rFonts w:ascii="Arial" w:hAnsi="Arial" w:cs="Arial"/>
          <w:bCs/>
          <w:sz w:val="20"/>
          <w:szCs w:val="20"/>
        </w:rPr>
        <w:t>V rámci nového areálu bude vybudována zahrada s parkovou úpravou, která umožní bezpečnou relaxaci a odpočinek klientům ve venkovním prostředí.</w:t>
      </w:r>
    </w:p>
    <w:p w14:paraId="6FECF318" w14:textId="77777777" w:rsidR="00A33EFD" w:rsidRDefault="00A33EFD" w:rsidP="00D80B4A">
      <w:pPr>
        <w:ind w:left="426"/>
        <w:jc w:val="both"/>
        <w:rPr>
          <w:rFonts w:ascii="Arial" w:hAnsi="Arial" w:cs="Arial"/>
          <w:bCs/>
          <w:sz w:val="20"/>
          <w:szCs w:val="20"/>
        </w:rPr>
      </w:pPr>
    </w:p>
    <w:p w14:paraId="3D19F8E3" w14:textId="4310789B" w:rsidR="00C72B79" w:rsidRPr="00C72B79" w:rsidRDefault="00C72B79" w:rsidP="00D80B4A">
      <w:pPr>
        <w:ind w:left="426"/>
        <w:jc w:val="both"/>
        <w:rPr>
          <w:rFonts w:ascii="Arial" w:hAnsi="Arial" w:cs="Arial"/>
          <w:bCs/>
          <w:sz w:val="20"/>
          <w:szCs w:val="20"/>
        </w:rPr>
      </w:pPr>
      <w:r w:rsidRPr="00C72B79">
        <w:rPr>
          <w:rFonts w:ascii="Arial" w:hAnsi="Arial" w:cs="Arial"/>
          <w:bCs/>
          <w:sz w:val="20"/>
          <w:szCs w:val="20"/>
        </w:rPr>
        <w:t>Návrh zároveň prověří etapizaci výstavby s ohledem na možnosti postupného financování a</w:t>
      </w:r>
      <w:r w:rsidR="00A33EFD">
        <w:rPr>
          <w:rFonts w:ascii="Arial" w:hAnsi="Arial" w:cs="Arial"/>
          <w:bCs/>
          <w:sz w:val="20"/>
          <w:szCs w:val="20"/>
        </w:rPr>
        <w:t> </w:t>
      </w:r>
      <w:r w:rsidRPr="00C72B79">
        <w:rPr>
          <w:rFonts w:ascii="Arial" w:hAnsi="Arial" w:cs="Arial"/>
          <w:bCs/>
          <w:sz w:val="20"/>
          <w:szCs w:val="20"/>
        </w:rPr>
        <w:t>možnosti další navazující výstavby sociálního charakteru napojené na areál města a financované soukromými subjekty.</w:t>
      </w:r>
    </w:p>
    <w:p w14:paraId="71A774AF" w14:textId="77777777" w:rsidR="00A33EFD" w:rsidRDefault="00A33EFD" w:rsidP="00D80B4A">
      <w:pPr>
        <w:ind w:left="426"/>
        <w:jc w:val="both"/>
        <w:rPr>
          <w:rFonts w:ascii="Arial" w:hAnsi="Arial" w:cs="Arial"/>
          <w:bCs/>
          <w:sz w:val="20"/>
          <w:szCs w:val="20"/>
        </w:rPr>
      </w:pPr>
    </w:p>
    <w:p w14:paraId="1A6A0439" w14:textId="0116A2B2" w:rsidR="00C72B79" w:rsidRPr="00C72B79" w:rsidRDefault="00C72B79" w:rsidP="00D80B4A">
      <w:pPr>
        <w:ind w:left="426"/>
        <w:jc w:val="both"/>
        <w:rPr>
          <w:rFonts w:ascii="Arial" w:hAnsi="Arial" w:cs="Arial"/>
          <w:bCs/>
          <w:sz w:val="20"/>
          <w:szCs w:val="20"/>
        </w:rPr>
      </w:pPr>
      <w:r w:rsidRPr="00C72B79">
        <w:rPr>
          <w:rFonts w:ascii="Arial" w:hAnsi="Arial" w:cs="Arial"/>
          <w:bCs/>
          <w:sz w:val="20"/>
          <w:szCs w:val="20"/>
        </w:rPr>
        <w:t>Podrobnějším podkladem studie je</w:t>
      </w:r>
      <w:r w:rsidR="00A33EFD">
        <w:rPr>
          <w:rFonts w:ascii="Arial" w:hAnsi="Arial" w:cs="Arial"/>
          <w:bCs/>
          <w:sz w:val="20"/>
          <w:szCs w:val="20"/>
        </w:rPr>
        <w:t xml:space="preserve"> „</w:t>
      </w:r>
      <w:r w:rsidRPr="00C72B79">
        <w:rPr>
          <w:rFonts w:ascii="Arial" w:hAnsi="Arial" w:cs="Arial"/>
          <w:bCs/>
          <w:sz w:val="20"/>
          <w:szCs w:val="20"/>
        </w:rPr>
        <w:t>Specifikace předmětu plnění</w:t>
      </w:r>
      <w:r w:rsidR="00A33EFD">
        <w:rPr>
          <w:rFonts w:ascii="Arial" w:hAnsi="Arial" w:cs="Arial"/>
          <w:bCs/>
          <w:sz w:val="20"/>
          <w:szCs w:val="20"/>
        </w:rPr>
        <w:t>“</w:t>
      </w:r>
      <w:r w:rsidR="00D25E8A">
        <w:rPr>
          <w:rFonts w:ascii="Arial" w:hAnsi="Arial" w:cs="Arial"/>
          <w:bCs/>
          <w:sz w:val="20"/>
          <w:szCs w:val="20"/>
        </w:rPr>
        <w:t xml:space="preserve">, zpracovaná společností </w:t>
      </w:r>
      <w:proofErr w:type="spellStart"/>
      <w:r w:rsidR="00D25E8A">
        <w:rPr>
          <w:rFonts w:ascii="Arial" w:hAnsi="Arial" w:cs="Arial"/>
          <w:bCs/>
          <w:sz w:val="20"/>
          <w:szCs w:val="20"/>
        </w:rPr>
        <w:t>Good</w:t>
      </w:r>
      <w:proofErr w:type="spellEnd"/>
      <w:r w:rsidR="00D25E8A">
        <w:rPr>
          <w:rFonts w:ascii="Arial" w:hAnsi="Arial" w:cs="Arial"/>
          <w:bCs/>
          <w:sz w:val="20"/>
          <w:szCs w:val="20"/>
        </w:rPr>
        <w:t xml:space="preserve"> Care</w:t>
      </w:r>
      <w:r w:rsidRPr="00C72B79">
        <w:rPr>
          <w:rFonts w:ascii="Arial" w:hAnsi="Arial" w:cs="Arial"/>
          <w:bCs/>
          <w:sz w:val="20"/>
          <w:szCs w:val="20"/>
        </w:rPr>
        <w:t xml:space="preserve"> </w:t>
      </w:r>
      <w:proofErr w:type="spellStart"/>
      <w:r w:rsidRPr="00C72B79">
        <w:rPr>
          <w:rFonts w:ascii="Arial" w:hAnsi="Arial" w:cs="Arial"/>
          <w:bCs/>
          <w:sz w:val="20"/>
          <w:szCs w:val="20"/>
        </w:rPr>
        <w:t>consulting</w:t>
      </w:r>
      <w:proofErr w:type="spellEnd"/>
      <w:r w:rsidRPr="00C72B79">
        <w:rPr>
          <w:rFonts w:ascii="Arial" w:hAnsi="Arial" w:cs="Arial"/>
          <w:bCs/>
          <w:sz w:val="20"/>
          <w:szCs w:val="20"/>
        </w:rPr>
        <w:t xml:space="preserve"> s.r.o.</w:t>
      </w:r>
      <w:r w:rsidR="00D80B4A">
        <w:rPr>
          <w:rFonts w:ascii="Arial" w:hAnsi="Arial" w:cs="Arial"/>
          <w:bCs/>
          <w:sz w:val="20"/>
          <w:szCs w:val="20"/>
        </w:rPr>
        <w:t>, IČO: 21838780, se sídlem Alšova 240, Pražské Předměstí, 418</w:t>
      </w:r>
      <w:r w:rsidR="00C878F5">
        <w:rPr>
          <w:rFonts w:ascii="Arial" w:hAnsi="Arial" w:cs="Arial"/>
          <w:bCs/>
          <w:sz w:val="20"/>
          <w:szCs w:val="20"/>
        </w:rPr>
        <w:t xml:space="preserve"> 01 </w:t>
      </w:r>
      <w:bookmarkStart w:id="0" w:name="_GoBack"/>
      <w:bookmarkEnd w:id="0"/>
      <w:r w:rsidR="00D80B4A">
        <w:rPr>
          <w:rFonts w:ascii="Arial" w:hAnsi="Arial" w:cs="Arial"/>
          <w:bCs/>
          <w:sz w:val="20"/>
          <w:szCs w:val="20"/>
        </w:rPr>
        <w:t>Bílina, s níž se zhotovitel seznámil před uzavřením této smlouvy.</w:t>
      </w:r>
      <w:r w:rsidRPr="00C72B79">
        <w:rPr>
          <w:rFonts w:ascii="Arial" w:hAnsi="Arial" w:cs="Arial"/>
          <w:bCs/>
          <w:sz w:val="20"/>
          <w:szCs w:val="20"/>
        </w:rPr>
        <w:t xml:space="preserve"> </w:t>
      </w:r>
    </w:p>
    <w:p w14:paraId="7030B4BA" w14:textId="77777777" w:rsidR="00C72B79" w:rsidRPr="00C72B79" w:rsidRDefault="00C72B79" w:rsidP="00D80B4A">
      <w:pPr>
        <w:ind w:left="426"/>
        <w:jc w:val="both"/>
        <w:rPr>
          <w:rFonts w:ascii="Arial" w:hAnsi="Arial" w:cs="Arial"/>
          <w:bCs/>
          <w:sz w:val="20"/>
          <w:szCs w:val="20"/>
        </w:rPr>
      </w:pPr>
    </w:p>
    <w:p w14:paraId="1792425A" w14:textId="77777777" w:rsidR="00C72B79" w:rsidRPr="00C72B79" w:rsidRDefault="00C72B79" w:rsidP="00D80B4A">
      <w:pPr>
        <w:ind w:left="426"/>
        <w:jc w:val="both"/>
        <w:rPr>
          <w:rFonts w:ascii="Arial" w:hAnsi="Arial" w:cs="Arial"/>
          <w:bCs/>
          <w:sz w:val="20"/>
          <w:szCs w:val="20"/>
        </w:rPr>
      </w:pPr>
      <w:r w:rsidRPr="00C72B79">
        <w:rPr>
          <w:rFonts w:ascii="Arial" w:hAnsi="Arial" w:cs="Arial"/>
          <w:bCs/>
          <w:sz w:val="20"/>
          <w:szCs w:val="20"/>
        </w:rPr>
        <w:t>Nová dvouproudá komunikace k centru sociálních služeb bude napojena na křižovatku ulic Benešova, U Nemocnice a Na Výfuku, součástí veřejného prostoru budou navrženy chodníky, veřejné osvětlení, stromořadí, parkovací místa, popř. obratiště. Součástí studie bude orientační návrh vedení veřejné technické infrastruktury – kanalizace, vodovodu, elektrorozvodů, popř. plynovodu. Komunikace bude v budoucnu sloužit jako dopravní obslužnost navazujících rozvojových ploch pro výstavbu, návrh bude zpracován s přihlédnutím ke zpracované územní studii lokality „U Pekla“ na webových stránkách města: https://www.mukolin.cz/uzemni%2Dstudie/ds-1295/p1=15060</w:t>
      </w:r>
    </w:p>
    <w:p w14:paraId="6108370F" w14:textId="77777777" w:rsidR="00C72B79" w:rsidRPr="00C72B79" w:rsidRDefault="00C72B79" w:rsidP="00D80B4A">
      <w:pPr>
        <w:ind w:left="426"/>
        <w:jc w:val="both"/>
        <w:rPr>
          <w:rFonts w:ascii="Arial" w:hAnsi="Arial" w:cs="Arial"/>
          <w:bCs/>
          <w:sz w:val="20"/>
          <w:szCs w:val="20"/>
        </w:rPr>
      </w:pPr>
    </w:p>
    <w:p w14:paraId="0C818CF9" w14:textId="1335156A" w:rsidR="00176BDD" w:rsidRPr="004D1A49" w:rsidRDefault="00C72B79" w:rsidP="00D80B4A">
      <w:pPr>
        <w:ind w:left="426"/>
        <w:jc w:val="both"/>
        <w:rPr>
          <w:rFonts w:ascii="Arial" w:hAnsi="Arial" w:cs="Arial"/>
          <w:bCs/>
          <w:sz w:val="20"/>
          <w:szCs w:val="20"/>
        </w:rPr>
      </w:pPr>
      <w:r w:rsidRPr="00C72B79">
        <w:rPr>
          <w:rFonts w:ascii="Arial" w:hAnsi="Arial" w:cs="Arial"/>
          <w:bCs/>
          <w:sz w:val="20"/>
          <w:szCs w:val="20"/>
        </w:rPr>
        <w:lastRenderedPageBreak/>
        <w:t>Územní a architektonická studie bude v pořizovací fázi konzultována se zadavatelem, architektem města, Odborem investic a územního plánování, Odborem sociálních věcí a zdravotnictví, Odborem dopravy, Odborem životního prostředí a zemědělství městského úřadu Kolín. Finální podoba bude prezentována Radě města Kolín a veřejnosti.</w:t>
      </w:r>
      <w:r w:rsidR="001409A3" w:rsidRPr="004D1A49">
        <w:rPr>
          <w:rFonts w:ascii="Arial" w:hAnsi="Arial" w:cs="Arial"/>
          <w:bCs/>
          <w:sz w:val="20"/>
          <w:szCs w:val="20"/>
        </w:rPr>
        <w:t xml:space="preserve"> </w:t>
      </w:r>
    </w:p>
    <w:p w14:paraId="3001EE14" w14:textId="77777777" w:rsidR="00C72B79" w:rsidRDefault="00C72B79" w:rsidP="00547A3E">
      <w:pPr>
        <w:jc w:val="both"/>
        <w:rPr>
          <w:rFonts w:ascii="Arial" w:hAnsi="Arial" w:cs="Arial"/>
          <w:sz w:val="20"/>
          <w:szCs w:val="20"/>
        </w:rPr>
      </w:pPr>
    </w:p>
    <w:p w14:paraId="5CD63AA1" w14:textId="77777777" w:rsidR="00C72B79" w:rsidRPr="003D4FCB" w:rsidRDefault="00C72B79" w:rsidP="00547A3E">
      <w:pPr>
        <w:jc w:val="both"/>
        <w:rPr>
          <w:rFonts w:ascii="Arial" w:hAnsi="Arial" w:cs="Arial"/>
          <w:sz w:val="20"/>
          <w:szCs w:val="20"/>
        </w:rPr>
      </w:pPr>
    </w:p>
    <w:p w14:paraId="36B77220" w14:textId="5CA212C6" w:rsidR="002B4C88" w:rsidRDefault="00FB3B0C" w:rsidP="00547A3E">
      <w:pPr>
        <w:ind w:left="360"/>
        <w:jc w:val="center"/>
        <w:rPr>
          <w:rFonts w:ascii="Arial" w:hAnsi="Arial" w:cs="Arial"/>
          <w:b/>
          <w:sz w:val="20"/>
          <w:szCs w:val="20"/>
        </w:rPr>
      </w:pPr>
      <w:r w:rsidRPr="003D4FCB">
        <w:rPr>
          <w:rFonts w:ascii="Arial" w:hAnsi="Arial" w:cs="Arial"/>
          <w:b/>
          <w:sz w:val="20"/>
          <w:szCs w:val="20"/>
        </w:rPr>
        <w:t>IV</w:t>
      </w:r>
      <w:r w:rsidR="00A16984" w:rsidRPr="003D4FCB">
        <w:rPr>
          <w:rFonts w:ascii="Arial" w:hAnsi="Arial" w:cs="Arial"/>
          <w:b/>
          <w:sz w:val="20"/>
          <w:szCs w:val="20"/>
        </w:rPr>
        <w:t xml:space="preserve">. </w:t>
      </w:r>
      <w:r w:rsidR="00602152" w:rsidRPr="003D4FCB">
        <w:rPr>
          <w:rFonts w:ascii="Arial" w:hAnsi="Arial" w:cs="Arial"/>
          <w:b/>
          <w:sz w:val="20"/>
          <w:szCs w:val="20"/>
        </w:rPr>
        <w:t>Rozsah provedení díla</w:t>
      </w:r>
    </w:p>
    <w:p w14:paraId="50B70B6C" w14:textId="77777777" w:rsidR="00B60AF2" w:rsidRPr="00D80B4A" w:rsidRDefault="00B60AF2" w:rsidP="00D80B4A">
      <w:pPr>
        <w:rPr>
          <w:rFonts w:ascii="Arial" w:hAnsi="Arial" w:cs="Arial"/>
          <w:bCs/>
          <w:sz w:val="20"/>
          <w:szCs w:val="20"/>
        </w:rPr>
      </w:pPr>
    </w:p>
    <w:p w14:paraId="66E7CE32" w14:textId="534F3306" w:rsidR="00E94D9E" w:rsidRDefault="00C52C3D" w:rsidP="00395467">
      <w:pPr>
        <w:numPr>
          <w:ilvl w:val="0"/>
          <w:numId w:val="47"/>
        </w:numPr>
        <w:ind w:left="426" w:hanging="426"/>
        <w:jc w:val="both"/>
        <w:rPr>
          <w:rFonts w:ascii="Arial" w:hAnsi="Arial" w:cs="Arial"/>
          <w:sz w:val="20"/>
          <w:szCs w:val="20"/>
        </w:rPr>
      </w:pPr>
      <w:r>
        <w:rPr>
          <w:rFonts w:ascii="Arial" w:hAnsi="Arial" w:cs="Arial"/>
          <w:sz w:val="20"/>
          <w:szCs w:val="20"/>
        </w:rPr>
        <w:t>S</w:t>
      </w:r>
      <w:r w:rsidR="00E94D9E">
        <w:rPr>
          <w:rFonts w:ascii="Arial" w:hAnsi="Arial" w:cs="Arial"/>
          <w:sz w:val="20"/>
          <w:szCs w:val="20"/>
        </w:rPr>
        <w:t>tudie bude zpracována v souladu s</w:t>
      </w:r>
      <w:r w:rsidR="00693A07">
        <w:rPr>
          <w:rFonts w:ascii="Arial" w:hAnsi="Arial" w:cs="Arial"/>
          <w:sz w:val="20"/>
          <w:szCs w:val="20"/>
        </w:rPr>
        <w:t xml:space="preserve"> ustanovením § </w:t>
      </w:r>
      <w:r w:rsidR="00C818C4">
        <w:rPr>
          <w:rFonts w:ascii="Arial" w:hAnsi="Arial" w:cs="Arial"/>
          <w:sz w:val="20"/>
          <w:szCs w:val="20"/>
        </w:rPr>
        <w:t xml:space="preserve">67 a násl. </w:t>
      </w:r>
      <w:r w:rsidR="00693A07">
        <w:rPr>
          <w:rFonts w:ascii="Arial" w:hAnsi="Arial" w:cs="Arial"/>
          <w:sz w:val="20"/>
          <w:szCs w:val="20"/>
        </w:rPr>
        <w:t xml:space="preserve">zákona č. </w:t>
      </w:r>
      <w:r w:rsidR="00C818C4">
        <w:rPr>
          <w:rFonts w:ascii="Arial" w:hAnsi="Arial" w:cs="Arial"/>
          <w:sz w:val="20"/>
          <w:szCs w:val="20"/>
        </w:rPr>
        <w:t>283/2021 Sb., stavební zákon</w:t>
      </w:r>
      <w:r w:rsidR="00693A07">
        <w:rPr>
          <w:rFonts w:ascii="Arial" w:hAnsi="Arial" w:cs="Arial"/>
          <w:sz w:val="20"/>
          <w:szCs w:val="20"/>
        </w:rPr>
        <w:t>, ve znění pozdějších předpisů, a ustanovení</w:t>
      </w:r>
      <w:r w:rsidR="00221CD5">
        <w:rPr>
          <w:rFonts w:ascii="Arial" w:hAnsi="Arial" w:cs="Arial"/>
          <w:sz w:val="20"/>
          <w:szCs w:val="20"/>
        </w:rPr>
        <w:t>mi</w:t>
      </w:r>
      <w:r w:rsidR="00693A07">
        <w:rPr>
          <w:rFonts w:ascii="Arial" w:hAnsi="Arial" w:cs="Arial"/>
          <w:sz w:val="20"/>
          <w:szCs w:val="20"/>
        </w:rPr>
        <w:t xml:space="preserve"> navazující</w:t>
      </w:r>
      <w:r w:rsidR="001409A3">
        <w:rPr>
          <w:rFonts w:ascii="Arial" w:hAnsi="Arial" w:cs="Arial"/>
          <w:sz w:val="20"/>
          <w:szCs w:val="20"/>
        </w:rPr>
        <w:t>mi</w:t>
      </w:r>
      <w:r w:rsidR="00693A07">
        <w:rPr>
          <w:rFonts w:ascii="Arial" w:hAnsi="Arial" w:cs="Arial"/>
          <w:sz w:val="20"/>
          <w:szCs w:val="20"/>
        </w:rPr>
        <w:t>.</w:t>
      </w:r>
    </w:p>
    <w:p w14:paraId="033ACE44" w14:textId="6B171D52" w:rsidR="0090180D" w:rsidRPr="006B6173" w:rsidRDefault="00583ED6" w:rsidP="00395467">
      <w:pPr>
        <w:numPr>
          <w:ilvl w:val="0"/>
          <w:numId w:val="47"/>
        </w:numPr>
        <w:ind w:left="426" w:hanging="426"/>
        <w:jc w:val="both"/>
        <w:rPr>
          <w:rFonts w:ascii="Arial" w:hAnsi="Arial" w:cs="Arial"/>
          <w:sz w:val="20"/>
          <w:szCs w:val="20"/>
        </w:rPr>
      </w:pPr>
      <w:r w:rsidRPr="006B6173">
        <w:rPr>
          <w:rFonts w:ascii="Arial" w:hAnsi="Arial" w:cs="Arial"/>
          <w:sz w:val="20"/>
          <w:szCs w:val="20"/>
        </w:rPr>
        <w:t>S</w:t>
      </w:r>
      <w:r w:rsidR="0090180D" w:rsidRPr="006B6173">
        <w:rPr>
          <w:rFonts w:ascii="Arial" w:hAnsi="Arial" w:cs="Arial"/>
          <w:sz w:val="20"/>
          <w:szCs w:val="20"/>
        </w:rPr>
        <w:t xml:space="preserve">tudie bude </w:t>
      </w:r>
      <w:r w:rsidR="00A8329C" w:rsidRPr="006B6173">
        <w:rPr>
          <w:rFonts w:ascii="Arial" w:hAnsi="Arial" w:cs="Arial"/>
          <w:sz w:val="20"/>
          <w:szCs w:val="20"/>
        </w:rPr>
        <w:t>obsahovat</w:t>
      </w:r>
      <w:r w:rsidR="0090180D" w:rsidRPr="006B6173">
        <w:rPr>
          <w:rFonts w:ascii="Arial" w:hAnsi="Arial" w:cs="Arial"/>
          <w:sz w:val="20"/>
          <w:szCs w:val="20"/>
        </w:rPr>
        <w:t xml:space="preserve"> textovou část a grafickou část</w:t>
      </w:r>
      <w:r w:rsidR="00A8329C" w:rsidRPr="006B6173">
        <w:rPr>
          <w:rFonts w:ascii="Arial" w:hAnsi="Arial" w:cs="Arial"/>
          <w:sz w:val="20"/>
          <w:szCs w:val="20"/>
        </w:rPr>
        <w:t>:</w:t>
      </w:r>
    </w:p>
    <w:p w14:paraId="5A1E87C7" w14:textId="70CCB072" w:rsidR="00A903CD" w:rsidRPr="004A11CE" w:rsidRDefault="00A903CD" w:rsidP="00D80B4A">
      <w:pPr>
        <w:ind w:left="426"/>
        <w:rPr>
          <w:rFonts w:ascii="Arial" w:hAnsi="Arial" w:cs="Arial"/>
          <w:sz w:val="20"/>
          <w:szCs w:val="20"/>
        </w:rPr>
      </w:pPr>
      <w:r w:rsidRPr="004A11CE">
        <w:rPr>
          <w:rFonts w:ascii="Arial" w:hAnsi="Arial" w:cs="Arial"/>
          <w:b/>
          <w:bCs/>
          <w:sz w:val="20"/>
          <w:szCs w:val="20"/>
          <w:u w:val="single"/>
        </w:rPr>
        <w:t>Textová část:</w:t>
      </w:r>
    </w:p>
    <w:p w14:paraId="604BB81B" w14:textId="77777777" w:rsidR="00A903CD" w:rsidRPr="004A11CE" w:rsidRDefault="00A903CD" w:rsidP="00D80B4A">
      <w:pPr>
        <w:numPr>
          <w:ilvl w:val="0"/>
          <w:numId w:val="56"/>
        </w:numPr>
        <w:ind w:hanging="294"/>
        <w:textAlignment w:val="center"/>
        <w:rPr>
          <w:rFonts w:ascii="Arial" w:hAnsi="Arial" w:cs="Arial"/>
          <w:sz w:val="20"/>
          <w:szCs w:val="20"/>
        </w:rPr>
      </w:pPr>
      <w:r w:rsidRPr="004A11CE">
        <w:rPr>
          <w:rFonts w:ascii="Arial" w:hAnsi="Arial" w:cs="Arial"/>
          <w:sz w:val="20"/>
          <w:szCs w:val="20"/>
        </w:rPr>
        <w:t>Stávající stav:</w:t>
      </w:r>
    </w:p>
    <w:p w14:paraId="53E2C357" w14:textId="779A07B6" w:rsidR="00A903CD" w:rsidRPr="004A11CE" w:rsidRDefault="00A903CD" w:rsidP="00D80B4A">
      <w:pPr>
        <w:numPr>
          <w:ilvl w:val="1"/>
          <w:numId w:val="56"/>
        </w:numPr>
        <w:ind w:hanging="306"/>
        <w:textAlignment w:val="center"/>
        <w:rPr>
          <w:rFonts w:ascii="Arial" w:hAnsi="Arial" w:cs="Arial"/>
          <w:sz w:val="20"/>
          <w:szCs w:val="20"/>
        </w:rPr>
      </w:pPr>
      <w:r w:rsidRPr="004A11CE">
        <w:rPr>
          <w:rFonts w:ascii="Arial" w:hAnsi="Arial" w:cs="Arial"/>
          <w:sz w:val="20"/>
          <w:szCs w:val="20"/>
        </w:rPr>
        <w:t>popis řešeného území,</w:t>
      </w:r>
    </w:p>
    <w:p w14:paraId="3D6CD126" w14:textId="5AFFB1A7" w:rsidR="00A903CD" w:rsidRPr="004A11CE" w:rsidRDefault="00A903CD" w:rsidP="00D80B4A">
      <w:pPr>
        <w:numPr>
          <w:ilvl w:val="1"/>
          <w:numId w:val="56"/>
        </w:numPr>
        <w:ind w:hanging="306"/>
        <w:textAlignment w:val="center"/>
        <w:rPr>
          <w:rFonts w:ascii="Arial" w:hAnsi="Arial" w:cs="Arial"/>
          <w:sz w:val="20"/>
          <w:szCs w:val="20"/>
        </w:rPr>
      </w:pPr>
      <w:r w:rsidRPr="004A11CE">
        <w:rPr>
          <w:rFonts w:ascii="Arial" w:hAnsi="Arial" w:cs="Arial"/>
          <w:sz w:val="20"/>
          <w:szCs w:val="20"/>
        </w:rPr>
        <w:t>popis stávajícího stavu z hlediska územně plánovací dokumentace, ochranných pásem, dopravy ad.</w:t>
      </w:r>
      <w:r w:rsidR="00044AD4">
        <w:rPr>
          <w:rFonts w:ascii="Arial" w:hAnsi="Arial" w:cs="Arial"/>
          <w:sz w:val="20"/>
          <w:szCs w:val="20"/>
        </w:rPr>
        <w:t>,</w:t>
      </w:r>
    </w:p>
    <w:p w14:paraId="12A071E7" w14:textId="6B26CC86" w:rsidR="00A903CD" w:rsidRPr="004A11CE" w:rsidRDefault="00A903CD" w:rsidP="00D80B4A">
      <w:pPr>
        <w:numPr>
          <w:ilvl w:val="1"/>
          <w:numId w:val="56"/>
        </w:numPr>
        <w:ind w:hanging="306"/>
        <w:textAlignment w:val="center"/>
        <w:rPr>
          <w:rFonts w:ascii="Arial" w:hAnsi="Arial" w:cs="Arial"/>
          <w:sz w:val="20"/>
          <w:szCs w:val="20"/>
        </w:rPr>
      </w:pPr>
      <w:r w:rsidRPr="004A11CE">
        <w:rPr>
          <w:rFonts w:ascii="Arial" w:hAnsi="Arial" w:cs="Arial"/>
          <w:sz w:val="20"/>
          <w:szCs w:val="20"/>
        </w:rPr>
        <w:t>fotodokumentace stávajícího stavu</w:t>
      </w:r>
      <w:r w:rsidR="00044AD4">
        <w:rPr>
          <w:rFonts w:ascii="Arial" w:hAnsi="Arial" w:cs="Arial"/>
          <w:sz w:val="20"/>
          <w:szCs w:val="20"/>
        </w:rPr>
        <w:t>.</w:t>
      </w:r>
    </w:p>
    <w:p w14:paraId="4F006E5C" w14:textId="4A8110D0" w:rsidR="005A2603" w:rsidRPr="004A11CE" w:rsidRDefault="00A903CD" w:rsidP="00D80B4A">
      <w:pPr>
        <w:numPr>
          <w:ilvl w:val="0"/>
          <w:numId w:val="56"/>
        </w:numPr>
        <w:ind w:hanging="294"/>
        <w:textAlignment w:val="center"/>
        <w:rPr>
          <w:rFonts w:ascii="Arial" w:hAnsi="Arial" w:cs="Arial"/>
          <w:sz w:val="20"/>
          <w:szCs w:val="20"/>
        </w:rPr>
      </w:pPr>
      <w:r w:rsidRPr="004A11CE">
        <w:rPr>
          <w:rFonts w:ascii="Arial" w:hAnsi="Arial" w:cs="Arial"/>
          <w:sz w:val="20"/>
          <w:szCs w:val="20"/>
        </w:rPr>
        <w:t>Navrhovaný stav:</w:t>
      </w:r>
    </w:p>
    <w:p w14:paraId="52BA4093" w14:textId="5C9E30A0" w:rsidR="00853C26" w:rsidRPr="00853C26" w:rsidRDefault="00853C26" w:rsidP="00D80B4A">
      <w:pPr>
        <w:numPr>
          <w:ilvl w:val="0"/>
          <w:numId w:val="56"/>
        </w:numPr>
        <w:ind w:firstLine="414"/>
        <w:textAlignment w:val="center"/>
        <w:rPr>
          <w:rFonts w:ascii="Arial" w:hAnsi="Arial" w:cs="Arial"/>
          <w:sz w:val="20"/>
          <w:szCs w:val="20"/>
        </w:rPr>
      </w:pPr>
      <w:r w:rsidRPr="00853C26">
        <w:rPr>
          <w:rFonts w:ascii="Arial" w:hAnsi="Arial" w:cs="Arial"/>
          <w:sz w:val="20"/>
          <w:szCs w:val="20"/>
        </w:rPr>
        <w:t>podmínky pro využití pozemků,</w:t>
      </w:r>
    </w:p>
    <w:p w14:paraId="4E4C24FD" w14:textId="0671CB39" w:rsidR="00853C26" w:rsidRPr="007F5628" w:rsidRDefault="00853C26" w:rsidP="00D80B4A">
      <w:pPr>
        <w:numPr>
          <w:ilvl w:val="0"/>
          <w:numId w:val="56"/>
        </w:numPr>
        <w:ind w:firstLine="414"/>
        <w:textAlignment w:val="center"/>
        <w:rPr>
          <w:rFonts w:ascii="Arial" w:hAnsi="Arial" w:cs="Arial"/>
          <w:sz w:val="20"/>
          <w:szCs w:val="20"/>
        </w:rPr>
      </w:pPr>
      <w:r w:rsidRPr="007F5628">
        <w:rPr>
          <w:rFonts w:ascii="Arial" w:hAnsi="Arial" w:cs="Arial"/>
          <w:sz w:val="20"/>
          <w:szCs w:val="20"/>
        </w:rPr>
        <w:t>podmínky pro umístění a uspořádání veřejné technické infrastruktury,</w:t>
      </w:r>
    </w:p>
    <w:p w14:paraId="5A33D2BA" w14:textId="4D354366" w:rsidR="00853C26" w:rsidRPr="007F5628" w:rsidRDefault="00853C26" w:rsidP="00D80B4A">
      <w:pPr>
        <w:numPr>
          <w:ilvl w:val="0"/>
          <w:numId w:val="56"/>
        </w:numPr>
        <w:tabs>
          <w:tab w:val="clear" w:pos="720"/>
        </w:tabs>
        <w:ind w:left="1418" w:hanging="284"/>
        <w:textAlignment w:val="center"/>
        <w:rPr>
          <w:rFonts w:ascii="Arial" w:hAnsi="Arial" w:cs="Arial"/>
          <w:sz w:val="20"/>
          <w:szCs w:val="20"/>
        </w:rPr>
      </w:pPr>
      <w:r w:rsidRPr="007F5628">
        <w:rPr>
          <w:rFonts w:ascii="Arial" w:hAnsi="Arial" w:cs="Arial"/>
          <w:sz w:val="20"/>
          <w:szCs w:val="20"/>
        </w:rPr>
        <w:t>podmínky pro umístění a uspořádání veřejné dopravní infrastruktury (návrh dopravního řešení),</w:t>
      </w:r>
    </w:p>
    <w:p w14:paraId="11281B17" w14:textId="2699DD6D" w:rsidR="00853C26" w:rsidRPr="007F5628" w:rsidRDefault="00853C26" w:rsidP="00D80B4A">
      <w:pPr>
        <w:numPr>
          <w:ilvl w:val="0"/>
          <w:numId w:val="56"/>
        </w:numPr>
        <w:tabs>
          <w:tab w:val="clear" w:pos="720"/>
        </w:tabs>
        <w:ind w:left="1418" w:hanging="284"/>
        <w:textAlignment w:val="center"/>
        <w:rPr>
          <w:rFonts w:ascii="Arial" w:hAnsi="Arial" w:cs="Arial"/>
          <w:sz w:val="20"/>
          <w:szCs w:val="20"/>
        </w:rPr>
      </w:pPr>
      <w:r w:rsidRPr="007F5628">
        <w:rPr>
          <w:rFonts w:ascii="Arial" w:hAnsi="Arial" w:cs="Arial"/>
          <w:sz w:val="20"/>
          <w:szCs w:val="20"/>
        </w:rPr>
        <w:t>podmínky pro plošné a prostorové uspořádání staveb (návrh urbanistického a</w:t>
      </w:r>
      <w:r w:rsidR="00044AD4" w:rsidRPr="007F5628">
        <w:rPr>
          <w:rFonts w:ascii="Arial" w:hAnsi="Arial" w:cs="Arial"/>
          <w:sz w:val="20"/>
          <w:szCs w:val="20"/>
        </w:rPr>
        <w:t> </w:t>
      </w:r>
      <w:r w:rsidRPr="007F5628">
        <w:rPr>
          <w:rFonts w:ascii="Arial" w:hAnsi="Arial" w:cs="Arial"/>
          <w:sz w:val="20"/>
          <w:szCs w:val="20"/>
        </w:rPr>
        <w:t>architektonického řešení), návrh regulace (uliční čáry, stavební čáry, výšky říms, atik, tvary střech, podmínky pro práci s veřejnou zelení apod.)</w:t>
      </w:r>
      <w:r w:rsidR="000F49A9" w:rsidRPr="007F5628">
        <w:rPr>
          <w:rFonts w:ascii="Arial" w:hAnsi="Arial" w:cs="Arial"/>
          <w:sz w:val="20"/>
          <w:szCs w:val="20"/>
        </w:rPr>
        <w:t>.</w:t>
      </w:r>
    </w:p>
    <w:p w14:paraId="14BB4C94" w14:textId="1A1C637B" w:rsidR="00A903CD" w:rsidRPr="004A11CE" w:rsidRDefault="00A903CD" w:rsidP="00D80B4A">
      <w:pPr>
        <w:ind w:left="426"/>
        <w:rPr>
          <w:rFonts w:ascii="Arial" w:hAnsi="Arial" w:cs="Arial"/>
          <w:sz w:val="20"/>
          <w:szCs w:val="20"/>
        </w:rPr>
      </w:pPr>
      <w:r w:rsidRPr="004A11CE">
        <w:rPr>
          <w:rFonts w:ascii="Arial" w:hAnsi="Arial" w:cs="Arial"/>
          <w:b/>
          <w:bCs/>
          <w:sz w:val="20"/>
          <w:szCs w:val="20"/>
          <w:u w:val="single"/>
        </w:rPr>
        <w:t>Grafická část:</w:t>
      </w:r>
    </w:p>
    <w:p w14:paraId="70757931" w14:textId="77777777" w:rsidR="00A903CD" w:rsidRPr="004A11CE" w:rsidRDefault="00A903CD" w:rsidP="00D80B4A">
      <w:pPr>
        <w:numPr>
          <w:ilvl w:val="0"/>
          <w:numId w:val="57"/>
        </w:numPr>
        <w:ind w:hanging="294"/>
        <w:textAlignment w:val="center"/>
        <w:rPr>
          <w:rFonts w:ascii="Arial" w:hAnsi="Arial" w:cs="Arial"/>
          <w:sz w:val="20"/>
          <w:szCs w:val="20"/>
        </w:rPr>
      </w:pPr>
      <w:r w:rsidRPr="004A11CE">
        <w:rPr>
          <w:rFonts w:ascii="Arial" w:hAnsi="Arial" w:cs="Arial"/>
          <w:sz w:val="20"/>
          <w:szCs w:val="20"/>
        </w:rPr>
        <w:t>Stávající stav:</w:t>
      </w:r>
    </w:p>
    <w:p w14:paraId="65B74C2D" w14:textId="4E2129A5" w:rsidR="00A903CD" w:rsidRPr="004A11CE" w:rsidRDefault="00A903CD" w:rsidP="00D80B4A">
      <w:pPr>
        <w:numPr>
          <w:ilvl w:val="1"/>
          <w:numId w:val="57"/>
        </w:numPr>
        <w:ind w:hanging="306"/>
        <w:textAlignment w:val="center"/>
        <w:rPr>
          <w:rFonts w:ascii="Arial" w:hAnsi="Arial" w:cs="Arial"/>
          <w:sz w:val="20"/>
          <w:szCs w:val="20"/>
        </w:rPr>
      </w:pPr>
      <w:r w:rsidRPr="004A11CE">
        <w:rPr>
          <w:rFonts w:ascii="Arial" w:hAnsi="Arial" w:cs="Arial"/>
          <w:sz w:val="20"/>
          <w:szCs w:val="20"/>
        </w:rPr>
        <w:t>výkres širších vztahů,</w:t>
      </w:r>
    </w:p>
    <w:p w14:paraId="43F25275" w14:textId="69476F1D" w:rsidR="00A903CD" w:rsidRPr="004A11CE" w:rsidRDefault="00A903CD" w:rsidP="00D80B4A">
      <w:pPr>
        <w:numPr>
          <w:ilvl w:val="1"/>
          <w:numId w:val="57"/>
        </w:numPr>
        <w:ind w:hanging="306"/>
        <w:textAlignment w:val="center"/>
        <w:rPr>
          <w:rFonts w:ascii="Arial" w:hAnsi="Arial" w:cs="Arial"/>
          <w:sz w:val="20"/>
          <w:szCs w:val="20"/>
        </w:rPr>
      </w:pPr>
      <w:r w:rsidRPr="004A11CE">
        <w:rPr>
          <w:rFonts w:ascii="Arial" w:hAnsi="Arial" w:cs="Arial"/>
          <w:sz w:val="20"/>
          <w:szCs w:val="20"/>
        </w:rPr>
        <w:t>výkres řešeného území,</w:t>
      </w:r>
    </w:p>
    <w:p w14:paraId="425232DD" w14:textId="747E9302" w:rsidR="00A903CD" w:rsidRPr="004A11CE" w:rsidRDefault="00A903CD" w:rsidP="00D80B4A">
      <w:pPr>
        <w:numPr>
          <w:ilvl w:val="1"/>
          <w:numId w:val="57"/>
        </w:numPr>
        <w:ind w:hanging="306"/>
        <w:textAlignment w:val="center"/>
        <w:rPr>
          <w:rFonts w:ascii="Arial" w:hAnsi="Arial" w:cs="Arial"/>
          <w:sz w:val="20"/>
          <w:szCs w:val="20"/>
        </w:rPr>
      </w:pPr>
      <w:r w:rsidRPr="004A11CE">
        <w:rPr>
          <w:rFonts w:ascii="Arial" w:hAnsi="Arial" w:cs="Arial"/>
          <w:sz w:val="20"/>
          <w:szCs w:val="20"/>
        </w:rPr>
        <w:t>výkres stávajících majetkových poměrů,</w:t>
      </w:r>
    </w:p>
    <w:p w14:paraId="66761263" w14:textId="77777777" w:rsidR="00A903CD" w:rsidRPr="004A11CE" w:rsidRDefault="00A903CD" w:rsidP="00D80B4A">
      <w:pPr>
        <w:numPr>
          <w:ilvl w:val="1"/>
          <w:numId w:val="57"/>
        </w:numPr>
        <w:ind w:hanging="306"/>
        <w:textAlignment w:val="center"/>
        <w:rPr>
          <w:rFonts w:ascii="Arial" w:hAnsi="Arial" w:cs="Arial"/>
          <w:sz w:val="20"/>
          <w:szCs w:val="20"/>
        </w:rPr>
      </w:pPr>
      <w:r w:rsidRPr="004A11CE">
        <w:rPr>
          <w:rFonts w:ascii="Arial" w:hAnsi="Arial" w:cs="Arial"/>
          <w:sz w:val="20"/>
          <w:szCs w:val="20"/>
        </w:rPr>
        <w:t>výkres stávající technické infrastruktury,</w:t>
      </w:r>
    </w:p>
    <w:p w14:paraId="1FE41AF6" w14:textId="6DBC6A40" w:rsidR="00A903CD" w:rsidRPr="007F5628" w:rsidRDefault="00A903CD" w:rsidP="00D80B4A">
      <w:pPr>
        <w:numPr>
          <w:ilvl w:val="1"/>
          <w:numId w:val="57"/>
        </w:numPr>
        <w:ind w:hanging="306"/>
        <w:textAlignment w:val="center"/>
        <w:rPr>
          <w:rFonts w:ascii="Arial" w:hAnsi="Arial" w:cs="Arial"/>
          <w:sz w:val="20"/>
          <w:szCs w:val="20"/>
        </w:rPr>
      </w:pPr>
      <w:r w:rsidRPr="007F5628">
        <w:rPr>
          <w:rFonts w:ascii="Arial" w:hAnsi="Arial" w:cs="Arial"/>
          <w:sz w:val="20"/>
          <w:szCs w:val="20"/>
        </w:rPr>
        <w:t>výkres st</w:t>
      </w:r>
      <w:r w:rsidR="007F5628">
        <w:rPr>
          <w:rFonts w:ascii="Arial" w:hAnsi="Arial" w:cs="Arial"/>
          <w:sz w:val="20"/>
          <w:szCs w:val="20"/>
        </w:rPr>
        <w:t>ávající dopravní infrastruktury.</w:t>
      </w:r>
    </w:p>
    <w:p w14:paraId="0CEB1BA6" w14:textId="77777777" w:rsidR="00A903CD" w:rsidRPr="004A11CE" w:rsidRDefault="00A903CD" w:rsidP="00D80B4A">
      <w:pPr>
        <w:numPr>
          <w:ilvl w:val="0"/>
          <w:numId w:val="57"/>
        </w:numPr>
        <w:ind w:hanging="294"/>
        <w:textAlignment w:val="center"/>
        <w:rPr>
          <w:rFonts w:ascii="Arial" w:hAnsi="Arial" w:cs="Arial"/>
          <w:sz w:val="20"/>
          <w:szCs w:val="20"/>
        </w:rPr>
      </w:pPr>
      <w:r w:rsidRPr="004A11CE">
        <w:rPr>
          <w:rFonts w:ascii="Arial" w:hAnsi="Arial" w:cs="Arial"/>
          <w:sz w:val="20"/>
          <w:szCs w:val="20"/>
        </w:rPr>
        <w:t>Navrhovaný stav:</w:t>
      </w:r>
    </w:p>
    <w:p w14:paraId="32905F56" w14:textId="36DAAE03" w:rsidR="00A903CD" w:rsidRPr="004A11CE" w:rsidRDefault="00A903CD" w:rsidP="00A903CD">
      <w:pPr>
        <w:numPr>
          <w:ilvl w:val="0"/>
          <w:numId w:val="57"/>
        </w:numPr>
        <w:tabs>
          <w:tab w:val="clear" w:pos="720"/>
        </w:tabs>
        <w:ind w:firstLine="414"/>
        <w:textAlignment w:val="center"/>
        <w:rPr>
          <w:rFonts w:ascii="Arial" w:hAnsi="Arial" w:cs="Arial"/>
          <w:sz w:val="20"/>
          <w:szCs w:val="20"/>
        </w:rPr>
      </w:pPr>
      <w:r w:rsidRPr="004A11CE">
        <w:rPr>
          <w:rFonts w:ascii="Arial" w:hAnsi="Arial" w:cs="Arial"/>
          <w:sz w:val="20"/>
          <w:szCs w:val="20"/>
        </w:rPr>
        <w:t>základní koncepce rozvoje území,</w:t>
      </w:r>
    </w:p>
    <w:p w14:paraId="67A62A46" w14:textId="77777777" w:rsidR="00A903CD" w:rsidRPr="004A11CE" w:rsidRDefault="00A903CD" w:rsidP="00A903CD">
      <w:pPr>
        <w:numPr>
          <w:ilvl w:val="0"/>
          <w:numId w:val="57"/>
        </w:numPr>
        <w:ind w:firstLine="414"/>
        <w:textAlignment w:val="center"/>
        <w:rPr>
          <w:rFonts w:ascii="Arial" w:hAnsi="Arial" w:cs="Arial"/>
          <w:sz w:val="20"/>
          <w:szCs w:val="20"/>
        </w:rPr>
      </w:pPr>
      <w:r w:rsidRPr="004A11CE">
        <w:rPr>
          <w:rFonts w:ascii="Arial" w:hAnsi="Arial" w:cs="Arial"/>
          <w:sz w:val="20"/>
          <w:szCs w:val="20"/>
        </w:rPr>
        <w:t>schéma urbanistické koncepce (výkres urbanistického řešení),</w:t>
      </w:r>
    </w:p>
    <w:p w14:paraId="6CB0BCEF" w14:textId="22EA7C0C" w:rsidR="00A903CD" w:rsidRPr="004A11CE" w:rsidRDefault="00A903CD" w:rsidP="00D80B4A">
      <w:pPr>
        <w:numPr>
          <w:ilvl w:val="0"/>
          <w:numId w:val="57"/>
        </w:numPr>
        <w:tabs>
          <w:tab w:val="clear" w:pos="720"/>
        </w:tabs>
        <w:ind w:left="1418" w:hanging="284"/>
        <w:textAlignment w:val="center"/>
        <w:rPr>
          <w:rFonts w:ascii="Arial" w:hAnsi="Arial" w:cs="Arial"/>
          <w:sz w:val="20"/>
          <w:szCs w:val="20"/>
        </w:rPr>
      </w:pPr>
      <w:r w:rsidRPr="004A11CE">
        <w:rPr>
          <w:rFonts w:ascii="Arial" w:hAnsi="Arial" w:cs="Arial"/>
          <w:sz w:val="20"/>
          <w:szCs w:val="20"/>
        </w:rPr>
        <w:t xml:space="preserve">koncepce veřejných prostranství (výkres veřejných prostranství), </w:t>
      </w:r>
      <w:r w:rsidR="00853C26" w:rsidRPr="00D80B4A">
        <w:rPr>
          <w:rFonts w:ascii="Arial" w:hAnsi="Arial" w:cs="Arial"/>
          <w:sz w:val="20"/>
          <w:szCs w:val="20"/>
        </w:rPr>
        <w:t>pokud se zpracovatel rozhodne pro vymezení takového prostranství,</w:t>
      </w:r>
    </w:p>
    <w:p w14:paraId="246A9D0E" w14:textId="1E998B99" w:rsidR="00853C26" w:rsidRPr="007F5628" w:rsidRDefault="00853C26" w:rsidP="00D80B4A">
      <w:pPr>
        <w:numPr>
          <w:ilvl w:val="0"/>
          <w:numId w:val="57"/>
        </w:numPr>
        <w:tabs>
          <w:tab w:val="clear" w:pos="720"/>
          <w:tab w:val="num" w:pos="851"/>
        </w:tabs>
        <w:ind w:firstLine="414"/>
        <w:textAlignment w:val="center"/>
        <w:rPr>
          <w:rFonts w:ascii="Arial" w:hAnsi="Arial" w:cs="Arial"/>
          <w:sz w:val="20"/>
          <w:szCs w:val="20"/>
        </w:rPr>
      </w:pPr>
      <w:r w:rsidRPr="007F5628">
        <w:rPr>
          <w:rFonts w:ascii="Arial" w:hAnsi="Arial" w:cs="Arial"/>
          <w:sz w:val="20"/>
          <w:szCs w:val="20"/>
        </w:rPr>
        <w:t>koncepce dopravní infrastruktury (výkres dopravní infrastruktury),</w:t>
      </w:r>
    </w:p>
    <w:p w14:paraId="2917D8A3" w14:textId="77777777" w:rsidR="00853C26" w:rsidRPr="007F5628" w:rsidRDefault="00853C26" w:rsidP="00D80B4A">
      <w:pPr>
        <w:numPr>
          <w:ilvl w:val="0"/>
          <w:numId w:val="57"/>
        </w:numPr>
        <w:tabs>
          <w:tab w:val="clear" w:pos="720"/>
          <w:tab w:val="num" w:pos="851"/>
        </w:tabs>
        <w:ind w:firstLine="414"/>
        <w:textAlignment w:val="center"/>
        <w:rPr>
          <w:rFonts w:ascii="Arial" w:hAnsi="Arial" w:cs="Arial"/>
          <w:sz w:val="20"/>
          <w:szCs w:val="20"/>
        </w:rPr>
      </w:pPr>
      <w:r w:rsidRPr="007F5628">
        <w:rPr>
          <w:rFonts w:ascii="Arial" w:hAnsi="Arial" w:cs="Arial"/>
          <w:sz w:val="20"/>
          <w:szCs w:val="20"/>
        </w:rPr>
        <w:t>koncepce architektonicko-hmotového řešení staveb,</w:t>
      </w:r>
    </w:p>
    <w:p w14:paraId="12DEA1AF" w14:textId="65D0A405" w:rsidR="00853C26" w:rsidRPr="00853C26" w:rsidRDefault="00853C26" w:rsidP="00D80B4A">
      <w:pPr>
        <w:numPr>
          <w:ilvl w:val="0"/>
          <w:numId w:val="57"/>
        </w:numPr>
        <w:tabs>
          <w:tab w:val="clear" w:pos="720"/>
          <w:tab w:val="num" w:pos="851"/>
        </w:tabs>
        <w:ind w:firstLine="414"/>
        <w:textAlignment w:val="center"/>
        <w:rPr>
          <w:rFonts w:ascii="Arial" w:hAnsi="Arial" w:cs="Arial"/>
          <w:sz w:val="20"/>
          <w:szCs w:val="20"/>
        </w:rPr>
      </w:pPr>
      <w:r w:rsidRPr="00853C26">
        <w:rPr>
          <w:rFonts w:ascii="Arial" w:hAnsi="Arial" w:cs="Arial"/>
          <w:sz w:val="20"/>
          <w:szCs w:val="20"/>
        </w:rPr>
        <w:t>výkres technické infrastruktury,</w:t>
      </w:r>
    </w:p>
    <w:p w14:paraId="01ED8075" w14:textId="6A7B884A" w:rsidR="00853C26" w:rsidRPr="00853C26" w:rsidRDefault="00853C26" w:rsidP="00D80B4A">
      <w:pPr>
        <w:numPr>
          <w:ilvl w:val="0"/>
          <w:numId w:val="57"/>
        </w:numPr>
        <w:tabs>
          <w:tab w:val="clear" w:pos="720"/>
          <w:tab w:val="num" w:pos="851"/>
        </w:tabs>
        <w:ind w:firstLine="414"/>
        <w:textAlignment w:val="center"/>
        <w:rPr>
          <w:rFonts w:ascii="Arial" w:hAnsi="Arial" w:cs="Arial"/>
          <w:sz w:val="20"/>
          <w:szCs w:val="20"/>
        </w:rPr>
      </w:pPr>
      <w:r w:rsidRPr="00853C26">
        <w:rPr>
          <w:rFonts w:ascii="Arial" w:hAnsi="Arial" w:cs="Arial"/>
          <w:sz w:val="20"/>
          <w:szCs w:val="20"/>
        </w:rPr>
        <w:t>výkres navrhované regulace zástavby,</w:t>
      </w:r>
    </w:p>
    <w:p w14:paraId="0F65BFBB" w14:textId="77777777" w:rsidR="00853C26" w:rsidRPr="00853C26" w:rsidRDefault="00853C26" w:rsidP="00D80B4A">
      <w:pPr>
        <w:numPr>
          <w:ilvl w:val="0"/>
          <w:numId w:val="57"/>
        </w:numPr>
        <w:tabs>
          <w:tab w:val="clear" w:pos="720"/>
          <w:tab w:val="num" w:pos="851"/>
        </w:tabs>
        <w:ind w:firstLine="414"/>
        <w:textAlignment w:val="center"/>
        <w:rPr>
          <w:rFonts w:ascii="Arial" w:hAnsi="Arial" w:cs="Arial"/>
          <w:sz w:val="20"/>
          <w:szCs w:val="20"/>
        </w:rPr>
      </w:pPr>
      <w:r w:rsidRPr="00853C26">
        <w:rPr>
          <w:rFonts w:ascii="Arial" w:hAnsi="Arial" w:cs="Arial"/>
          <w:sz w:val="20"/>
          <w:szCs w:val="20"/>
        </w:rPr>
        <w:t>výkres možného způsobu zástavby (prokázaní možnosti zástavby – varianty),</w:t>
      </w:r>
    </w:p>
    <w:p w14:paraId="4D791764" w14:textId="77777777" w:rsidR="00853C26" w:rsidRPr="00853C26" w:rsidRDefault="00853C26" w:rsidP="00D80B4A">
      <w:pPr>
        <w:numPr>
          <w:ilvl w:val="0"/>
          <w:numId w:val="57"/>
        </w:numPr>
        <w:tabs>
          <w:tab w:val="clear" w:pos="720"/>
          <w:tab w:val="num" w:pos="851"/>
        </w:tabs>
        <w:ind w:firstLine="414"/>
        <w:textAlignment w:val="center"/>
        <w:rPr>
          <w:rFonts w:ascii="Arial" w:hAnsi="Arial" w:cs="Arial"/>
          <w:sz w:val="20"/>
          <w:szCs w:val="20"/>
        </w:rPr>
      </w:pPr>
      <w:r w:rsidRPr="00853C26">
        <w:rPr>
          <w:rFonts w:ascii="Arial" w:hAnsi="Arial" w:cs="Arial"/>
          <w:sz w:val="20"/>
          <w:szCs w:val="20"/>
        </w:rPr>
        <w:t>schematické půdorysy podlaží 1:1000 – 1:500,</w:t>
      </w:r>
    </w:p>
    <w:p w14:paraId="3983397C" w14:textId="53891919" w:rsidR="00853C26" w:rsidRPr="00853C26" w:rsidRDefault="00853C26" w:rsidP="00D80B4A">
      <w:pPr>
        <w:numPr>
          <w:ilvl w:val="0"/>
          <w:numId w:val="57"/>
        </w:numPr>
        <w:tabs>
          <w:tab w:val="clear" w:pos="720"/>
          <w:tab w:val="num" w:pos="851"/>
        </w:tabs>
        <w:ind w:firstLine="414"/>
        <w:textAlignment w:val="center"/>
        <w:rPr>
          <w:rFonts w:ascii="Arial" w:hAnsi="Arial" w:cs="Arial"/>
          <w:sz w:val="20"/>
          <w:szCs w:val="20"/>
        </w:rPr>
      </w:pPr>
      <w:r w:rsidRPr="00853C26">
        <w:rPr>
          <w:rFonts w:ascii="Arial" w:hAnsi="Arial" w:cs="Arial"/>
          <w:sz w:val="20"/>
          <w:szCs w:val="20"/>
        </w:rPr>
        <w:t>řezy územím,</w:t>
      </w:r>
    </w:p>
    <w:p w14:paraId="7A4121EF" w14:textId="77777777" w:rsidR="00853C26" w:rsidRPr="00853C26" w:rsidRDefault="00853C26" w:rsidP="00D80B4A">
      <w:pPr>
        <w:numPr>
          <w:ilvl w:val="0"/>
          <w:numId w:val="57"/>
        </w:numPr>
        <w:tabs>
          <w:tab w:val="clear" w:pos="720"/>
          <w:tab w:val="num" w:pos="851"/>
        </w:tabs>
        <w:ind w:firstLine="414"/>
        <w:textAlignment w:val="center"/>
        <w:rPr>
          <w:rFonts w:ascii="Arial" w:hAnsi="Arial" w:cs="Arial"/>
          <w:sz w:val="20"/>
          <w:szCs w:val="20"/>
        </w:rPr>
      </w:pPr>
      <w:r w:rsidRPr="00853C26">
        <w:rPr>
          <w:rFonts w:ascii="Arial" w:hAnsi="Arial" w:cs="Arial"/>
          <w:sz w:val="20"/>
          <w:szCs w:val="20"/>
        </w:rPr>
        <w:t>3D vizualizace návrhu,</w:t>
      </w:r>
    </w:p>
    <w:p w14:paraId="2FBFD080" w14:textId="2D0C2276" w:rsidR="00853C26" w:rsidRPr="00853C26" w:rsidRDefault="00853C26" w:rsidP="00D80B4A">
      <w:pPr>
        <w:numPr>
          <w:ilvl w:val="0"/>
          <w:numId w:val="57"/>
        </w:numPr>
        <w:tabs>
          <w:tab w:val="clear" w:pos="720"/>
          <w:tab w:val="num" w:pos="851"/>
        </w:tabs>
        <w:ind w:firstLine="414"/>
        <w:textAlignment w:val="center"/>
        <w:rPr>
          <w:rFonts w:ascii="Arial" w:hAnsi="Arial" w:cs="Arial"/>
          <w:sz w:val="20"/>
          <w:szCs w:val="20"/>
        </w:rPr>
      </w:pPr>
      <w:r w:rsidRPr="00853C26">
        <w:rPr>
          <w:rFonts w:ascii="Arial" w:hAnsi="Arial" w:cs="Arial"/>
          <w:sz w:val="20"/>
          <w:szCs w:val="20"/>
        </w:rPr>
        <w:t>vybrané urbanistické detaily (profily ko</w:t>
      </w:r>
      <w:r w:rsidR="007F5628">
        <w:rPr>
          <w:rFonts w:ascii="Arial" w:hAnsi="Arial" w:cs="Arial"/>
          <w:sz w:val="20"/>
          <w:szCs w:val="20"/>
        </w:rPr>
        <w:t>munikací, veřejné prostory ad.).</w:t>
      </w:r>
    </w:p>
    <w:p w14:paraId="26077A32" w14:textId="5F3CC2DE" w:rsidR="000D13FA" w:rsidRPr="00CB1D93" w:rsidRDefault="004A086A" w:rsidP="0032369D">
      <w:pPr>
        <w:numPr>
          <w:ilvl w:val="0"/>
          <w:numId w:val="47"/>
        </w:numPr>
        <w:ind w:left="426" w:hanging="426"/>
        <w:jc w:val="both"/>
        <w:rPr>
          <w:rFonts w:ascii="Arial" w:hAnsi="Arial" w:cs="Arial"/>
          <w:sz w:val="20"/>
          <w:szCs w:val="20"/>
        </w:rPr>
      </w:pPr>
      <w:r w:rsidRPr="00CB1D93">
        <w:rPr>
          <w:rFonts w:ascii="Arial" w:hAnsi="Arial" w:cs="Arial"/>
          <w:sz w:val="20"/>
          <w:szCs w:val="20"/>
        </w:rPr>
        <w:t xml:space="preserve">Pro </w:t>
      </w:r>
      <w:r w:rsidR="000A7A4F" w:rsidRPr="00CB1D93">
        <w:rPr>
          <w:rFonts w:ascii="Arial" w:hAnsi="Arial" w:cs="Arial"/>
          <w:sz w:val="20"/>
          <w:szCs w:val="20"/>
        </w:rPr>
        <w:t>území</w:t>
      </w:r>
      <w:r w:rsidRPr="00CB1D93">
        <w:rPr>
          <w:rFonts w:ascii="Arial" w:hAnsi="Arial" w:cs="Arial"/>
          <w:sz w:val="20"/>
          <w:szCs w:val="20"/>
        </w:rPr>
        <w:t xml:space="preserve"> vymezené</w:t>
      </w:r>
      <w:r w:rsidR="000A7A4F" w:rsidRPr="00CB1D93">
        <w:rPr>
          <w:rFonts w:ascii="Arial" w:hAnsi="Arial" w:cs="Arial"/>
          <w:sz w:val="20"/>
          <w:szCs w:val="20"/>
        </w:rPr>
        <w:t xml:space="preserve"> v příloze č. 2 k této smlouvě bude</w:t>
      </w:r>
      <w:r w:rsidR="0057797F" w:rsidRPr="00CB1D93">
        <w:rPr>
          <w:rFonts w:ascii="Arial" w:hAnsi="Arial" w:cs="Arial"/>
          <w:sz w:val="20"/>
          <w:szCs w:val="20"/>
        </w:rPr>
        <w:t xml:space="preserve"> řešení</w:t>
      </w:r>
      <w:r w:rsidR="00C52C3D" w:rsidRPr="00CB1D93">
        <w:rPr>
          <w:rFonts w:ascii="Arial" w:hAnsi="Arial" w:cs="Arial"/>
          <w:sz w:val="20"/>
          <w:szCs w:val="20"/>
        </w:rPr>
        <w:t xml:space="preserve"> zpracováno</w:t>
      </w:r>
      <w:r w:rsidR="0057797F" w:rsidRPr="00CB1D93">
        <w:rPr>
          <w:rFonts w:ascii="Arial" w:hAnsi="Arial" w:cs="Arial"/>
          <w:sz w:val="20"/>
          <w:szCs w:val="20"/>
        </w:rPr>
        <w:t xml:space="preserve"> v souladu se zadávací dokumentací</w:t>
      </w:r>
      <w:r w:rsidR="00D14DE2" w:rsidRPr="00CB1D93">
        <w:rPr>
          <w:rFonts w:ascii="Arial" w:hAnsi="Arial" w:cs="Arial"/>
          <w:sz w:val="20"/>
          <w:szCs w:val="20"/>
        </w:rPr>
        <w:t>, zadáním studie a podmínkami stanovenými v územně plánovací dokumentaci</w:t>
      </w:r>
      <w:r w:rsidR="0057797F" w:rsidRPr="00CB1D93">
        <w:rPr>
          <w:rFonts w:ascii="Arial" w:hAnsi="Arial" w:cs="Arial"/>
          <w:sz w:val="20"/>
          <w:szCs w:val="20"/>
        </w:rPr>
        <w:t>.</w:t>
      </w:r>
    </w:p>
    <w:p w14:paraId="0E0BDB2A" w14:textId="203E607E" w:rsidR="006D690D" w:rsidRPr="00CB1D93" w:rsidRDefault="00FE0608" w:rsidP="0032369D">
      <w:pPr>
        <w:numPr>
          <w:ilvl w:val="0"/>
          <w:numId w:val="47"/>
        </w:numPr>
        <w:ind w:left="426" w:hanging="426"/>
        <w:jc w:val="both"/>
        <w:rPr>
          <w:rFonts w:ascii="Arial" w:hAnsi="Arial" w:cs="Arial"/>
          <w:sz w:val="20"/>
          <w:szCs w:val="20"/>
        </w:rPr>
      </w:pPr>
      <w:r w:rsidRPr="00CB1D93">
        <w:rPr>
          <w:rFonts w:ascii="Arial" w:hAnsi="Arial" w:cs="Arial"/>
          <w:sz w:val="20"/>
          <w:szCs w:val="20"/>
        </w:rPr>
        <w:t>Provádění</w:t>
      </w:r>
      <w:r w:rsidR="006D690D" w:rsidRPr="00CB1D93">
        <w:rPr>
          <w:rFonts w:ascii="Arial" w:hAnsi="Arial" w:cs="Arial"/>
          <w:sz w:val="20"/>
          <w:szCs w:val="20"/>
        </w:rPr>
        <w:t xml:space="preserve"> díla bude členěno na jednotlivé fáze:</w:t>
      </w:r>
    </w:p>
    <w:p w14:paraId="4244C3F9" w14:textId="675ECFBD" w:rsidR="006D690D" w:rsidRPr="00CB1D93" w:rsidRDefault="00292DD6" w:rsidP="0099447D">
      <w:pPr>
        <w:numPr>
          <w:ilvl w:val="0"/>
          <w:numId w:val="52"/>
        </w:numPr>
        <w:ind w:left="426" w:firstLine="708"/>
        <w:jc w:val="both"/>
        <w:rPr>
          <w:rFonts w:ascii="Arial" w:hAnsi="Arial" w:cs="Arial"/>
          <w:sz w:val="20"/>
          <w:szCs w:val="20"/>
        </w:rPr>
      </w:pPr>
      <w:r w:rsidRPr="00CB1D93">
        <w:rPr>
          <w:rFonts w:ascii="Arial" w:hAnsi="Arial" w:cs="Arial"/>
          <w:sz w:val="20"/>
          <w:szCs w:val="20"/>
        </w:rPr>
        <w:t>1.</w:t>
      </w:r>
      <w:r w:rsidR="006D690D" w:rsidRPr="00CB1D93">
        <w:rPr>
          <w:rFonts w:ascii="Arial" w:hAnsi="Arial" w:cs="Arial"/>
          <w:sz w:val="20"/>
          <w:szCs w:val="20"/>
        </w:rPr>
        <w:t xml:space="preserve"> fáze bude zahrnovat provedení přípravy a doplňujících průzkumů a rozborů.</w:t>
      </w:r>
    </w:p>
    <w:p w14:paraId="50A3DA98" w14:textId="405D99F0" w:rsidR="006D690D" w:rsidRPr="00853C26" w:rsidRDefault="00292DD6" w:rsidP="00D80B4A">
      <w:pPr>
        <w:numPr>
          <w:ilvl w:val="0"/>
          <w:numId w:val="52"/>
        </w:numPr>
        <w:ind w:left="1134" w:firstLine="0"/>
        <w:jc w:val="both"/>
        <w:rPr>
          <w:rFonts w:ascii="Arial" w:hAnsi="Arial" w:cs="Arial"/>
          <w:sz w:val="20"/>
          <w:szCs w:val="20"/>
        </w:rPr>
      </w:pPr>
      <w:r w:rsidRPr="00CB1D93">
        <w:rPr>
          <w:rFonts w:ascii="Arial" w:hAnsi="Arial" w:cs="Arial"/>
          <w:sz w:val="20"/>
          <w:szCs w:val="20"/>
        </w:rPr>
        <w:t>2.</w:t>
      </w:r>
      <w:r w:rsidR="006D690D" w:rsidRPr="00CB1D93">
        <w:rPr>
          <w:rFonts w:ascii="Arial" w:hAnsi="Arial" w:cs="Arial"/>
          <w:sz w:val="20"/>
          <w:szCs w:val="20"/>
        </w:rPr>
        <w:t xml:space="preserve"> fáze bude </w:t>
      </w:r>
      <w:r w:rsidR="006D690D" w:rsidRPr="00853C26">
        <w:rPr>
          <w:rFonts w:ascii="Arial" w:hAnsi="Arial" w:cs="Arial"/>
          <w:sz w:val="20"/>
          <w:szCs w:val="20"/>
        </w:rPr>
        <w:t xml:space="preserve">zahrnovat </w:t>
      </w:r>
      <w:r w:rsidR="00BC22EF">
        <w:rPr>
          <w:rFonts w:ascii="Arial" w:hAnsi="Arial" w:cs="Arial"/>
          <w:sz w:val="20"/>
          <w:szCs w:val="20"/>
        </w:rPr>
        <w:t>zhotovení</w:t>
      </w:r>
      <w:r w:rsidR="00853C26" w:rsidRPr="00D80B4A">
        <w:rPr>
          <w:rFonts w:ascii="Arial" w:hAnsi="Arial" w:cs="Arial"/>
          <w:sz w:val="20"/>
          <w:szCs w:val="20"/>
        </w:rPr>
        <w:t xml:space="preserve"> návrhu studie (hrubopisu) a jeho projednání se zadavatelem</w:t>
      </w:r>
      <w:r w:rsidR="006D690D" w:rsidRPr="00853C26">
        <w:rPr>
          <w:rFonts w:ascii="Arial" w:hAnsi="Arial" w:cs="Arial"/>
          <w:sz w:val="20"/>
          <w:szCs w:val="20"/>
        </w:rPr>
        <w:t>.</w:t>
      </w:r>
    </w:p>
    <w:p w14:paraId="7D844363" w14:textId="349A81DA" w:rsidR="006D690D" w:rsidRPr="00CB1D93" w:rsidRDefault="00292DD6" w:rsidP="00D80B4A">
      <w:pPr>
        <w:numPr>
          <w:ilvl w:val="0"/>
          <w:numId w:val="52"/>
        </w:numPr>
        <w:ind w:left="1134" w:firstLine="0"/>
        <w:jc w:val="both"/>
        <w:rPr>
          <w:rFonts w:ascii="Arial" w:hAnsi="Arial" w:cs="Arial"/>
          <w:sz w:val="20"/>
          <w:szCs w:val="20"/>
        </w:rPr>
      </w:pPr>
      <w:r w:rsidRPr="00CB1D93">
        <w:rPr>
          <w:rFonts w:ascii="Arial" w:hAnsi="Arial" w:cs="Arial"/>
          <w:sz w:val="20"/>
          <w:szCs w:val="20"/>
        </w:rPr>
        <w:t>3.</w:t>
      </w:r>
      <w:r w:rsidR="006D690D" w:rsidRPr="00CB1D93">
        <w:rPr>
          <w:rFonts w:ascii="Arial" w:hAnsi="Arial" w:cs="Arial"/>
          <w:sz w:val="20"/>
          <w:szCs w:val="20"/>
        </w:rPr>
        <w:t xml:space="preserve"> fáze bude zahrnovat zhotovení</w:t>
      </w:r>
      <w:r w:rsidR="001F1FD9" w:rsidRPr="00CB1D93">
        <w:rPr>
          <w:rFonts w:ascii="Arial" w:hAnsi="Arial" w:cs="Arial"/>
          <w:sz w:val="20"/>
          <w:szCs w:val="20"/>
        </w:rPr>
        <w:t xml:space="preserve"> a předání</w:t>
      </w:r>
      <w:r w:rsidR="00E3132F" w:rsidRPr="00CB1D93">
        <w:rPr>
          <w:rFonts w:ascii="Arial" w:hAnsi="Arial" w:cs="Arial"/>
          <w:sz w:val="20"/>
          <w:szCs w:val="20"/>
        </w:rPr>
        <w:t xml:space="preserve"> finální verze</w:t>
      </w:r>
      <w:r w:rsidR="006D690D" w:rsidRPr="00CB1D93">
        <w:rPr>
          <w:rFonts w:ascii="Arial" w:hAnsi="Arial" w:cs="Arial"/>
          <w:sz w:val="20"/>
          <w:szCs w:val="20"/>
        </w:rPr>
        <w:t xml:space="preserve"> studie (čistopisu) se zapracováním výsledků projednání návrhu studie s objednatelem.</w:t>
      </w:r>
    </w:p>
    <w:p w14:paraId="07E7945A" w14:textId="77777777" w:rsidR="00D024DF" w:rsidRDefault="00D024DF" w:rsidP="00547A3E">
      <w:pPr>
        <w:jc w:val="both"/>
        <w:rPr>
          <w:rFonts w:ascii="Arial" w:hAnsi="Arial" w:cs="Arial"/>
          <w:sz w:val="20"/>
          <w:szCs w:val="20"/>
        </w:rPr>
      </w:pPr>
    </w:p>
    <w:p w14:paraId="6ED0FA0F" w14:textId="77777777" w:rsidR="00044AD4" w:rsidRDefault="00044AD4" w:rsidP="00547A3E">
      <w:pPr>
        <w:jc w:val="both"/>
        <w:rPr>
          <w:rFonts w:ascii="Arial" w:hAnsi="Arial" w:cs="Arial"/>
          <w:sz w:val="20"/>
          <w:szCs w:val="20"/>
        </w:rPr>
      </w:pPr>
    </w:p>
    <w:p w14:paraId="2E17BF2E" w14:textId="77777777" w:rsidR="00044AD4" w:rsidRDefault="00044AD4" w:rsidP="00547A3E">
      <w:pPr>
        <w:jc w:val="both"/>
        <w:rPr>
          <w:rFonts w:ascii="Arial" w:hAnsi="Arial" w:cs="Arial"/>
          <w:sz w:val="20"/>
          <w:szCs w:val="20"/>
        </w:rPr>
      </w:pPr>
    </w:p>
    <w:p w14:paraId="36D235EC" w14:textId="77777777" w:rsidR="00044AD4" w:rsidRPr="00176BFF" w:rsidRDefault="00044AD4" w:rsidP="00547A3E">
      <w:pPr>
        <w:jc w:val="both"/>
        <w:rPr>
          <w:rFonts w:ascii="Arial" w:hAnsi="Arial" w:cs="Arial"/>
          <w:sz w:val="20"/>
          <w:szCs w:val="20"/>
        </w:rPr>
      </w:pPr>
    </w:p>
    <w:p w14:paraId="5A32FF69" w14:textId="77777777" w:rsidR="000F13E8" w:rsidRPr="00176BFF" w:rsidRDefault="000F13E8" w:rsidP="005D774B">
      <w:pPr>
        <w:jc w:val="center"/>
        <w:rPr>
          <w:rFonts w:ascii="Arial" w:hAnsi="Arial" w:cs="Arial"/>
          <w:b/>
          <w:sz w:val="20"/>
          <w:szCs w:val="20"/>
        </w:rPr>
      </w:pPr>
      <w:r w:rsidRPr="00176BFF">
        <w:rPr>
          <w:rFonts w:ascii="Arial" w:hAnsi="Arial" w:cs="Arial"/>
          <w:b/>
          <w:sz w:val="20"/>
          <w:szCs w:val="20"/>
        </w:rPr>
        <w:t xml:space="preserve">V. </w:t>
      </w:r>
      <w:r w:rsidR="005D774B" w:rsidRPr="00176BFF">
        <w:rPr>
          <w:rFonts w:ascii="Arial" w:hAnsi="Arial" w:cs="Arial"/>
          <w:b/>
          <w:sz w:val="20"/>
          <w:szCs w:val="20"/>
        </w:rPr>
        <w:t>Způsob předání</w:t>
      </w:r>
    </w:p>
    <w:p w14:paraId="717D3A41" w14:textId="77777777" w:rsidR="00A16984" w:rsidRPr="00656D1E" w:rsidRDefault="00A16984" w:rsidP="00547A3E">
      <w:pPr>
        <w:jc w:val="both"/>
        <w:rPr>
          <w:rFonts w:ascii="Arial" w:hAnsi="Arial" w:cs="Arial"/>
          <w:sz w:val="20"/>
          <w:szCs w:val="20"/>
        </w:rPr>
      </w:pPr>
    </w:p>
    <w:p w14:paraId="6C30CB05" w14:textId="75695C45" w:rsidR="000F13E8" w:rsidRPr="00656D1E" w:rsidRDefault="000F13E8" w:rsidP="00BB3917">
      <w:pPr>
        <w:numPr>
          <w:ilvl w:val="0"/>
          <w:numId w:val="20"/>
        </w:numPr>
        <w:ind w:left="426" w:hanging="426"/>
        <w:jc w:val="both"/>
        <w:rPr>
          <w:rFonts w:ascii="Arial" w:hAnsi="Arial" w:cs="Arial"/>
          <w:sz w:val="20"/>
          <w:szCs w:val="20"/>
        </w:rPr>
      </w:pPr>
      <w:r w:rsidRPr="00656D1E">
        <w:rPr>
          <w:rFonts w:ascii="Arial" w:hAnsi="Arial" w:cs="Arial"/>
          <w:sz w:val="20"/>
          <w:szCs w:val="20"/>
        </w:rPr>
        <w:lastRenderedPageBreak/>
        <w:t xml:space="preserve">Zhotovitel se zavazuje </w:t>
      </w:r>
      <w:r w:rsidR="00B54EC2">
        <w:rPr>
          <w:rFonts w:ascii="Arial" w:hAnsi="Arial" w:cs="Arial"/>
          <w:sz w:val="20"/>
          <w:szCs w:val="20"/>
        </w:rPr>
        <w:t>provést</w:t>
      </w:r>
      <w:r w:rsidR="00B54EC2" w:rsidRPr="00656D1E">
        <w:rPr>
          <w:rFonts w:ascii="Arial" w:hAnsi="Arial" w:cs="Arial"/>
          <w:sz w:val="20"/>
          <w:szCs w:val="20"/>
        </w:rPr>
        <w:t xml:space="preserve"> </w:t>
      </w:r>
      <w:r w:rsidR="00AE4BD5">
        <w:rPr>
          <w:rFonts w:ascii="Arial" w:hAnsi="Arial" w:cs="Arial"/>
          <w:sz w:val="20"/>
          <w:szCs w:val="20"/>
        </w:rPr>
        <w:t>studii</w:t>
      </w:r>
      <w:r w:rsidR="00AE4BD5" w:rsidRPr="00656D1E">
        <w:rPr>
          <w:rFonts w:ascii="Arial" w:hAnsi="Arial" w:cs="Arial"/>
          <w:sz w:val="20"/>
          <w:szCs w:val="20"/>
        </w:rPr>
        <w:t xml:space="preserve"> </w:t>
      </w:r>
      <w:r w:rsidRPr="00656D1E">
        <w:rPr>
          <w:rFonts w:ascii="Arial" w:hAnsi="Arial" w:cs="Arial"/>
          <w:sz w:val="20"/>
          <w:szCs w:val="20"/>
        </w:rPr>
        <w:t>dle článk</w:t>
      </w:r>
      <w:r w:rsidR="00F25E16" w:rsidRPr="00656D1E">
        <w:rPr>
          <w:rFonts w:ascii="Arial" w:hAnsi="Arial" w:cs="Arial"/>
          <w:sz w:val="20"/>
          <w:szCs w:val="20"/>
        </w:rPr>
        <w:t>ů</w:t>
      </w:r>
      <w:r w:rsidRPr="00656D1E">
        <w:rPr>
          <w:rFonts w:ascii="Arial" w:hAnsi="Arial" w:cs="Arial"/>
          <w:sz w:val="20"/>
          <w:szCs w:val="20"/>
        </w:rPr>
        <w:t xml:space="preserve"> </w:t>
      </w:r>
      <w:r w:rsidR="00FB3B0C" w:rsidRPr="00656D1E">
        <w:rPr>
          <w:rFonts w:ascii="Arial" w:hAnsi="Arial" w:cs="Arial"/>
          <w:sz w:val="20"/>
          <w:szCs w:val="20"/>
        </w:rPr>
        <w:t>I</w:t>
      </w:r>
      <w:r w:rsidR="00D024DF" w:rsidRPr="00656D1E">
        <w:rPr>
          <w:rFonts w:ascii="Arial" w:hAnsi="Arial" w:cs="Arial"/>
          <w:sz w:val="20"/>
          <w:szCs w:val="20"/>
        </w:rPr>
        <w:t>II. a</w:t>
      </w:r>
      <w:r w:rsidR="00F25E16" w:rsidRPr="00656D1E">
        <w:rPr>
          <w:rFonts w:ascii="Arial" w:hAnsi="Arial" w:cs="Arial"/>
          <w:sz w:val="20"/>
          <w:szCs w:val="20"/>
        </w:rPr>
        <w:t xml:space="preserve"> </w:t>
      </w:r>
      <w:r w:rsidR="00FB3B0C" w:rsidRPr="00656D1E">
        <w:rPr>
          <w:rFonts w:ascii="Arial" w:hAnsi="Arial" w:cs="Arial"/>
          <w:sz w:val="20"/>
          <w:szCs w:val="20"/>
        </w:rPr>
        <w:t>IV</w:t>
      </w:r>
      <w:r w:rsidRPr="00656D1E">
        <w:rPr>
          <w:rFonts w:ascii="Arial" w:hAnsi="Arial" w:cs="Arial"/>
          <w:sz w:val="20"/>
          <w:szCs w:val="20"/>
        </w:rPr>
        <w:t>.</w:t>
      </w:r>
      <w:r w:rsidR="00B54EC2">
        <w:rPr>
          <w:rFonts w:ascii="Arial" w:hAnsi="Arial" w:cs="Arial"/>
          <w:sz w:val="20"/>
          <w:szCs w:val="20"/>
        </w:rPr>
        <w:t xml:space="preserve"> této smlouvy</w:t>
      </w:r>
      <w:r w:rsidR="00FB3B0C" w:rsidRPr="00656D1E">
        <w:rPr>
          <w:rFonts w:ascii="Arial" w:hAnsi="Arial" w:cs="Arial"/>
          <w:sz w:val="20"/>
          <w:szCs w:val="20"/>
        </w:rPr>
        <w:t xml:space="preserve"> </w:t>
      </w:r>
      <w:r w:rsidRPr="00656D1E">
        <w:rPr>
          <w:rFonts w:ascii="Arial" w:hAnsi="Arial" w:cs="Arial"/>
          <w:sz w:val="20"/>
          <w:szCs w:val="20"/>
        </w:rPr>
        <w:t>v</w:t>
      </w:r>
      <w:r w:rsidR="00B54EC2">
        <w:rPr>
          <w:rFonts w:ascii="Arial" w:hAnsi="Arial" w:cs="Arial"/>
          <w:sz w:val="20"/>
          <w:szCs w:val="20"/>
        </w:rPr>
        <w:t> </w:t>
      </w:r>
      <w:r w:rsidRPr="00656D1E">
        <w:rPr>
          <w:rFonts w:ascii="Arial" w:hAnsi="Arial" w:cs="Arial"/>
          <w:sz w:val="20"/>
          <w:szCs w:val="20"/>
        </w:rPr>
        <w:t>následující</w:t>
      </w:r>
      <w:r w:rsidR="00B54EC2">
        <w:rPr>
          <w:rFonts w:ascii="Arial" w:hAnsi="Arial" w:cs="Arial"/>
          <w:sz w:val="20"/>
          <w:szCs w:val="20"/>
        </w:rPr>
        <w:t xml:space="preserve"> podobě a</w:t>
      </w:r>
      <w:r w:rsidRPr="00656D1E">
        <w:rPr>
          <w:rFonts w:ascii="Arial" w:hAnsi="Arial" w:cs="Arial"/>
          <w:sz w:val="20"/>
          <w:szCs w:val="20"/>
        </w:rPr>
        <w:t xml:space="preserve"> počtu vyhotovení:</w:t>
      </w:r>
    </w:p>
    <w:p w14:paraId="26E95EF4" w14:textId="77777777" w:rsidR="000D13FA" w:rsidRPr="0099447D" w:rsidRDefault="000D13FA" w:rsidP="00D80B4A">
      <w:pPr>
        <w:jc w:val="both"/>
        <w:rPr>
          <w:rFonts w:ascii="Arial" w:hAnsi="Arial"/>
          <w:sz w:val="20"/>
        </w:rPr>
      </w:pPr>
    </w:p>
    <w:p w14:paraId="61EC6BEA" w14:textId="31BB5616" w:rsidR="00395467" w:rsidRPr="004A11CE" w:rsidRDefault="00395467" w:rsidP="00395467">
      <w:pPr>
        <w:tabs>
          <w:tab w:val="left" w:pos="426"/>
        </w:tabs>
        <w:ind w:left="420" w:hanging="420"/>
        <w:jc w:val="both"/>
        <w:rPr>
          <w:rFonts w:ascii="Arial" w:hAnsi="Arial" w:cs="Arial"/>
          <w:sz w:val="20"/>
          <w:szCs w:val="20"/>
        </w:rPr>
      </w:pPr>
      <w:r>
        <w:rPr>
          <w:rFonts w:ascii="Arial" w:hAnsi="Arial" w:cs="Arial"/>
          <w:sz w:val="20"/>
          <w:szCs w:val="20"/>
        </w:rPr>
        <w:t>a)</w:t>
      </w:r>
      <w:r>
        <w:rPr>
          <w:rFonts w:ascii="Arial" w:hAnsi="Arial" w:cs="Arial"/>
          <w:sz w:val="20"/>
          <w:szCs w:val="20"/>
        </w:rPr>
        <w:tab/>
      </w:r>
      <w:r w:rsidR="00AE4BD5">
        <w:rPr>
          <w:rFonts w:ascii="Arial" w:hAnsi="Arial" w:cs="Arial"/>
          <w:sz w:val="20"/>
          <w:szCs w:val="20"/>
        </w:rPr>
        <w:t>Návrh studie (hrubopis) zhotovený v</w:t>
      </w:r>
      <w:r w:rsidR="006D7301">
        <w:rPr>
          <w:rFonts w:ascii="Arial" w:hAnsi="Arial" w:cs="Arial"/>
          <w:sz w:val="20"/>
          <w:szCs w:val="20"/>
        </w:rPr>
        <w:t xml:space="preserve"> rámci</w:t>
      </w:r>
      <w:r w:rsidR="00AE4BD5">
        <w:rPr>
          <w:rFonts w:ascii="Arial" w:hAnsi="Arial" w:cs="Arial"/>
          <w:sz w:val="20"/>
          <w:szCs w:val="20"/>
        </w:rPr>
        <w:t xml:space="preserve"> 2. fáz</w:t>
      </w:r>
      <w:r w:rsidR="006D7301">
        <w:rPr>
          <w:rFonts w:ascii="Arial" w:hAnsi="Arial" w:cs="Arial"/>
          <w:sz w:val="20"/>
          <w:szCs w:val="20"/>
        </w:rPr>
        <w:t>e</w:t>
      </w:r>
      <w:r w:rsidR="00AE4BD5">
        <w:rPr>
          <w:rFonts w:ascii="Arial" w:hAnsi="Arial" w:cs="Arial"/>
          <w:sz w:val="20"/>
          <w:szCs w:val="20"/>
        </w:rPr>
        <w:t xml:space="preserve"> </w:t>
      </w:r>
      <w:r w:rsidR="00FE0608">
        <w:rPr>
          <w:rFonts w:ascii="Arial" w:hAnsi="Arial" w:cs="Arial"/>
          <w:sz w:val="20"/>
          <w:szCs w:val="20"/>
        </w:rPr>
        <w:t>provádění</w:t>
      </w:r>
      <w:r w:rsidR="00AE4BD5">
        <w:rPr>
          <w:rFonts w:ascii="Arial" w:hAnsi="Arial" w:cs="Arial"/>
          <w:sz w:val="20"/>
          <w:szCs w:val="20"/>
        </w:rPr>
        <w:t xml:space="preserve"> díla </w:t>
      </w:r>
      <w:r w:rsidR="00176BFF" w:rsidRPr="00176BFF">
        <w:rPr>
          <w:rFonts w:ascii="Arial" w:hAnsi="Arial" w:cs="Arial"/>
          <w:sz w:val="20"/>
          <w:szCs w:val="20"/>
        </w:rPr>
        <w:t>bud</w:t>
      </w:r>
      <w:r w:rsidR="00AE4BD5">
        <w:rPr>
          <w:rFonts w:ascii="Arial" w:hAnsi="Arial" w:cs="Arial"/>
          <w:sz w:val="20"/>
          <w:szCs w:val="20"/>
        </w:rPr>
        <w:t xml:space="preserve">e pro účely projednání </w:t>
      </w:r>
      <w:r w:rsidR="00AE4BD5" w:rsidRPr="004A11CE">
        <w:rPr>
          <w:rFonts w:ascii="Arial" w:hAnsi="Arial" w:cs="Arial"/>
          <w:sz w:val="20"/>
          <w:szCs w:val="20"/>
        </w:rPr>
        <w:t>s</w:t>
      </w:r>
      <w:r w:rsidR="00151F11" w:rsidRPr="004A11CE">
        <w:rPr>
          <w:rFonts w:ascii="Arial" w:hAnsi="Arial" w:cs="Arial"/>
          <w:sz w:val="20"/>
          <w:szCs w:val="20"/>
        </w:rPr>
        <w:t> </w:t>
      </w:r>
      <w:r w:rsidR="00AE4BD5" w:rsidRPr="004A11CE">
        <w:rPr>
          <w:rFonts w:ascii="Arial" w:hAnsi="Arial" w:cs="Arial"/>
          <w:sz w:val="20"/>
          <w:szCs w:val="20"/>
        </w:rPr>
        <w:t>objednatelem</w:t>
      </w:r>
      <w:r w:rsidR="00176BFF" w:rsidRPr="004A11CE">
        <w:rPr>
          <w:rFonts w:ascii="Arial" w:hAnsi="Arial" w:cs="Arial"/>
          <w:sz w:val="20"/>
          <w:szCs w:val="20"/>
        </w:rPr>
        <w:t xml:space="preserve"> vyhotoven</w:t>
      </w:r>
      <w:r w:rsidR="00AE4BD5" w:rsidRPr="004A11CE">
        <w:rPr>
          <w:rFonts w:ascii="Arial" w:hAnsi="Arial" w:cs="Arial"/>
          <w:sz w:val="20"/>
          <w:szCs w:val="20"/>
        </w:rPr>
        <w:t xml:space="preserve"> a předán objednateli</w:t>
      </w:r>
      <w:r w:rsidR="00176BFF" w:rsidRPr="004A11CE">
        <w:rPr>
          <w:rFonts w:ascii="Arial" w:hAnsi="Arial" w:cs="Arial"/>
          <w:sz w:val="20"/>
          <w:szCs w:val="20"/>
        </w:rPr>
        <w:t xml:space="preserve"> jednou v tištěné podobě a v elektronické podobě ve </w:t>
      </w:r>
      <w:proofErr w:type="gramStart"/>
      <w:r w:rsidR="00176BFF" w:rsidRPr="004A11CE">
        <w:rPr>
          <w:rFonts w:ascii="Arial" w:hAnsi="Arial" w:cs="Arial"/>
          <w:sz w:val="20"/>
          <w:szCs w:val="20"/>
        </w:rPr>
        <w:t>formátu .</w:t>
      </w:r>
      <w:proofErr w:type="spellStart"/>
      <w:r w:rsidR="00176BFF" w:rsidRPr="004A11CE">
        <w:rPr>
          <w:rFonts w:ascii="Arial" w:hAnsi="Arial" w:cs="Arial"/>
          <w:sz w:val="20"/>
          <w:szCs w:val="20"/>
        </w:rPr>
        <w:t>pdf</w:t>
      </w:r>
      <w:proofErr w:type="spellEnd"/>
      <w:proofErr w:type="gramEnd"/>
      <w:r w:rsidR="00176BFF" w:rsidRPr="004A11CE">
        <w:rPr>
          <w:rFonts w:ascii="Arial" w:hAnsi="Arial" w:cs="Arial"/>
          <w:sz w:val="20"/>
          <w:szCs w:val="20"/>
        </w:rPr>
        <w:t xml:space="preserve">. </w:t>
      </w:r>
    </w:p>
    <w:p w14:paraId="45F4CF77" w14:textId="75EBC807" w:rsidR="00176BFF" w:rsidRPr="00176BFF" w:rsidRDefault="00395467" w:rsidP="0099447D">
      <w:pPr>
        <w:ind w:left="426" w:hanging="426"/>
        <w:jc w:val="both"/>
        <w:rPr>
          <w:rFonts w:ascii="Arial" w:hAnsi="Arial" w:cs="Arial"/>
          <w:sz w:val="20"/>
          <w:szCs w:val="20"/>
        </w:rPr>
      </w:pPr>
      <w:r w:rsidRPr="004A11CE">
        <w:rPr>
          <w:rFonts w:ascii="Arial" w:hAnsi="Arial" w:cs="Arial"/>
          <w:sz w:val="20"/>
          <w:szCs w:val="20"/>
        </w:rPr>
        <w:t>b)</w:t>
      </w:r>
      <w:r w:rsidRPr="004A11CE">
        <w:rPr>
          <w:rFonts w:ascii="Arial" w:hAnsi="Arial" w:cs="Arial"/>
          <w:sz w:val="20"/>
          <w:szCs w:val="20"/>
        </w:rPr>
        <w:tab/>
      </w:r>
      <w:r w:rsidR="00176BFF" w:rsidRPr="004A11CE">
        <w:rPr>
          <w:rFonts w:ascii="Arial" w:hAnsi="Arial" w:cs="Arial"/>
          <w:sz w:val="20"/>
          <w:szCs w:val="20"/>
        </w:rPr>
        <w:t>Finální verze</w:t>
      </w:r>
      <w:r w:rsidR="00AE4BD5" w:rsidRPr="004A11CE">
        <w:rPr>
          <w:rFonts w:ascii="Arial" w:hAnsi="Arial" w:cs="Arial"/>
          <w:sz w:val="20"/>
          <w:szCs w:val="20"/>
        </w:rPr>
        <w:t xml:space="preserve"> studie (čistopis) zhotovená v</w:t>
      </w:r>
      <w:r w:rsidR="006D7301" w:rsidRPr="004A11CE">
        <w:rPr>
          <w:rFonts w:ascii="Arial" w:hAnsi="Arial" w:cs="Arial"/>
          <w:sz w:val="20"/>
          <w:szCs w:val="20"/>
        </w:rPr>
        <w:t> rámci</w:t>
      </w:r>
      <w:r w:rsidR="00AE4BD5" w:rsidRPr="004A11CE">
        <w:rPr>
          <w:rFonts w:ascii="Arial" w:hAnsi="Arial" w:cs="Arial"/>
          <w:sz w:val="20"/>
          <w:szCs w:val="20"/>
        </w:rPr>
        <w:t xml:space="preserve"> 3. fáz</w:t>
      </w:r>
      <w:r w:rsidR="006D7301" w:rsidRPr="004A11CE">
        <w:rPr>
          <w:rFonts w:ascii="Arial" w:hAnsi="Arial" w:cs="Arial"/>
          <w:sz w:val="20"/>
          <w:szCs w:val="20"/>
        </w:rPr>
        <w:t>e</w:t>
      </w:r>
      <w:r w:rsidR="00AE4BD5" w:rsidRPr="004A11CE">
        <w:rPr>
          <w:rFonts w:ascii="Arial" w:hAnsi="Arial" w:cs="Arial"/>
          <w:sz w:val="20"/>
          <w:szCs w:val="20"/>
        </w:rPr>
        <w:t xml:space="preserve"> </w:t>
      </w:r>
      <w:r w:rsidR="00FE0608" w:rsidRPr="004A11CE">
        <w:rPr>
          <w:rFonts w:ascii="Arial" w:hAnsi="Arial" w:cs="Arial"/>
          <w:sz w:val="20"/>
          <w:szCs w:val="20"/>
        </w:rPr>
        <w:t>provádění</w:t>
      </w:r>
      <w:r w:rsidR="00AE4BD5" w:rsidRPr="004A11CE">
        <w:rPr>
          <w:rFonts w:ascii="Arial" w:hAnsi="Arial" w:cs="Arial"/>
          <w:sz w:val="20"/>
          <w:szCs w:val="20"/>
        </w:rPr>
        <w:t xml:space="preserve"> díla</w:t>
      </w:r>
      <w:r w:rsidR="00176BFF" w:rsidRPr="004A11CE">
        <w:rPr>
          <w:rFonts w:ascii="Arial" w:hAnsi="Arial" w:cs="Arial"/>
          <w:sz w:val="20"/>
          <w:szCs w:val="20"/>
        </w:rPr>
        <w:t xml:space="preserve"> bude vyhotovena</w:t>
      </w:r>
      <w:r w:rsidR="00AE4BD5" w:rsidRPr="004A11CE">
        <w:rPr>
          <w:rFonts w:ascii="Arial" w:hAnsi="Arial" w:cs="Arial"/>
          <w:sz w:val="20"/>
          <w:szCs w:val="20"/>
        </w:rPr>
        <w:t xml:space="preserve"> a předána objednateli</w:t>
      </w:r>
      <w:r w:rsidR="00176BFF" w:rsidRPr="004A11CE">
        <w:rPr>
          <w:rFonts w:ascii="Arial" w:hAnsi="Arial" w:cs="Arial"/>
          <w:sz w:val="20"/>
          <w:szCs w:val="20"/>
        </w:rPr>
        <w:t xml:space="preserve"> čtyřikrát v tištěné podobě a v elektr</w:t>
      </w:r>
      <w:r w:rsidR="00D86A96" w:rsidRPr="004A11CE">
        <w:rPr>
          <w:rFonts w:ascii="Arial" w:hAnsi="Arial" w:cs="Arial"/>
          <w:sz w:val="20"/>
          <w:szCs w:val="20"/>
        </w:rPr>
        <w:t xml:space="preserve">onické podobě ve </w:t>
      </w:r>
      <w:proofErr w:type="gramStart"/>
      <w:r w:rsidR="00D86A96" w:rsidRPr="004A11CE">
        <w:rPr>
          <w:rFonts w:ascii="Arial" w:hAnsi="Arial" w:cs="Arial"/>
          <w:sz w:val="20"/>
          <w:szCs w:val="20"/>
        </w:rPr>
        <w:t>formátu .</w:t>
      </w:r>
      <w:proofErr w:type="spellStart"/>
      <w:r w:rsidR="00D86A96" w:rsidRPr="004A11CE">
        <w:rPr>
          <w:rFonts w:ascii="Arial" w:hAnsi="Arial" w:cs="Arial"/>
          <w:sz w:val="20"/>
          <w:szCs w:val="20"/>
        </w:rPr>
        <w:t>pdf</w:t>
      </w:r>
      <w:proofErr w:type="spellEnd"/>
      <w:proofErr w:type="gramEnd"/>
      <w:r w:rsidR="00D86A96" w:rsidRPr="004A11CE">
        <w:rPr>
          <w:rFonts w:ascii="Arial" w:hAnsi="Arial" w:cs="Arial"/>
          <w:sz w:val="20"/>
          <w:szCs w:val="20"/>
        </w:rPr>
        <w:t xml:space="preserve">. a </w:t>
      </w:r>
      <w:r w:rsidR="00176BFF" w:rsidRPr="004A11CE">
        <w:rPr>
          <w:rFonts w:ascii="Arial" w:hAnsi="Arial" w:cs="Arial"/>
          <w:sz w:val="20"/>
          <w:szCs w:val="20"/>
        </w:rPr>
        <w:t>.</w:t>
      </w:r>
      <w:proofErr w:type="spellStart"/>
      <w:r w:rsidR="00176BFF" w:rsidRPr="004A11CE">
        <w:rPr>
          <w:rFonts w:ascii="Arial" w:hAnsi="Arial" w:cs="Arial"/>
          <w:sz w:val="20"/>
          <w:szCs w:val="20"/>
        </w:rPr>
        <w:t>dwg</w:t>
      </w:r>
      <w:proofErr w:type="spellEnd"/>
      <w:r w:rsidR="00176BFF" w:rsidRPr="004A11CE">
        <w:rPr>
          <w:rFonts w:ascii="Arial" w:hAnsi="Arial" w:cs="Arial"/>
          <w:sz w:val="20"/>
          <w:szCs w:val="20"/>
        </w:rPr>
        <w:t>. nebo .</w:t>
      </w:r>
      <w:proofErr w:type="spellStart"/>
      <w:r w:rsidR="00176BFF" w:rsidRPr="004A11CE">
        <w:rPr>
          <w:rFonts w:ascii="Arial" w:hAnsi="Arial" w:cs="Arial"/>
          <w:sz w:val="20"/>
          <w:szCs w:val="20"/>
        </w:rPr>
        <w:t>dgn</w:t>
      </w:r>
      <w:proofErr w:type="spellEnd"/>
      <w:r w:rsidR="00176BFF" w:rsidRPr="004A11CE">
        <w:rPr>
          <w:rFonts w:ascii="Arial" w:hAnsi="Arial" w:cs="Arial"/>
          <w:sz w:val="20"/>
          <w:szCs w:val="20"/>
        </w:rPr>
        <w:t>.</w:t>
      </w:r>
    </w:p>
    <w:p w14:paraId="7BACB866" w14:textId="77777777" w:rsidR="00044AD4" w:rsidRPr="00D80B4A" w:rsidRDefault="00044AD4" w:rsidP="00D80B4A">
      <w:pPr>
        <w:autoSpaceDE w:val="0"/>
        <w:autoSpaceDN w:val="0"/>
        <w:rPr>
          <w:rFonts w:ascii="Arial" w:hAnsi="Arial"/>
          <w:bCs/>
          <w:sz w:val="20"/>
        </w:rPr>
      </w:pPr>
    </w:p>
    <w:p w14:paraId="718AB26A" w14:textId="77777777" w:rsidR="00044AD4" w:rsidRPr="00D80B4A" w:rsidRDefault="00044AD4" w:rsidP="00D80B4A">
      <w:pPr>
        <w:rPr>
          <w:rFonts w:ascii="Arial" w:hAnsi="Arial" w:cs="Arial"/>
          <w:bCs/>
          <w:sz w:val="20"/>
          <w:szCs w:val="20"/>
        </w:rPr>
      </w:pPr>
    </w:p>
    <w:p w14:paraId="72DD340B" w14:textId="59FA4735" w:rsidR="00B1032E" w:rsidRPr="00176BFF" w:rsidRDefault="0088256C" w:rsidP="005D774B">
      <w:pPr>
        <w:jc w:val="center"/>
        <w:rPr>
          <w:rFonts w:ascii="Arial" w:hAnsi="Arial" w:cs="Arial"/>
          <w:b/>
          <w:sz w:val="20"/>
          <w:szCs w:val="20"/>
        </w:rPr>
      </w:pPr>
      <w:r w:rsidRPr="00176BFF">
        <w:rPr>
          <w:rFonts w:ascii="Arial" w:hAnsi="Arial" w:cs="Arial"/>
          <w:b/>
          <w:sz w:val="20"/>
          <w:szCs w:val="20"/>
        </w:rPr>
        <w:t>V</w:t>
      </w:r>
      <w:r w:rsidR="00FB3B0C" w:rsidRPr="00176BFF">
        <w:rPr>
          <w:rFonts w:ascii="Arial" w:hAnsi="Arial" w:cs="Arial"/>
          <w:b/>
          <w:sz w:val="20"/>
          <w:szCs w:val="20"/>
        </w:rPr>
        <w:t>I</w:t>
      </w:r>
      <w:r w:rsidR="00B1032E" w:rsidRPr="00176BFF">
        <w:rPr>
          <w:rFonts w:ascii="Arial" w:hAnsi="Arial" w:cs="Arial"/>
          <w:b/>
          <w:sz w:val="20"/>
          <w:szCs w:val="20"/>
        </w:rPr>
        <w:t>.</w:t>
      </w:r>
      <w:r w:rsidR="00843E9B" w:rsidRPr="00176BFF">
        <w:rPr>
          <w:rFonts w:ascii="Arial" w:hAnsi="Arial" w:cs="Arial"/>
          <w:b/>
          <w:sz w:val="20"/>
          <w:szCs w:val="20"/>
        </w:rPr>
        <w:t xml:space="preserve"> </w:t>
      </w:r>
      <w:r w:rsidR="00F25E16" w:rsidRPr="00176BFF">
        <w:rPr>
          <w:rFonts w:ascii="Arial" w:hAnsi="Arial" w:cs="Arial"/>
          <w:b/>
          <w:sz w:val="20"/>
          <w:szCs w:val="20"/>
        </w:rPr>
        <w:t>Doba plnění</w:t>
      </w:r>
    </w:p>
    <w:p w14:paraId="2B228089" w14:textId="77777777" w:rsidR="00396587" w:rsidRPr="00D80B4A" w:rsidRDefault="00396587" w:rsidP="001F7A8E">
      <w:pPr>
        <w:jc w:val="both"/>
        <w:rPr>
          <w:rFonts w:ascii="Arial" w:hAnsi="Arial"/>
          <w:bCs/>
          <w:sz w:val="20"/>
        </w:rPr>
      </w:pPr>
    </w:p>
    <w:p w14:paraId="65A9C908" w14:textId="77777777" w:rsidR="00AF0B07" w:rsidRPr="00432FB2" w:rsidRDefault="00D03927" w:rsidP="00BB3917">
      <w:pPr>
        <w:numPr>
          <w:ilvl w:val="0"/>
          <w:numId w:val="6"/>
        </w:numPr>
        <w:tabs>
          <w:tab w:val="clear" w:pos="720"/>
        </w:tabs>
        <w:ind w:left="426" w:hanging="426"/>
        <w:jc w:val="both"/>
        <w:rPr>
          <w:rFonts w:ascii="Arial" w:hAnsi="Arial" w:cs="Arial"/>
          <w:sz w:val="20"/>
          <w:szCs w:val="20"/>
        </w:rPr>
      </w:pPr>
      <w:r w:rsidRPr="00432FB2">
        <w:rPr>
          <w:rFonts w:ascii="Arial" w:hAnsi="Arial" w:cs="Arial"/>
          <w:sz w:val="20"/>
          <w:szCs w:val="20"/>
        </w:rPr>
        <w:t>Smluvní strany se dohodly na provedení díla v těchto termínech:</w:t>
      </w:r>
    </w:p>
    <w:p w14:paraId="3D9219C3" w14:textId="164723DC" w:rsidR="00D024DF" w:rsidRPr="00432FB2" w:rsidRDefault="00764D95" w:rsidP="00D024DF">
      <w:pPr>
        <w:numPr>
          <w:ilvl w:val="0"/>
          <w:numId w:val="29"/>
        </w:numPr>
        <w:autoSpaceDE w:val="0"/>
        <w:autoSpaceDN w:val="0"/>
        <w:ind w:left="709" w:hanging="283"/>
        <w:jc w:val="both"/>
        <w:rPr>
          <w:rFonts w:ascii="Arial" w:hAnsi="Arial" w:cs="Arial"/>
          <w:sz w:val="20"/>
          <w:szCs w:val="20"/>
        </w:rPr>
      </w:pPr>
      <w:r>
        <w:rPr>
          <w:rFonts w:ascii="Arial" w:hAnsi="Arial" w:cs="Arial"/>
          <w:sz w:val="20"/>
          <w:szCs w:val="20"/>
        </w:rPr>
        <w:t>termín zahájení prací</w:t>
      </w:r>
      <w:r>
        <w:rPr>
          <w:rFonts w:ascii="Arial" w:hAnsi="Arial" w:cs="Arial"/>
          <w:sz w:val="20"/>
          <w:szCs w:val="20"/>
        </w:rPr>
        <w:tab/>
        <w:t>-</w:t>
      </w:r>
      <w:r w:rsidR="00395467">
        <w:rPr>
          <w:rFonts w:ascii="Arial" w:hAnsi="Arial" w:cs="Arial"/>
          <w:sz w:val="20"/>
          <w:szCs w:val="20"/>
        </w:rPr>
        <w:t xml:space="preserve"> </w:t>
      </w:r>
      <w:r w:rsidR="00B54EC2">
        <w:rPr>
          <w:rFonts w:ascii="Arial" w:hAnsi="Arial" w:cs="Arial"/>
          <w:sz w:val="20"/>
          <w:szCs w:val="20"/>
        </w:rPr>
        <w:t>bez zbytečného odkladu</w:t>
      </w:r>
      <w:r w:rsidR="00B54EC2" w:rsidRPr="00432FB2">
        <w:rPr>
          <w:rFonts w:ascii="Arial" w:hAnsi="Arial" w:cs="Arial"/>
          <w:sz w:val="20"/>
          <w:szCs w:val="20"/>
        </w:rPr>
        <w:t xml:space="preserve"> </w:t>
      </w:r>
      <w:r w:rsidR="00D024DF" w:rsidRPr="00432FB2">
        <w:rPr>
          <w:rFonts w:ascii="Arial" w:hAnsi="Arial" w:cs="Arial"/>
          <w:sz w:val="20"/>
          <w:szCs w:val="20"/>
        </w:rPr>
        <w:t xml:space="preserve">po </w:t>
      </w:r>
      <w:r w:rsidR="00B54EC2">
        <w:rPr>
          <w:rFonts w:ascii="Arial" w:hAnsi="Arial" w:cs="Arial"/>
          <w:sz w:val="20"/>
          <w:szCs w:val="20"/>
        </w:rPr>
        <w:t>uzavření této</w:t>
      </w:r>
      <w:r w:rsidR="00B54EC2" w:rsidRPr="00432FB2">
        <w:rPr>
          <w:rFonts w:ascii="Arial" w:hAnsi="Arial" w:cs="Arial"/>
          <w:sz w:val="20"/>
          <w:szCs w:val="20"/>
        </w:rPr>
        <w:t xml:space="preserve"> </w:t>
      </w:r>
      <w:r w:rsidR="00D024DF" w:rsidRPr="00432FB2">
        <w:rPr>
          <w:rFonts w:ascii="Arial" w:hAnsi="Arial" w:cs="Arial"/>
          <w:sz w:val="20"/>
          <w:szCs w:val="20"/>
        </w:rPr>
        <w:t>smlouvy,</w:t>
      </w:r>
    </w:p>
    <w:p w14:paraId="2FC2B1F9" w14:textId="024DEE3B" w:rsidR="00D86A96" w:rsidRDefault="00764D95" w:rsidP="00D86A96">
      <w:pPr>
        <w:numPr>
          <w:ilvl w:val="0"/>
          <w:numId w:val="29"/>
        </w:numPr>
        <w:autoSpaceDN w:val="0"/>
        <w:ind w:left="709" w:hanging="283"/>
        <w:jc w:val="both"/>
        <w:rPr>
          <w:rFonts w:ascii="Arial" w:hAnsi="Arial" w:cs="Arial"/>
          <w:sz w:val="20"/>
          <w:szCs w:val="20"/>
        </w:rPr>
      </w:pPr>
      <w:r>
        <w:rPr>
          <w:rFonts w:ascii="Arial" w:hAnsi="Arial" w:cs="Arial"/>
          <w:sz w:val="20"/>
          <w:szCs w:val="20"/>
        </w:rPr>
        <w:t>termín dokončení díla</w:t>
      </w:r>
      <w:r w:rsidR="00292DD6">
        <w:rPr>
          <w:rFonts w:ascii="Arial" w:hAnsi="Arial" w:cs="Arial"/>
          <w:sz w:val="20"/>
          <w:szCs w:val="20"/>
        </w:rPr>
        <w:t>:</w:t>
      </w:r>
      <w:r>
        <w:rPr>
          <w:rFonts w:ascii="Arial" w:hAnsi="Arial" w:cs="Arial"/>
          <w:sz w:val="20"/>
          <w:szCs w:val="20"/>
        </w:rPr>
        <w:tab/>
        <w:t xml:space="preserve">- </w:t>
      </w:r>
      <w:r w:rsidRPr="00764D95">
        <w:rPr>
          <w:rFonts w:ascii="Arial" w:hAnsi="Arial" w:cs="Arial"/>
          <w:b/>
          <w:sz w:val="20"/>
          <w:szCs w:val="20"/>
        </w:rPr>
        <w:t>1. fáze</w:t>
      </w:r>
      <w:r w:rsidR="00FE0608">
        <w:rPr>
          <w:rFonts w:ascii="Arial" w:hAnsi="Arial" w:cs="Arial"/>
          <w:b/>
          <w:sz w:val="20"/>
          <w:szCs w:val="20"/>
        </w:rPr>
        <w:t xml:space="preserve"> provádění díla</w:t>
      </w:r>
      <w:r w:rsidR="003166D7">
        <w:rPr>
          <w:rFonts w:ascii="Arial" w:hAnsi="Arial" w:cs="Arial"/>
          <w:b/>
          <w:sz w:val="20"/>
          <w:szCs w:val="20"/>
        </w:rPr>
        <w:t xml:space="preserve">: </w:t>
      </w:r>
      <w:r>
        <w:rPr>
          <w:rFonts w:ascii="Arial" w:hAnsi="Arial" w:cs="Arial"/>
          <w:sz w:val="20"/>
          <w:szCs w:val="20"/>
        </w:rPr>
        <w:t xml:space="preserve"> </w:t>
      </w:r>
      <w:r w:rsidR="00292DD6">
        <w:rPr>
          <w:rFonts w:ascii="Arial" w:hAnsi="Arial" w:cs="Arial"/>
          <w:sz w:val="20"/>
          <w:szCs w:val="20"/>
        </w:rPr>
        <w:t xml:space="preserve">přípravy, </w:t>
      </w:r>
      <w:r w:rsidR="00D25088" w:rsidRPr="00432FB2">
        <w:rPr>
          <w:rFonts w:ascii="Arial" w:hAnsi="Arial" w:cs="Arial"/>
          <w:sz w:val="20"/>
          <w:szCs w:val="20"/>
        </w:rPr>
        <w:t>d</w:t>
      </w:r>
      <w:r w:rsidR="00194749">
        <w:rPr>
          <w:rFonts w:ascii="Arial" w:hAnsi="Arial" w:cs="Arial"/>
          <w:sz w:val="20"/>
          <w:szCs w:val="20"/>
        </w:rPr>
        <w:t>oplňující průzkum</w:t>
      </w:r>
      <w:r w:rsidR="00292DD6">
        <w:rPr>
          <w:rFonts w:ascii="Arial" w:hAnsi="Arial" w:cs="Arial"/>
          <w:sz w:val="20"/>
          <w:szCs w:val="20"/>
        </w:rPr>
        <w:t>y</w:t>
      </w:r>
      <w:r w:rsidR="00194749">
        <w:rPr>
          <w:rFonts w:ascii="Arial" w:hAnsi="Arial" w:cs="Arial"/>
          <w:sz w:val="20"/>
          <w:szCs w:val="20"/>
        </w:rPr>
        <w:t xml:space="preserve"> a rozbory</w:t>
      </w:r>
      <w:r w:rsidR="003166D7">
        <w:rPr>
          <w:rFonts w:ascii="Arial" w:hAnsi="Arial" w:cs="Arial"/>
          <w:sz w:val="20"/>
          <w:szCs w:val="20"/>
        </w:rPr>
        <w:t xml:space="preserve"> </w:t>
      </w:r>
      <w:r w:rsidR="00BC22EF">
        <w:rPr>
          <w:rFonts w:ascii="Arial" w:hAnsi="Arial" w:cs="Arial"/>
          <w:sz w:val="20"/>
          <w:szCs w:val="20"/>
        </w:rPr>
        <w:t xml:space="preserve">– </w:t>
      </w:r>
      <w:proofErr w:type="gramStart"/>
      <w:r w:rsidR="00194749">
        <w:rPr>
          <w:rFonts w:ascii="Arial" w:hAnsi="Arial" w:cs="Arial"/>
          <w:sz w:val="20"/>
          <w:szCs w:val="20"/>
        </w:rPr>
        <w:t>do</w:t>
      </w:r>
      <w:proofErr w:type="gramEnd"/>
      <w:r w:rsidR="00194749">
        <w:rPr>
          <w:rFonts w:ascii="Arial" w:hAnsi="Arial" w:cs="Arial"/>
          <w:sz w:val="20"/>
          <w:szCs w:val="20"/>
        </w:rPr>
        <w:t xml:space="preserve"> </w:t>
      </w:r>
      <w:r w:rsidR="00D86A96">
        <w:rPr>
          <w:rFonts w:ascii="Arial" w:hAnsi="Arial" w:cs="Arial"/>
          <w:sz w:val="20"/>
          <w:szCs w:val="20"/>
        </w:rPr>
        <w:t xml:space="preserve"> </w:t>
      </w:r>
    </w:p>
    <w:p w14:paraId="28F33039" w14:textId="19300A19" w:rsidR="00D024DF" w:rsidRPr="004A11CE" w:rsidRDefault="00D86A96" w:rsidP="00D86A96">
      <w:pPr>
        <w:autoSpaceDN w:val="0"/>
        <w:ind w:left="709"/>
        <w:jc w:val="both"/>
        <w:rPr>
          <w:rFonts w:ascii="Arial" w:hAnsi="Arial" w:cs="Arial"/>
          <w:sz w:val="20"/>
          <w:szCs w:val="20"/>
        </w:rPr>
      </w:pPr>
      <w:r>
        <w:rPr>
          <w:rFonts w:ascii="Arial" w:hAnsi="Arial" w:cs="Arial"/>
          <w:sz w:val="20"/>
          <w:szCs w:val="20"/>
        </w:rPr>
        <w:t xml:space="preserve"> </w:t>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r w:rsidR="00BC22EF" w:rsidRPr="00D80B4A">
        <w:rPr>
          <w:rFonts w:ascii="Arial" w:hAnsi="Arial" w:cs="Arial"/>
          <w:sz w:val="20"/>
          <w:szCs w:val="20"/>
        </w:rPr>
        <w:t>1</w:t>
      </w:r>
      <w:r w:rsidR="00BC22EF" w:rsidRPr="004A11CE">
        <w:rPr>
          <w:rFonts w:ascii="Arial" w:hAnsi="Arial" w:cs="Arial"/>
          <w:sz w:val="20"/>
          <w:szCs w:val="20"/>
        </w:rPr>
        <w:t xml:space="preserve"> měsíce </w:t>
      </w:r>
      <w:r w:rsidR="00D25088" w:rsidRPr="004A11CE">
        <w:rPr>
          <w:rFonts w:ascii="Arial" w:hAnsi="Arial" w:cs="Arial"/>
          <w:sz w:val="20"/>
          <w:szCs w:val="20"/>
        </w:rPr>
        <w:t xml:space="preserve">od uzavření </w:t>
      </w:r>
      <w:r w:rsidR="00292DD6" w:rsidRPr="004A11CE">
        <w:rPr>
          <w:rFonts w:ascii="Arial" w:hAnsi="Arial" w:cs="Arial"/>
          <w:sz w:val="20"/>
          <w:szCs w:val="20"/>
        </w:rPr>
        <w:t>této smlouvy,</w:t>
      </w:r>
    </w:p>
    <w:p w14:paraId="148DC125" w14:textId="7EDBA9D6" w:rsidR="00D25088" w:rsidRPr="004A11CE" w:rsidRDefault="00764D95" w:rsidP="00D25088">
      <w:pPr>
        <w:numPr>
          <w:ilvl w:val="2"/>
          <w:numId w:val="30"/>
        </w:numPr>
        <w:autoSpaceDN w:val="0"/>
        <w:ind w:left="2977" w:hanging="142"/>
        <w:jc w:val="both"/>
        <w:rPr>
          <w:rFonts w:ascii="Arial" w:hAnsi="Arial" w:cs="Arial"/>
          <w:sz w:val="20"/>
          <w:szCs w:val="20"/>
        </w:rPr>
      </w:pPr>
      <w:r w:rsidRPr="004A11CE">
        <w:rPr>
          <w:rFonts w:ascii="Arial" w:hAnsi="Arial" w:cs="Arial"/>
          <w:b/>
          <w:sz w:val="20"/>
          <w:szCs w:val="20"/>
        </w:rPr>
        <w:t>2. fáze</w:t>
      </w:r>
      <w:r w:rsidR="00FE0608" w:rsidRPr="004A11CE">
        <w:rPr>
          <w:rFonts w:ascii="Arial" w:hAnsi="Arial" w:cs="Arial"/>
          <w:b/>
          <w:sz w:val="20"/>
          <w:szCs w:val="20"/>
        </w:rPr>
        <w:t xml:space="preserve"> provádění díla</w:t>
      </w:r>
      <w:r w:rsidR="003166D7" w:rsidRPr="004A11CE">
        <w:rPr>
          <w:rFonts w:ascii="Arial" w:hAnsi="Arial" w:cs="Arial"/>
          <w:b/>
          <w:sz w:val="20"/>
          <w:szCs w:val="20"/>
        </w:rPr>
        <w:t>:</w:t>
      </w:r>
      <w:r w:rsidRPr="004A11CE">
        <w:rPr>
          <w:rFonts w:ascii="Arial" w:hAnsi="Arial" w:cs="Arial"/>
          <w:b/>
          <w:sz w:val="20"/>
          <w:szCs w:val="20"/>
        </w:rPr>
        <w:t xml:space="preserve"> </w:t>
      </w:r>
      <w:r w:rsidR="00292DD6" w:rsidRPr="004A11CE">
        <w:rPr>
          <w:rFonts w:ascii="Arial" w:hAnsi="Arial" w:cs="Arial"/>
          <w:bCs/>
          <w:sz w:val="20"/>
          <w:szCs w:val="20"/>
        </w:rPr>
        <w:t>zhotovení návrhu studie</w:t>
      </w:r>
      <w:r w:rsidR="00AE4BD5" w:rsidRPr="004A11CE">
        <w:rPr>
          <w:rFonts w:ascii="Arial" w:hAnsi="Arial" w:cs="Arial"/>
          <w:bCs/>
          <w:sz w:val="20"/>
          <w:szCs w:val="20"/>
        </w:rPr>
        <w:t xml:space="preserve"> (hrubopisu)</w:t>
      </w:r>
      <w:r w:rsidR="00292DD6" w:rsidRPr="004A11CE">
        <w:rPr>
          <w:rFonts w:ascii="Arial" w:hAnsi="Arial" w:cs="Arial"/>
          <w:bCs/>
          <w:sz w:val="20"/>
          <w:szCs w:val="20"/>
        </w:rPr>
        <w:t xml:space="preserve"> a</w:t>
      </w:r>
      <w:r w:rsidR="003166D7" w:rsidRPr="004A11CE">
        <w:rPr>
          <w:rFonts w:ascii="Arial" w:hAnsi="Arial" w:cs="Arial"/>
          <w:bCs/>
          <w:sz w:val="20"/>
          <w:szCs w:val="20"/>
        </w:rPr>
        <w:t xml:space="preserve"> jeho projednání s objednatelem </w:t>
      </w:r>
      <w:r w:rsidR="00BC22EF" w:rsidRPr="004A11CE">
        <w:rPr>
          <w:rFonts w:ascii="Arial" w:hAnsi="Arial" w:cs="Arial"/>
          <w:bCs/>
          <w:sz w:val="20"/>
          <w:szCs w:val="20"/>
        </w:rPr>
        <w:t>–</w:t>
      </w:r>
      <w:r w:rsidR="00BC22EF" w:rsidRPr="004A11CE">
        <w:rPr>
          <w:rFonts w:ascii="Arial" w:hAnsi="Arial" w:cs="Arial"/>
          <w:sz w:val="20"/>
          <w:szCs w:val="20"/>
        </w:rPr>
        <w:t xml:space="preserve"> </w:t>
      </w:r>
      <w:r w:rsidR="009950DE" w:rsidRPr="004A11CE">
        <w:rPr>
          <w:rFonts w:ascii="Arial" w:hAnsi="Arial" w:cs="Arial"/>
          <w:sz w:val="20"/>
          <w:szCs w:val="20"/>
        </w:rPr>
        <w:t xml:space="preserve">do </w:t>
      </w:r>
      <w:r w:rsidR="00BC22EF" w:rsidRPr="00D80B4A">
        <w:rPr>
          <w:rFonts w:ascii="Arial" w:hAnsi="Arial" w:cs="Arial"/>
          <w:sz w:val="20"/>
          <w:szCs w:val="20"/>
        </w:rPr>
        <w:t>4</w:t>
      </w:r>
      <w:r w:rsidR="00BC22EF" w:rsidRPr="004A11CE">
        <w:rPr>
          <w:rFonts w:ascii="Arial" w:hAnsi="Arial" w:cs="Arial"/>
          <w:sz w:val="20"/>
          <w:szCs w:val="20"/>
        </w:rPr>
        <w:t xml:space="preserve"> </w:t>
      </w:r>
      <w:r w:rsidR="00D25088" w:rsidRPr="004A11CE">
        <w:rPr>
          <w:rFonts w:ascii="Arial" w:hAnsi="Arial" w:cs="Arial"/>
          <w:sz w:val="20"/>
          <w:szCs w:val="20"/>
        </w:rPr>
        <w:t>měsíc</w:t>
      </w:r>
      <w:r w:rsidR="009D12B3" w:rsidRPr="004A11CE">
        <w:rPr>
          <w:rFonts w:ascii="Arial" w:hAnsi="Arial" w:cs="Arial"/>
          <w:sz w:val="20"/>
          <w:szCs w:val="20"/>
        </w:rPr>
        <w:t>ů</w:t>
      </w:r>
      <w:r w:rsidR="00D25088" w:rsidRPr="004A11CE">
        <w:rPr>
          <w:rFonts w:ascii="Arial" w:hAnsi="Arial" w:cs="Arial"/>
          <w:sz w:val="20"/>
          <w:szCs w:val="20"/>
        </w:rPr>
        <w:t xml:space="preserve"> od uzavření </w:t>
      </w:r>
      <w:r w:rsidR="00B54EC2" w:rsidRPr="004A11CE">
        <w:rPr>
          <w:rFonts w:ascii="Arial" w:hAnsi="Arial" w:cs="Arial"/>
          <w:sz w:val="20"/>
          <w:szCs w:val="20"/>
        </w:rPr>
        <w:t xml:space="preserve">této </w:t>
      </w:r>
      <w:r w:rsidR="00D25088" w:rsidRPr="004A11CE">
        <w:rPr>
          <w:rFonts w:ascii="Arial" w:hAnsi="Arial" w:cs="Arial"/>
          <w:sz w:val="20"/>
          <w:szCs w:val="20"/>
        </w:rPr>
        <w:t>smlouvy</w:t>
      </w:r>
      <w:r w:rsidR="00292DD6" w:rsidRPr="004A11CE">
        <w:rPr>
          <w:rFonts w:ascii="Arial" w:hAnsi="Arial" w:cs="Arial"/>
          <w:sz w:val="20"/>
          <w:szCs w:val="20"/>
        </w:rPr>
        <w:t>,</w:t>
      </w:r>
    </w:p>
    <w:p w14:paraId="1D375207" w14:textId="015DB742" w:rsidR="00194749" w:rsidRPr="004A11CE" w:rsidRDefault="00764D95" w:rsidP="00194749">
      <w:pPr>
        <w:numPr>
          <w:ilvl w:val="2"/>
          <w:numId w:val="30"/>
        </w:numPr>
        <w:autoSpaceDN w:val="0"/>
        <w:ind w:left="2977" w:hanging="142"/>
        <w:jc w:val="both"/>
        <w:rPr>
          <w:rFonts w:ascii="Arial" w:hAnsi="Arial" w:cs="Arial"/>
          <w:sz w:val="20"/>
          <w:szCs w:val="20"/>
        </w:rPr>
      </w:pPr>
      <w:r w:rsidRPr="004A11CE">
        <w:rPr>
          <w:rFonts w:ascii="Arial" w:hAnsi="Arial" w:cs="Arial"/>
          <w:b/>
          <w:sz w:val="20"/>
          <w:szCs w:val="20"/>
        </w:rPr>
        <w:t>3. fáze</w:t>
      </w:r>
      <w:r w:rsidR="00FE0608" w:rsidRPr="004A11CE">
        <w:rPr>
          <w:rFonts w:ascii="Arial" w:hAnsi="Arial" w:cs="Arial"/>
          <w:b/>
          <w:sz w:val="20"/>
          <w:szCs w:val="20"/>
        </w:rPr>
        <w:t xml:space="preserve"> provádění díla</w:t>
      </w:r>
      <w:r w:rsidR="003166D7" w:rsidRPr="004A11CE">
        <w:rPr>
          <w:rFonts w:ascii="Arial" w:hAnsi="Arial" w:cs="Arial"/>
          <w:b/>
          <w:sz w:val="20"/>
          <w:szCs w:val="20"/>
        </w:rPr>
        <w:t>:</w:t>
      </w:r>
      <w:r w:rsidRPr="004A11CE">
        <w:rPr>
          <w:rFonts w:ascii="Arial" w:hAnsi="Arial" w:cs="Arial"/>
          <w:b/>
          <w:sz w:val="20"/>
          <w:szCs w:val="20"/>
        </w:rPr>
        <w:t xml:space="preserve"> </w:t>
      </w:r>
      <w:r w:rsidR="00292DD6" w:rsidRPr="004A11CE">
        <w:rPr>
          <w:rFonts w:ascii="Arial" w:hAnsi="Arial" w:cs="Arial"/>
          <w:bCs/>
          <w:sz w:val="20"/>
          <w:szCs w:val="20"/>
        </w:rPr>
        <w:t xml:space="preserve">zhotovení </w:t>
      </w:r>
      <w:r w:rsidR="001F1FD9" w:rsidRPr="004A11CE">
        <w:rPr>
          <w:rFonts w:ascii="Arial" w:hAnsi="Arial" w:cs="Arial"/>
          <w:bCs/>
          <w:sz w:val="20"/>
          <w:szCs w:val="20"/>
        </w:rPr>
        <w:t>a předání</w:t>
      </w:r>
      <w:r w:rsidR="00E3132F" w:rsidRPr="004A11CE">
        <w:rPr>
          <w:rFonts w:ascii="Arial" w:hAnsi="Arial" w:cs="Arial"/>
          <w:bCs/>
          <w:sz w:val="20"/>
          <w:szCs w:val="20"/>
        </w:rPr>
        <w:t xml:space="preserve"> finální verze</w:t>
      </w:r>
      <w:r w:rsidR="001F1FD9" w:rsidRPr="004A11CE">
        <w:rPr>
          <w:rFonts w:ascii="Arial" w:hAnsi="Arial" w:cs="Arial"/>
          <w:bCs/>
          <w:sz w:val="20"/>
          <w:szCs w:val="20"/>
        </w:rPr>
        <w:t xml:space="preserve"> </w:t>
      </w:r>
      <w:r w:rsidR="00292DD6" w:rsidRPr="004A11CE">
        <w:rPr>
          <w:rFonts w:ascii="Arial" w:hAnsi="Arial" w:cs="Arial"/>
          <w:bCs/>
          <w:sz w:val="20"/>
          <w:szCs w:val="20"/>
        </w:rPr>
        <w:t>studie</w:t>
      </w:r>
      <w:r w:rsidR="00AE4BD5" w:rsidRPr="004A11CE">
        <w:rPr>
          <w:rFonts w:ascii="Arial" w:hAnsi="Arial" w:cs="Arial"/>
          <w:bCs/>
          <w:sz w:val="20"/>
          <w:szCs w:val="20"/>
        </w:rPr>
        <w:t xml:space="preserve"> (čistopisu)</w:t>
      </w:r>
      <w:r w:rsidR="00292DD6" w:rsidRPr="004A11CE">
        <w:rPr>
          <w:rFonts w:ascii="Arial" w:hAnsi="Arial" w:cs="Arial"/>
          <w:bCs/>
          <w:sz w:val="20"/>
          <w:szCs w:val="20"/>
        </w:rPr>
        <w:t xml:space="preserve"> se zapracováním výsledků projedná</w:t>
      </w:r>
      <w:r w:rsidR="003166D7" w:rsidRPr="004A11CE">
        <w:rPr>
          <w:rFonts w:ascii="Arial" w:hAnsi="Arial" w:cs="Arial"/>
          <w:bCs/>
          <w:sz w:val="20"/>
          <w:szCs w:val="20"/>
        </w:rPr>
        <w:t xml:space="preserve">ní návrhu studie s objednatelem </w:t>
      </w:r>
      <w:r w:rsidR="00BC22EF" w:rsidRPr="004A11CE">
        <w:rPr>
          <w:rFonts w:ascii="Arial" w:hAnsi="Arial" w:cs="Arial"/>
          <w:bCs/>
          <w:sz w:val="20"/>
          <w:szCs w:val="20"/>
        </w:rPr>
        <w:t>–</w:t>
      </w:r>
      <w:r w:rsidR="00BC22EF" w:rsidRPr="004A11CE">
        <w:rPr>
          <w:rFonts w:ascii="Arial" w:hAnsi="Arial" w:cs="Arial"/>
          <w:sz w:val="20"/>
          <w:szCs w:val="20"/>
        </w:rPr>
        <w:t xml:space="preserve"> </w:t>
      </w:r>
      <w:r w:rsidR="00B54EC2" w:rsidRPr="004A11CE">
        <w:rPr>
          <w:rFonts w:ascii="Arial" w:hAnsi="Arial" w:cs="Arial"/>
          <w:sz w:val="20"/>
          <w:szCs w:val="20"/>
        </w:rPr>
        <w:t xml:space="preserve">do </w:t>
      </w:r>
      <w:r w:rsidR="00BC22EF" w:rsidRPr="00D80B4A">
        <w:rPr>
          <w:rFonts w:ascii="Arial" w:hAnsi="Arial" w:cs="Arial"/>
          <w:sz w:val="20"/>
          <w:szCs w:val="20"/>
        </w:rPr>
        <w:t>1</w:t>
      </w:r>
      <w:r w:rsidR="00BC22EF" w:rsidRPr="004A11CE">
        <w:rPr>
          <w:rFonts w:ascii="Arial" w:hAnsi="Arial" w:cs="Arial"/>
          <w:sz w:val="20"/>
          <w:szCs w:val="20"/>
        </w:rPr>
        <w:t xml:space="preserve"> měsíce </w:t>
      </w:r>
      <w:r w:rsidR="00D25088" w:rsidRPr="004A11CE">
        <w:rPr>
          <w:rFonts w:ascii="Arial" w:hAnsi="Arial" w:cs="Arial"/>
          <w:sz w:val="20"/>
          <w:szCs w:val="20"/>
        </w:rPr>
        <w:t xml:space="preserve">od </w:t>
      </w:r>
      <w:r w:rsidR="00BC22EF" w:rsidRPr="004A11CE">
        <w:rPr>
          <w:rFonts w:ascii="Arial" w:hAnsi="Arial" w:cs="Arial"/>
          <w:sz w:val="20"/>
          <w:szCs w:val="20"/>
        </w:rPr>
        <w:t xml:space="preserve">schválení </w:t>
      </w:r>
      <w:r w:rsidR="00292DD6" w:rsidRPr="004A11CE">
        <w:rPr>
          <w:rFonts w:ascii="Arial" w:hAnsi="Arial" w:cs="Arial"/>
          <w:sz w:val="20"/>
          <w:szCs w:val="20"/>
        </w:rPr>
        <w:t>návrhu studie</w:t>
      </w:r>
      <w:r w:rsidR="000272B4" w:rsidRPr="004A11CE">
        <w:rPr>
          <w:rFonts w:ascii="Arial" w:hAnsi="Arial" w:cs="Arial"/>
          <w:sz w:val="20"/>
          <w:szCs w:val="20"/>
        </w:rPr>
        <w:t xml:space="preserve"> (hrubopisu) </w:t>
      </w:r>
      <w:r w:rsidR="00B54EC2" w:rsidRPr="004A11CE">
        <w:rPr>
          <w:rFonts w:ascii="Arial" w:hAnsi="Arial" w:cs="Arial"/>
          <w:sz w:val="20"/>
          <w:szCs w:val="20"/>
        </w:rPr>
        <w:t>objednatelem</w:t>
      </w:r>
    </w:p>
    <w:p w14:paraId="01C433CE" w14:textId="77777777" w:rsidR="00DC40D5" w:rsidRPr="00D80B4A" w:rsidRDefault="00DC40D5" w:rsidP="00D80B4A">
      <w:pPr>
        <w:jc w:val="both"/>
        <w:rPr>
          <w:rFonts w:ascii="Arial" w:hAnsi="Arial"/>
          <w:bCs/>
          <w:sz w:val="20"/>
        </w:rPr>
      </w:pPr>
    </w:p>
    <w:p w14:paraId="5F041FD4" w14:textId="77777777" w:rsidR="00DC40D5" w:rsidRDefault="00DC40D5" w:rsidP="00DC40D5">
      <w:pPr>
        <w:jc w:val="center"/>
        <w:rPr>
          <w:rFonts w:ascii="Arial" w:hAnsi="Arial" w:cs="Arial"/>
          <w:b/>
          <w:sz w:val="20"/>
          <w:szCs w:val="20"/>
        </w:rPr>
      </w:pPr>
      <w:r w:rsidRPr="00432FB2">
        <w:rPr>
          <w:rFonts w:ascii="Arial" w:hAnsi="Arial" w:cs="Arial"/>
          <w:b/>
          <w:sz w:val="20"/>
          <w:szCs w:val="20"/>
        </w:rPr>
        <w:t>VII. Cena díla</w:t>
      </w:r>
    </w:p>
    <w:p w14:paraId="3C45F87C" w14:textId="77777777" w:rsidR="00DC40D5" w:rsidRPr="00D80B4A" w:rsidRDefault="00DC40D5" w:rsidP="00D80B4A">
      <w:pPr>
        <w:rPr>
          <w:rFonts w:ascii="Arial" w:hAnsi="Arial" w:cs="Arial"/>
          <w:bCs/>
          <w:sz w:val="20"/>
          <w:szCs w:val="20"/>
        </w:rPr>
      </w:pPr>
    </w:p>
    <w:p w14:paraId="635A902D" w14:textId="77777777" w:rsidR="00DC40D5" w:rsidRPr="00432FB2" w:rsidRDefault="00DC40D5" w:rsidP="00DC40D5">
      <w:pPr>
        <w:numPr>
          <w:ilvl w:val="0"/>
          <w:numId w:val="24"/>
        </w:numPr>
        <w:ind w:left="426" w:hanging="426"/>
        <w:jc w:val="both"/>
        <w:rPr>
          <w:rFonts w:ascii="Arial" w:hAnsi="Arial" w:cs="Arial"/>
          <w:sz w:val="20"/>
          <w:szCs w:val="20"/>
        </w:rPr>
      </w:pPr>
      <w:r w:rsidRPr="00432FB2">
        <w:rPr>
          <w:rFonts w:ascii="Arial" w:hAnsi="Arial" w:cs="Arial"/>
          <w:sz w:val="20"/>
          <w:szCs w:val="20"/>
        </w:rPr>
        <w:t>Smluvní strany sjednávají cenu za dílo v celkové výši:</w:t>
      </w:r>
    </w:p>
    <w:p w14:paraId="2459F41A" w14:textId="77777777" w:rsidR="00DC40D5" w:rsidRPr="0043783F" w:rsidRDefault="00DC40D5" w:rsidP="00DC40D5">
      <w:pPr>
        <w:tabs>
          <w:tab w:val="left" w:pos="720"/>
          <w:tab w:val="right" w:pos="7380"/>
        </w:tabs>
        <w:jc w:val="both"/>
        <w:rPr>
          <w:rFonts w:ascii="Arial" w:hAnsi="Arial" w:cs="Arial"/>
          <w:b/>
          <w:sz w:val="20"/>
          <w:szCs w:val="20"/>
        </w:rPr>
      </w:pPr>
      <w:r w:rsidRPr="00432FB2">
        <w:rPr>
          <w:rFonts w:ascii="Arial" w:hAnsi="Arial" w:cs="Arial"/>
          <w:b/>
          <w:sz w:val="20"/>
          <w:szCs w:val="20"/>
        </w:rPr>
        <w:tab/>
      </w:r>
      <w:r w:rsidRPr="0043783F">
        <w:rPr>
          <w:rFonts w:ascii="Arial" w:hAnsi="Arial" w:cs="Arial"/>
          <w:b/>
          <w:sz w:val="20"/>
          <w:szCs w:val="20"/>
        </w:rPr>
        <w:t>Cena bez DPH</w:t>
      </w:r>
      <w:r w:rsidRPr="0043783F">
        <w:rPr>
          <w:rFonts w:ascii="Arial" w:hAnsi="Arial" w:cs="Arial"/>
          <w:b/>
          <w:sz w:val="20"/>
          <w:szCs w:val="20"/>
        </w:rPr>
        <w:tab/>
      </w:r>
      <w:r w:rsidRPr="0043783F">
        <w:rPr>
          <w:rFonts w:ascii="Arial" w:hAnsi="Arial" w:cs="Arial"/>
          <w:b/>
          <w:sz w:val="20"/>
          <w:szCs w:val="20"/>
          <w:highlight w:val="yellow"/>
        </w:rPr>
        <w:t>__________</w:t>
      </w:r>
      <w:r w:rsidRPr="0043783F">
        <w:rPr>
          <w:rFonts w:ascii="Arial" w:hAnsi="Arial" w:cs="Arial"/>
          <w:b/>
          <w:sz w:val="20"/>
          <w:szCs w:val="20"/>
        </w:rPr>
        <w:t xml:space="preserve"> Kč</w:t>
      </w:r>
    </w:p>
    <w:p w14:paraId="29F6568C" w14:textId="77777777" w:rsidR="00DC40D5" w:rsidRPr="0043783F" w:rsidRDefault="00DC40D5" w:rsidP="00DC40D5">
      <w:pPr>
        <w:tabs>
          <w:tab w:val="left" w:pos="720"/>
          <w:tab w:val="right" w:pos="7380"/>
        </w:tabs>
        <w:jc w:val="both"/>
        <w:rPr>
          <w:rFonts w:ascii="Arial" w:hAnsi="Arial" w:cs="Arial"/>
          <w:b/>
          <w:sz w:val="20"/>
          <w:szCs w:val="20"/>
        </w:rPr>
      </w:pPr>
      <w:r w:rsidRPr="0043783F">
        <w:rPr>
          <w:rFonts w:ascii="Arial" w:hAnsi="Arial" w:cs="Arial"/>
          <w:b/>
          <w:sz w:val="20"/>
          <w:szCs w:val="20"/>
        </w:rPr>
        <w:tab/>
        <w:t>DPH stanovena dle aktuální výše 21 %</w:t>
      </w:r>
      <w:r w:rsidRPr="0043783F">
        <w:rPr>
          <w:rFonts w:ascii="Arial" w:hAnsi="Arial" w:cs="Arial"/>
          <w:b/>
          <w:sz w:val="20"/>
          <w:szCs w:val="20"/>
        </w:rPr>
        <w:tab/>
      </w:r>
      <w:r w:rsidRPr="0043783F">
        <w:rPr>
          <w:rFonts w:ascii="Arial" w:hAnsi="Arial" w:cs="Arial"/>
          <w:b/>
          <w:sz w:val="20"/>
          <w:szCs w:val="20"/>
          <w:highlight w:val="yellow"/>
        </w:rPr>
        <w:t>__________</w:t>
      </w:r>
      <w:r w:rsidRPr="0043783F">
        <w:rPr>
          <w:rFonts w:ascii="Arial" w:hAnsi="Arial" w:cs="Arial"/>
          <w:b/>
          <w:sz w:val="20"/>
          <w:szCs w:val="20"/>
        </w:rPr>
        <w:t xml:space="preserve"> Kč</w:t>
      </w:r>
    </w:p>
    <w:p w14:paraId="6A630F2D" w14:textId="77777777" w:rsidR="00DC40D5" w:rsidRDefault="00DC40D5" w:rsidP="00DC40D5">
      <w:pPr>
        <w:tabs>
          <w:tab w:val="left" w:pos="720"/>
          <w:tab w:val="right" w:pos="7380"/>
        </w:tabs>
        <w:jc w:val="both"/>
        <w:rPr>
          <w:rFonts w:ascii="Arial" w:hAnsi="Arial" w:cs="Arial"/>
          <w:b/>
          <w:sz w:val="20"/>
          <w:szCs w:val="20"/>
        </w:rPr>
      </w:pPr>
      <w:r w:rsidRPr="0043783F">
        <w:rPr>
          <w:rFonts w:ascii="Arial" w:hAnsi="Arial" w:cs="Arial"/>
          <w:b/>
          <w:sz w:val="20"/>
          <w:szCs w:val="20"/>
        </w:rPr>
        <w:tab/>
      </w:r>
      <w:r>
        <w:rPr>
          <w:rFonts w:ascii="Arial" w:hAnsi="Arial" w:cs="Arial"/>
          <w:b/>
          <w:sz w:val="20"/>
          <w:szCs w:val="20"/>
        </w:rPr>
        <w:t>C</w:t>
      </w:r>
      <w:r w:rsidRPr="0043783F">
        <w:rPr>
          <w:rFonts w:ascii="Arial" w:hAnsi="Arial" w:cs="Arial"/>
          <w:b/>
          <w:sz w:val="20"/>
          <w:szCs w:val="20"/>
        </w:rPr>
        <w:t>ena celkem včetně DPH</w:t>
      </w:r>
      <w:r w:rsidRPr="0043783F">
        <w:rPr>
          <w:rFonts w:ascii="Arial" w:hAnsi="Arial" w:cs="Arial"/>
          <w:b/>
          <w:sz w:val="20"/>
          <w:szCs w:val="20"/>
        </w:rPr>
        <w:tab/>
      </w:r>
      <w:r w:rsidRPr="0043783F">
        <w:rPr>
          <w:rFonts w:ascii="Arial" w:hAnsi="Arial" w:cs="Arial"/>
          <w:b/>
          <w:sz w:val="20"/>
          <w:szCs w:val="20"/>
          <w:highlight w:val="yellow"/>
        </w:rPr>
        <w:t>__________</w:t>
      </w:r>
      <w:r w:rsidRPr="0043783F">
        <w:rPr>
          <w:rFonts w:ascii="Arial" w:hAnsi="Arial" w:cs="Arial"/>
          <w:b/>
          <w:sz w:val="20"/>
          <w:szCs w:val="20"/>
        </w:rPr>
        <w:t xml:space="preserve"> Kč</w:t>
      </w:r>
    </w:p>
    <w:p w14:paraId="5779BBE0" w14:textId="77777777" w:rsidR="00DC40D5" w:rsidRPr="0043783F" w:rsidRDefault="00DC40D5" w:rsidP="00DC40D5">
      <w:pPr>
        <w:tabs>
          <w:tab w:val="left" w:pos="720"/>
          <w:tab w:val="right" w:pos="7380"/>
        </w:tabs>
        <w:jc w:val="both"/>
        <w:rPr>
          <w:rFonts w:ascii="Arial" w:hAnsi="Arial" w:cs="Arial"/>
          <w:sz w:val="20"/>
          <w:szCs w:val="20"/>
        </w:rPr>
      </w:pPr>
    </w:p>
    <w:p w14:paraId="74295ABC" w14:textId="77777777" w:rsidR="00DC40D5" w:rsidRDefault="00DC40D5" w:rsidP="00DC40D5">
      <w:pPr>
        <w:numPr>
          <w:ilvl w:val="0"/>
          <w:numId w:val="24"/>
        </w:numPr>
        <w:ind w:left="426" w:hanging="426"/>
        <w:jc w:val="both"/>
        <w:rPr>
          <w:rFonts w:ascii="Arial" w:hAnsi="Arial" w:cs="Arial"/>
          <w:sz w:val="20"/>
          <w:szCs w:val="20"/>
        </w:rPr>
      </w:pPr>
      <w:r w:rsidRPr="0043783F">
        <w:rPr>
          <w:rFonts w:ascii="Arial" w:hAnsi="Arial" w:cs="Arial"/>
          <w:sz w:val="20"/>
          <w:szCs w:val="20"/>
        </w:rPr>
        <w:t>Z této částky činí jednotlivá samostatně fakturovaná dílčí plnění:</w:t>
      </w:r>
    </w:p>
    <w:p w14:paraId="718AE0BF" w14:textId="77777777" w:rsidR="00DC40D5" w:rsidRPr="00395467" w:rsidRDefault="00DC40D5" w:rsidP="00DC40D5">
      <w:pPr>
        <w:numPr>
          <w:ilvl w:val="0"/>
          <w:numId w:val="43"/>
        </w:numPr>
        <w:tabs>
          <w:tab w:val="clear" w:pos="1440"/>
        </w:tabs>
        <w:autoSpaceDN w:val="0"/>
        <w:ind w:left="709" w:hanging="283"/>
        <w:jc w:val="both"/>
        <w:rPr>
          <w:rFonts w:ascii="Arial" w:hAnsi="Arial" w:cs="Arial"/>
          <w:sz w:val="20"/>
          <w:szCs w:val="20"/>
        </w:rPr>
      </w:pPr>
      <w:r w:rsidRPr="00395467">
        <w:rPr>
          <w:rFonts w:ascii="Arial" w:hAnsi="Arial" w:cs="Arial"/>
          <w:sz w:val="20"/>
          <w:szCs w:val="20"/>
        </w:rPr>
        <w:t xml:space="preserve">Provedení </w:t>
      </w:r>
      <w:r>
        <w:rPr>
          <w:rFonts w:ascii="Arial" w:hAnsi="Arial" w:cs="Arial"/>
          <w:sz w:val="20"/>
          <w:szCs w:val="20"/>
        </w:rPr>
        <w:t>1. fáze a 2. fáze provádění díla přípravy, doplňující průzkumy a rozbory a zhotovení návrhu studie (hrubopisu) a jeho projednání s objednatelem</w:t>
      </w:r>
      <w:r w:rsidRPr="00395467">
        <w:rPr>
          <w:rFonts w:ascii="Arial" w:hAnsi="Arial" w:cs="Arial"/>
          <w:sz w:val="20"/>
          <w:szCs w:val="20"/>
        </w:rPr>
        <w:t>:</w:t>
      </w:r>
    </w:p>
    <w:p w14:paraId="77DCE25D" w14:textId="77777777" w:rsidR="00DC40D5" w:rsidRPr="0043783F" w:rsidRDefault="00DC40D5" w:rsidP="00DC40D5">
      <w:pPr>
        <w:tabs>
          <w:tab w:val="left" w:pos="720"/>
          <w:tab w:val="right" w:pos="7380"/>
        </w:tabs>
        <w:jc w:val="both"/>
        <w:rPr>
          <w:rFonts w:ascii="Arial" w:hAnsi="Arial" w:cs="Arial"/>
          <w:b/>
          <w:sz w:val="20"/>
          <w:szCs w:val="20"/>
        </w:rPr>
      </w:pPr>
      <w:r w:rsidRPr="0043783F">
        <w:rPr>
          <w:rFonts w:ascii="Arial" w:hAnsi="Arial" w:cs="Arial"/>
          <w:sz w:val="20"/>
          <w:szCs w:val="20"/>
        </w:rPr>
        <w:tab/>
      </w:r>
      <w:r w:rsidRPr="0043783F">
        <w:rPr>
          <w:rFonts w:ascii="Arial" w:hAnsi="Arial" w:cs="Arial"/>
          <w:b/>
          <w:sz w:val="20"/>
          <w:szCs w:val="20"/>
        </w:rPr>
        <w:t>Cena bez DPH</w:t>
      </w:r>
      <w:r w:rsidRPr="0043783F">
        <w:rPr>
          <w:rFonts w:ascii="Arial" w:hAnsi="Arial" w:cs="Arial"/>
          <w:b/>
          <w:sz w:val="20"/>
          <w:szCs w:val="20"/>
        </w:rPr>
        <w:tab/>
      </w:r>
      <w:r w:rsidRPr="0043783F">
        <w:rPr>
          <w:rFonts w:ascii="Arial" w:hAnsi="Arial" w:cs="Arial"/>
          <w:b/>
          <w:sz w:val="20"/>
          <w:szCs w:val="20"/>
          <w:highlight w:val="yellow"/>
        </w:rPr>
        <w:t>__________</w:t>
      </w:r>
      <w:r w:rsidRPr="0043783F">
        <w:rPr>
          <w:rFonts w:ascii="Arial" w:hAnsi="Arial" w:cs="Arial"/>
          <w:b/>
          <w:sz w:val="20"/>
          <w:szCs w:val="20"/>
        </w:rPr>
        <w:t xml:space="preserve"> Kč</w:t>
      </w:r>
    </w:p>
    <w:p w14:paraId="6FE50809" w14:textId="77777777" w:rsidR="00DC40D5" w:rsidRPr="0043783F" w:rsidRDefault="00DC40D5" w:rsidP="00DC40D5">
      <w:pPr>
        <w:tabs>
          <w:tab w:val="left" w:pos="720"/>
          <w:tab w:val="right" w:pos="7380"/>
        </w:tabs>
        <w:jc w:val="both"/>
        <w:rPr>
          <w:rFonts w:ascii="Arial" w:hAnsi="Arial" w:cs="Arial"/>
          <w:b/>
          <w:sz w:val="20"/>
          <w:szCs w:val="20"/>
        </w:rPr>
      </w:pPr>
      <w:r w:rsidRPr="0043783F">
        <w:rPr>
          <w:rFonts w:ascii="Arial" w:hAnsi="Arial" w:cs="Arial"/>
          <w:b/>
          <w:sz w:val="20"/>
          <w:szCs w:val="20"/>
        </w:rPr>
        <w:tab/>
        <w:t>DPH stanovena dle aktuální výše 21 %</w:t>
      </w:r>
      <w:r w:rsidRPr="0043783F">
        <w:rPr>
          <w:rFonts w:ascii="Arial" w:hAnsi="Arial" w:cs="Arial"/>
          <w:b/>
          <w:sz w:val="20"/>
          <w:szCs w:val="20"/>
        </w:rPr>
        <w:tab/>
      </w:r>
      <w:r w:rsidRPr="0043783F">
        <w:rPr>
          <w:rFonts w:ascii="Arial" w:hAnsi="Arial" w:cs="Arial"/>
          <w:b/>
          <w:sz w:val="20"/>
          <w:szCs w:val="20"/>
          <w:highlight w:val="yellow"/>
        </w:rPr>
        <w:t>__________</w:t>
      </w:r>
      <w:r w:rsidRPr="0043783F">
        <w:rPr>
          <w:rFonts w:ascii="Arial" w:hAnsi="Arial" w:cs="Arial"/>
          <w:b/>
          <w:sz w:val="20"/>
          <w:szCs w:val="20"/>
        </w:rPr>
        <w:t xml:space="preserve"> Kč</w:t>
      </w:r>
    </w:p>
    <w:p w14:paraId="40724405" w14:textId="77777777" w:rsidR="00DC40D5" w:rsidRDefault="00DC40D5" w:rsidP="00DC40D5">
      <w:pPr>
        <w:tabs>
          <w:tab w:val="left" w:pos="720"/>
          <w:tab w:val="right" w:pos="7380"/>
        </w:tabs>
        <w:jc w:val="both"/>
        <w:rPr>
          <w:rFonts w:ascii="Arial" w:hAnsi="Arial" w:cs="Arial"/>
          <w:b/>
          <w:sz w:val="20"/>
          <w:szCs w:val="20"/>
        </w:rPr>
      </w:pPr>
      <w:r w:rsidRPr="0043783F">
        <w:rPr>
          <w:rFonts w:ascii="Arial" w:hAnsi="Arial" w:cs="Arial"/>
          <w:b/>
          <w:sz w:val="20"/>
          <w:szCs w:val="20"/>
        </w:rPr>
        <w:tab/>
      </w:r>
      <w:r>
        <w:rPr>
          <w:rFonts w:ascii="Arial" w:hAnsi="Arial" w:cs="Arial"/>
          <w:b/>
          <w:sz w:val="20"/>
          <w:szCs w:val="20"/>
        </w:rPr>
        <w:t>C</w:t>
      </w:r>
      <w:r w:rsidRPr="0043783F">
        <w:rPr>
          <w:rFonts w:ascii="Arial" w:hAnsi="Arial" w:cs="Arial"/>
          <w:b/>
          <w:sz w:val="20"/>
          <w:szCs w:val="20"/>
        </w:rPr>
        <w:t>ena celkem včetně DPH</w:t>
      </w:r>
      <w:r w:rsidRPr="0043783F">
        <w:rPr>
          <w:rFonts w:ascii="Arial" w:hAnsi="Arial" w:cs="Arial"/>
          <w:b/>
          <w:sz w:val="20"/>
          <w:szCs w:val="20"/>
        </w:rPr>
        <w:tab/>
      </w:r>
      <w:r w:rsidRPr="0043783F">
        <w:rPr>
          <w:rFonts w:ascii="Arial" w:hAnsi="Arial" w:cs="Arial"/>
          <w:b/>
          <w:sz w:val="20"/>
          <w:szCs w:val="20"/>
          <w:highlight w:val="yellow"/>
        </w:rPr>
        <w:t>__________</w:t>
      </w:r>
      <w:r w:rsidRPr="0043783F">
        <w:rPr>
          <w:rFonts w:ascii="Arial" w:hAnsi="Arial" w:cs="Arial"/>
          <w:b/>
          <w:sz w:val="20"/>
          <w:szCs w:val="20"/>
        </w:rPr>
        <w:t xml:space="preserve"> Kč</w:t>
      </w:r>
    </w:p>
    <w:p w14:paraId="7AA84C4E" w14:textId="77777777" w:rsidR="00DC40D5" w:rsidRPr="00D80B4A" w:rsidRDefault="00DC40D5" w:rsidP="00DC40D5">
      <w:pPr>
        <w:tabs>
          <w:tab w:val="left" w:pos="720"/>
          <w:tab w:val="right" w:pos="7380"/>
        </w:tabs>
        <w:jc w:val="both"/>
        <w:rPr>
          <w:rFonts w:ascii="Arial" w:hAnsi="Arial" w:cs="Arial"/>
          <w:bCs/>
          <w:sz w:val="20"/>
          <w:szCs w:val="20"/>
        </w:rPr>
      </w:pPr>
    </w:p>
    <w:p w14:paraId="5D328538" w14:textId="6701A203" w:rsidR="00DC40D5" w:rsidRPr="00395467" w:rsidRDefault="00DC40D5" w:rsidP="00DC40D5">
      <w:pPr>
        <w:numPr>
          <w:ilvl w:val="0"/>
          <w:numId w:val="43"/>
        </w:numPr>
        <w:tabs>
          <w:tab w:val="clear" w:pos="1440"/>
        </w:tabs>
        <w:ind w:left="709" w:hanging="283"/>
        <w:jc w:val="both"/>
        <w:rPr>
          <w:rFonts w:ascii="Arial" w:hAnsi="Arial" w:cs="Arial"/>
          <w:sz w:val="20"/>
          <w:szCs w:val="20"/>
        </w:rPr>
      </w:pPr>
      <w:r>
        <w:rPr>
          <w:rFonts w:ascii="Arial" w:hAnsi="Arial" w:cs="Arial"/>
          <w:sz w:val="20"/>
          <w:szCs w:val="20"/>
        </w:rPr>
        <w:t xml:space="preserve">Provedení 3. fáze provádění díla zhotovení a předání finální verze studie (čistopisu) se zapracováním výsledků projednání návrhu studie </w:t>
      </w:r>
      <w:r w:rsidR="00BC22EF">
        <w:rPr>
          <w:rFonts w:ascii="Arial" w:hAnsi="Arial" w:cs="Arial"/>
          <w:sz w:val="20"/>
          <w:szCs w:val="20"/>
        </w:rPr>
        <w:t xml:space="preserve">(hrubopisu) </w:t>
      </w:r>
      <w:r>
        <w:rPr>
          <w:rFonts w:ascii="Arial" w:hAnsi="Arial" w:cs="Arial"/>
          <w:sz w:val="20"/>
          <w:szCs w:val="20"/>
        </w:rPr>
        <w:t>s objednatelem:</w:t>
      </w:r>
    </w:p>
    <w:p w14:paraId="762D9ADE" w14:textId="77777777" w:rsidR="00DC40D5" w:rsidRPr="0043783F" w:rsidRDefault="00DC40D5" w:rsidP="00DC40D5">
      <w:pPr>
        <w:tabs>
          <w:tab w:val="left" w:pos="720"/>
          <w:tab w:val="right" w:pos="7380"/>
        </w:tabs>
        <w:jc w:val="both"/>
        <w:rPr>
          <w:rFonts w:ascii="Arial" w:hAnsi="Arial" w:cs="Arial"/>
          <w:b/>
          <w:sz w:val="20"/>
          <w:szCs w:val="20"/>
        </w:rPr>
      </w:pPr>
      <w:r w:rsidRPr="0043783F">
        <w:rPr>
          <w:rFonts w:ascii="Arial" w:hAnsi="Arial" w:cs="Arial"/>
          <w:sz w:val="20"/>
          <w:szCs w:val="20"/>
        </w:rPr>
        <w:tab/>
      </w:r>
      <w:r w:rsidRPr="0043783F">
        <w:rPr>
          <w:rFonts w:ascii="Arial" w:hAnsi="Arial" w:cs="Arial"/>
          <w:b/>
          <w:sz w:val="20"/>
          <w:szCs w:val="20"/>
        </w:rPr>
        <w:t>Cena bez DPH</w:t>
      </w:r>
      <w:r w:rsidRPr="0043783F">
        <w:rPr>
          <w:rFonts w:ascii="Arial" w:hAnsi="Arial" w:cs="Arial"/>
          <w:b/>
          <w:sz w:val="20"/>
          <w:szCs w:val="20"/>
        </w:rPr>
        <w:tab/>
      </w:r>
      <w:r w:rsidRPr="0043783F">
        <w:rPr>
          <w:rFonts w:ascii="Arial" w:hAnsi="Arial" w:cs="Arial"/>
          <w:b/>
          <w:sz w:val="20"/>
          <w:szCs w:val="20"/>
          <w:highlight w:val="yellow"/>
        </w:rPr>
        <w:t>__________</w:t>
      </w:r>
      <w:r w:rsidRPr="0043783F">
        <w:rPr>
          <w:rFonts w:ascii="Arial" w:hAnsi="Arial" w:cs="Arial"/>
          <w:b/>
          <w:sz w:val="20"/>
          <w:szCs w:val="20"/>
        </w:rPr>
        <w:t xml:space="preserve"> Kč</w:t>
      </w:r>
    </w:p>
    <w:p w14:paraId="4E9B3B92" w14:textId="77777777" w:rsidR="00DC40D5" w:rsidRPr="0043783F" w:rsidRDefault="00DC40D5" w:rsidP="00DC40D5">
      <w:pPr>
        <w:tabs>
          <w:tab w:val="left" w:pos="720"/>
          <w:tab w:val="right" w:pos="7380"/>
        </w:tabs>
        <w:jc w:val="both"/>
        <w:rPr>
          <w:rFonts w:ascii="Arial" w:hAnsi="Arial" w:cs="Arial"/>
          <w:b/>
          <w:sz w:val="20"/>
          <w:szCs w:val="20"/>
        </w:rPr>
      </w:pPr>
      <w:r w:rsidRPr="0043783F">
        <w:rPr>
          <w:rFonts w:ascii="Arial" w:hAnsi="Arial" w:cs="Arial"/>
          <w:b/>
          <w:sz w:val="20"/>
          <w:szCs w:val="20"/>
        </w:rPr>
        <w:tab/>
        <w:t>DPH stanovena dle aktuální výše 21 %</w:t>
      </w:r>
      <w:r w:rsidRPr="0043783F">
        <w:rPr>
          <w:rFonts w:ascii="Arial" w:hAnsi="Arial" w:cs="Arial"/>
          <w:b/>
          <w:sz w:val="20"/>
          <w:szCs w:val="20"/>
        </w:rPr>
        <w:tab/>
      </w:r>
      <w:r w:rsidRPr="0043783F">
        <w:rPr>
          <w:rFonts w:ascii="Arial" w:hAnsi="Arial" w:cs="Arial"/>
          <w:b/>
          <w:sz w:val="20"/>
          <w:szCs w:val="20"/>
          <w:highlight w:val="yellow"/>
        </w:rPr>
        <w:t>__________</w:t>
      </w:r>
      <w:r w:rsidRPr="0043783F">
        <w:rPr>
          <w:rFonts w:ascii="Arial" w:hAnsi="Arial" w:cs="Arial"/>
          <w:b/>
          <w:sz w:val="20"/>
          <w:szCs w:val="20"/>
        </w:rPr>
        <w:t xml:space="preserve"> Kč</w:t>
      </w:r>
    </w:p>
    <w:p w14:paraId="344932DF" w14:textId="77777777" w:rsidR="00DC40D5" w:rsidRDefault="00DC40D5" w:rsidP="00DC40D5">
      <w:pPr>
        <w:tabs>
          <w:tab w:val="left" w:pos="720"/>
          <w:tab w:val="right" w:pos="7380"/>
        </w:tabs>
        <w:jc w:val="both"/>
        <w:rPr>
          <w:rFonts w:ascii="Arial" w:hAnsi="Arial" w:cs="Arial"/>
          <w:b/>
          <w:sz w:val="20"/>
          <w:szCs w:val="20"/>
        </w:rPr>
      </w:pPr>
      <w:r w:rsidRPr="0043783F">
        <w:rPr>
          <w:rFonts w:ascii="Arial" w:hAnsi="Arial" w:cs="Arial"/>
          <w:b/>
          <w:sz w:val="20"/>
          <w:szCs w:val="20"/>
        </w:rPr>
        <w:tab/>
      </w:r>
      <w:r>
        <w:rPr>
          <w:rFonts w:ascii="Arial" w:hAnsi="Arial" w:cs="Arial"/>
          <w:b/>
          <w:sz w:val="20"/>
          <w:szCs w:val="20"/>
        </w:rPr>
        <w:t>C</w:t>
      </w:r>
      <w:r w:rsidRPr="0043783F">
        <w:rPr>
          <w:rFonts w:ascii="Arial" w:hAnsi="Arial" w:cs="Arial"/>
          <w:b/>
          <w:sz w:val="20"/>
          <w:szCs w:val="20"/>
        </w:rPr>
        <w:t>ena celkem včetně DPH</w:t>
      </w:r>
      <w:r w:rsidRPr="0043783F">
        <w:rPr>
          <w:rFonts w:ascii="Arial" w:hAnsi="Arial" w:cs="Arial"/>
          <w:b/>
          <w:sz w:val="20"/>
          <w:szCs w:val="20"/>
        </w:rPr>
        <w:tab/>
      </w:r>
      <w:r w:rsidRPr="0043783F">
        <w:rPr>
          <w:rFonts w:ascii="Arial" w:hAnsi="Arial" w:cs="Arial"/>
          <w:b/>
          <w:sz w:val="20"/>
          <w:szCs w:val="20"/>
          <w:highlight w:val="yellow"/>
        </w:rPr>
        <w:t>__________</w:t>
      </w:r>
      <w:r w:rsidRPr="0043783F">
        <w:rPr>
          <w:rFonts w:ascii="Arial" w:hAnsi="Arial" w:cs="Arial"/>
          <w:b/>
          <w:sz w:val="20"/>
          <w:szCs w:val="20"/>
        </w:rPr>
        <w:t xml:space="preserve"> Kč</w:t>
      </w:r>
    </w:p>
    <w:p w14:paraId="26B8CE23" w14:textId="0F72AD8E" w:rsidR="00AF0C3E" w:rsidRPr="0043783F" w:rsidRDefault="00AF0C3E" w:rsidP="00AF0C3E">
      <w:pPr>
        <w:tabs>
          <w:tab w:val="left" w:pos="720"/>
          <w:tab w:val="right" w:pos="7380"/>
        </w:tabs>
        <w:jc w:val="both"/>
        <w:rPr>
          <w:rFonts w:ascii="Arial" w:hAnsi="Arial" w:cs="Arial"/>
          <w:sz w:val="20"/>
          <w:szCs w:val="20"/>
        </w:rPr>
      </w:pPr>
    </w:p>
    <w:p w14:paraId="12B0774D" w14:textId="77777777" w:rsidR="00184841" w:rsidRPr="005A2379" w:rsidRDefault="00184841" w:rsidP="00184841">
      <w:pPr>
        <w:pStyle w:val="text"/>
        <w:numPr>
          <w:ilvl w:val="0"/>
          <w:numId w:val="24"/>
        </w:numPr>
        <w:spacing w:before="0" w:line="240" w:lineRule="auto"/>
        <w:ind w:left="426" w:hanging="426"/>
        <w:rPr>
          <w:rFonts w:ascii="Arial" w:hAnsi="Arial" w:cs="Arial"/>
          <w:sz w:val="20"/>
        </w:rPr>
      </w:pPr>
      <w:r w:rsidRPr="000538BD">
        <w:rPr>
          <w:rFonts w:ascii="Arial" w:hAnsi="Arial" w:cs="Arial"/>
          <w:sz w:val="20"/>
        </w:rPr>
        <w:t xml:space="preserve">DPH bude účtována </w:t>
      </w:r>
      <w:r w:rsidRPr="00D31311">
        <w:rPr>
          <w:rFonts w:ascii="Arial" w:hAnsi="Arial" w:cs="Arial"/>
          <w:sz w:val="20"/>
        </w:rPr>
        <w:t>v zákonem stanovené výši platné v den uskutečnění zdanitelného plnění.</w:t>
      </w:r>
    </w:p>
    <w:p w14:paraId="25781D2C" w14:textId="749928F1" w:rsidR="00167229" w:rsidRDefault="007539B3" w:rsidP="00764D95">
      <w:pPr>
        <w:numPr>
          <w:ilvl w:val="0"/>
          <w:numId w:val="24"/>
        </w:numPr>
        <w:ind w:left="426" w:hanging="426"/>
        <w:jc w:val="both"/>
        <w:rPr>
          <w:rFonts w:ascii="Arial" w:hAnsi="Arial" w:cs="Arial"/>
          <w:sz w:val="20"/>
          <w:szCs w:val="20"/>
        </w:rPr>
      </w:pPr>
      <w:r w:rsidRPr="00432FB2">
        <w:rPr>
          <w:rFonts w:ascii="Arial" w:hAnsi="Arial" w:cs="Arial"/>
          <w:sz w:val="20"/>
          <w:szCs w:val="20"/>
        </w:rPr>
        <w:t xml:space="preserve">Cena za </w:t>
      </w:r>
      <w:r w:rsidR="001F3CDE">
        <w:rPr>
          <w:rFonts w:ascii="Arial" w:hAnsi="Arial" w:cs="Arial"/>
          <w:sz w:val="20"/>
          <w:szCs w:val="20"/>
        </w:rPr>
        <w:t>provedení díla</w:t>
      </w:r>
      <w:r w:rsidRPr="00432FB2">
        <w:rPr>
          <w:rFonts w:ascii="Arial" w:hAnsi="Arial" w:cs="Arial"/>
          <w:sz w:val="20"/>
          <w:szCs w:val="20"/>
        </w:rPr>
        <w:t xml:space="preserve"> v rozsahu dle článků </w:t>
      </w:r>
      <w:r w:rsidR="00FB3B0C" w:rsidRPr="00432FB2">
        <w:rPr>
          <w:rFonts w:ascii="Arial" w:hAnsi="Arial" w:cs="Arial"/>
          <w:sz w:val="20"/>
          <w:szCs w:val="20"/>
        </w:rPr>
        <w:t>I</w:t>
      </w:r>
      <w:r w:rsidR="00D024DF" w:rsidRPr="00432FB2">
        <w:rPr>
          <w:rFonts w:ascii="Arial" w:hAnsi="Arial" w:cs="Arial"/>
          <w:sz w:val="20"/>
          <w:szCs w:val="20"/>
        </w:rPr>
        <w:t>II. a</w:t>
      </w:r>
      <w:r w:rsidRPr="00432FB2">
        <w:rPr>
          <w:rFonts w:ascii="Arial" w:hAnsi="Arial" w:cs="Arial"/>
          <w:sz w:val="20"/>
          <w:szCs w:val="20"/>
        </w:rPr>
        <w:t xml:space="preserve"> </w:t>
      </w:r>
      <w:r w:rsidR="00FB3B0C" w:rsidRPr="00432FB2">
        <w:rPr>
          <w:rFonts w:ascii="Arial" w:hAnsi="Arial" w:cs="Arial"/>
          <w:sz w:val="20"/>
          <w:szCs w:val="20"/>
        </w:rPr>
        <w:t>IV</w:t>
      </w:r>
      <w:r w:rsidRPr="00432FB2">
        <w:rPr>
          <w:rFonts w:ascii="Arial" w:hAnsi="Arial" w:cs="Arial"/>
          <w:sz w:val="20"/>
          <w:szCs w:val="20"/>
        </w:rPr>
        <w:t>.</w:t>
      </w:r>
      <w:r w:rsidR="00D024DF" w:rsidRPr="00432FB2">
        <w:rPr>
          <w:rFonts w:ascii="Arial" w:hAnsi="Arial" w:cs="Arial"/>
          <w:sz w:val="20"/>
          <w:szCs w:val="20"/>
        </w:rPr>
        <w:t xml:space="preserve"> </w:t>
      </w:r>
      <w:r w:rsidRPr="00432FB2">
        <w:rPr>
          <w:rFonts w:ascii="Arial" w:hAnsi="Arial" w:cs="Arial"/>
          <w:sz w:val="20"/>
          <w:szCs w:val="20"/>
        </w:rPr>
        <w:t>této smlouvy je stanovena dohodou smluvních stran ve smyslu § 2 zákona č. 526/1990 Sb., o cenách</w:t>
      </w:r>
      <w:r w:rsidR="00650B12" w:rsidRPr="00432FB2">
        <w:rPr>
          <w:rFonts w:ascii="Arial" w:hAnsi="Arial" w:cs="Arial"/>
          <w:sz w:val="20"/>
          <w:szCs w:val="20"/>
        </w:rPr>
        <w:t>, ve znění pozdějších předpisů</w:t>
      </w:r>
      <w:r w:rsidRPr="00432FB2">
        <w:rPr>
          <w:rFonts w:ascii="Arial" w:hAnsi="Arial" w:cs="Arial"/>
          <w:sz w:val="20"/>
          <w:szCs w:val="20"/>
        </w:rPr>
        <w:t xml:space="preserve">. </w:t>
      </w:r>
      <w:r w:rsidRPr="00432FB2">
        <w:rPr>
          <w:rFonts w:ascii="Arial" w:hAnsi="Arial" w:cs="Arial"/>
          <w:bCs/>
          <w:sz w:val="20"/>
          <w:szCs w:val="20"/>
        </w:rPr>
        <w:t xml:space="preserve">Cena je </w:t>
      </w:r>
      <w:r w:rsidRPr="00432FB2">
        <w:rPr>
          <w:rFonts w:ascii="Arial" w:hAnsi="Arial" w:cs="Arial"/>
          <w:sz w:val="20"/>
          <w:szCs w:val="20"/>
        </w:rPr>
        <w:t>pevná, nejvýše přípustná a konečná</w:t>
      </w:r>
      <w:r w:rsidR="001F3CDE">
        <w:rPr>
          <w:rFonts w:ascii="Arial" w:hAnsi="Arial" w:cs="Arial"/>
          <w:sz w:val="20"/>
          <w:szCs w:val="20"/>
        </w:rPr>
        <w:t xml:space="preserve"> a zahrnuje veškeré náklady zhotovitele nutné pro provedení díla</w:t>
      </w:r>
      <w:r w:rsidRPr="00432FB2">
        <w:rPr>
          <w:rFonts w:ascii="Arial" w:hAnsi="Arial" w:cs="Arial"/>
          <w:sz w:val="20"/>
          <w:szCs w:val="20"/>
        </w:rPr>
        <w:t xml:space="preserve">. </w:t>
      </w:r>
    </w:p>
    <w:p w14:paraId="0E0F8AA3" w14:textId="397EC8A9" w:rsidR="00E67310" w:rsidRPr="00D80B4A" w:rsidRDefault="00167229" w:rsidP="0099447D">
      <w:pPr>
        <w:numPr>
          <w:ilvl w:val="0"/>
          <w:numId w:val="24"/>
        </w:numPr>
        <w:ind w:left="426" w:hanging="426"/>
        <w:jc w:val="both"/>
        <w:rPr>
          <w:rFonts w:ascii="Arial" w:hAnsi="Arial" w:cs="Arial"/>
          <w:b/>
          <w:sz w:val="20"/>
          <w:szCs w:val="20"/>
        </w:rPr>
      </w:pPr>
      <w:r w:rsidRPr="009E062A">
        <w:rPr>
          <w:rFonts w:ascii="Arial" w:hAnsi="Arial" w:cs="Arial"/>
          <w:sz w:val="20"/>
          <w:szCs w:val="20"/>
        </w:rPr>
        <w:t xml:space="preserve">Jakékoliv vícepráce nad rozsah uvedený v čl. IV. této smlouvy budou prováděny výlučně na základě písemného dodatku k této smlouvě, který bude obsahovat i cenu těchto víceprací. V případě, že zhotovitel provede jakékoliv vícepráce v rozporu s tímto odstavcem smlouvy, nevzniká mu nárok na jejich uhrazení. </w:t>
      </w:r>
    </w:p>
    <w:p w14:paraId="74D3DE3D" w14:textId="034C051E" w:rsidR="00555648" w:rsidRPr="00D80B4A" w:rsidRDefault="00555648" w:rsidP="0099447D">
      <w:pPr>
        <w:numPr>
          <w:ilvl w:val="0"/>
          <w:numId w:val="24"/>
        </w:numPr>
        <w:ind w:left="426" w:hanging="426"/>
        <w:jc w:val="both"/>
        <w:rPr>
          <w:rFonts w:ascii="Arial" w:hAnsi="Arial" w:cs="Arial"/>
          <w:bCs/>
          <w:sz w:val="20"/>
          <w:szCs w:val="20"/>
        </w:rPr>
      </w:pPr>
      <w:r w:rsidRPr="00D80B4A">
        <w:rPr>
          <w:rFonts w:ascii="Arial" w:hAnsi="Arial" w:cs="Arial"/>
          <w:bCs/>
          <w:sz w:val="20"/>
          <w:szCs w:val="20"/>
        </w:rPr>
        <w:t>Zhotovitel tímto výslovně přijímá nebezpečí změny okolností ve smyslu ustanovení § 2620 odst. 2</w:t>
      </w:r>
      <w:r w:rsidR="00044AD4">
        <w:rPr>
          <w:rFonts w:ascii="Arial" w:hAnsi="Arial" w:cs="Arial"/>
          <w:bCs/>
          <w:sz w:val="20"/>
          <w:szCs w:val="20"/>
        </w:rPr>
        <w:t> </w:t>
      </w:r>
      <w:r w:rsidRPr="00D80B4A">
        <w:rPr>
          <w:rFonts w:ascii="Arial" w:hAnsi="Arial" w:cs="Arial"/>
          <w:bCs/>
          <w:sz w:val="20"/>
          <w:szCs w:val="20"/>
        </w:rPr>
        <w:t>občanského zákoníku, a to nebezpečí změny ceny vstupních materiálů, prací a dalších položek souvisejících s plněním zhotovitele dle této smlouvy.</w:t>
      </w:r>
    </w:p>
    <w:p w14:paraId="05464EAF" w14:textId="77777777" w:rsidR="00E67310" w:rsidRDefault="00E67310" w:rsidP="00044AD4">
      <w:pPr>
        <w:rPr>
          <w:rFonts w:ascii="Arial" w:hAnsi="Arial" w:cs="Arial"/>
          <w:bCs/>
          <w:sz w:val="20"/>
          <w:szCs w:val="20"/>
        </w:rPr>
      </w:pPr>
    </w:p>
    <w:p w14:paraId="08EB32FB" w14:textId="77777777" w:rsidR="00044AD4" w:rsidRDefault="00044AD4" w:rsidP="00044AD4">
      <w:pPr>
        <w:rPr>
          <w:rFonts w:ascii="Arial" w:hAnsi="Arial" w:cs="Arial"/>
          <w:bCs/>
          <w:sz w:val="20"/>
          <w:szCs w:val="20"/>
        </w:rPr>
      </w:pPr>
    </w:p>
    <w:p w14:paraId="739897C4" w14:textId="77777777" w:rsidR="00044AD4" w:rsidRPr="00D80B4A" w:rsidRDefault="00044AD4" w:rsidP="00D80B4A">
      <w:pPr>
        <w:rPr>
          <w:rFonts w:ascii="Arial" w:hAnsi="Arial" w:cs="Arial"/>
          <w:bCs/>
          <w:sz w:val="20"/>
          <w:szCs w:val="20"/>
        </w:rPr>
      </w:pPr>
    </w:p>
    <w:p w14:paraId="75453D47" w14:textId="77777777" w:rsidR="00EC12B7" w:rsidRPr="00432FB2" w:rsidRDefault="00D024DF" w:rsidP="005D774B">
      <w:pPr>
        <w:jc w:val="center"/>
        <w:rPr>
          <w:rFonts w:ascii="Arial" w:hAnsi="Arial" w:cs="Arial"/>
          <w:b/>
          <w:sz w:val="20"/>
          <w:szCs w:val="20"/>
        </w:rPr>
      </w:pPr>
      <w:r w:rsidRPr="00432FB2">
        <w:rPr>
          <w:rFonts w:ascii="Arial" w:hAnsi="Arial" w:cs="Arial"/>
          <w:b/>
          <w:sz w:val="20"/>
          <w:szCs w:val="20"/>
        </w:rPr>
        <w:t>VIII</w:t>
      </w:r>
      <w:r w:rsidR="00EC12B7" w:rsidRPr="00432FB2">
        <w:rPr>
          <w:rFonts w:ascii="Arial" w:hAnsi="Arial" w:cs="Arial"/>
          <w:b/>
          <w:sz w:val="20"/>
          <w:szCs w:val="20"/>
        </w:rPr>
        <w:t xml:space="preserve">. </w:t>
      </w:r>
      <w:r w:rsidR="00F25E16" w:rsidRPr="00432FB2">
        <w:rPr>
          <w:rFonts w:ascii="Arial" w:hAnsi="Arial" w:cs="Arial"/>
          <w:b/>
          <w:sz w:val="20"/>
          <w:szCs w:val="20"/>
        </w:rPr>
        <w:t>Platební podmínky</w:t>
      </w:r>
      <w:r w:rsidR="007E134C" w:rsidRPr="00432FB2">
        <w:rPr>
          <w:rFonts w:ascii="Arial" w:hAnsi="Arial" w:cs="Arial"/>
          <w:b/>
          <w:sz w:val="20"/>
          <w:szCs w:val="20"/>
        </w:rPr>
        <w:t xml:space="preserve"> a fakturace</w:t>
      </w:r>
    </w:p>
    <w:p w14:paraId="7C4CC559" w14:textId="77777777" w:rsidR="00A16984" w:rsidRPr="00ED639C" w:rsidRDefault="00A16984" w:rsidP="00547A3E">
      <w:pPr>
        <w:jc w:val="both"/>
        <w:rPr>
          <w:rFonts w:ascii="Arial" w:hAnsi="Arial" w:cs="Arial"/>
          <w:sz w:val="20"/>
          <w:szCs w:val="20"/>
          <w:highlight w:val="yellow"/>
        </w:rPr>
      </w:pPr>
    </w:p>
    <w:p w14:paraId="283BF194" w14:textId="703341C9" w:rsidR="00FE4DB5" w:rsidRDefault="00EC12B7" w:rsidP="00BB3917">
      <w:pPr>
        <w:numPr>
          <w:ilvl w:val="0"/>
          <w:numId w:val="8"/>
        </w:numPr>
        <w:tabs>
          <w:tab w:val="clear" w:pos="720"/>
        </w:tabs>
        <w:ind w:left="426" w:hanging="426"/>
        <w:jc w:val="both"/>
        <w:rPr>
          <w:rFonts w:ascii="Arial" w:hAnsi="Arial" w:cs="Arial"/>
          <w:sz w:val="20"/>
          <w:szCs w:val="20"/>
        </w:rPr>
      </w:pPr>
      <w:r w:rsidRPr="00432FB2">
        <w:rPr>
          <w:rFonts w:ascii="Arial" w:hAnsi="Arial" w:cs="Arial"/>
          <w:sz w:val="20"/>
          <w:szCs w:val="20"/>
        </w:rPr>
        <w:lastRenderedPageBreak/>
        <w:t xml:space="preserve">Cenu za </w:t>
      </w:r>
      <w:r w:rsidR="00167229">
        <w:rPr>
          <w:rFonts w:ascii="Arial" w:hAnsi="Arial" w:cs="Arial"/>
          <w:sz w:val="20"/>
          <w:szCs w:val="20"/>
        </w:rPr>
        <w:t>řádné provedení</w:t>
      </w:r>
      <w:r w:rsidR="00167229" w:rsidRPr="00432FB2">
        <w:rPr>
          <w:rFonts w:ascii="Arial" w:hAnsi="Arial" w:cs="Arial"/>
          <w:sz w:val="20"/>
          <w:szCs w:val="20"/>
        </w:rPr>
        <w:t xml:space="preserve"> </w:t>
      </w:r>
      <w:r w:rsidRPr="00432FB2">
        <w:rPr>
          <w:rFonts w:ascii="Arial" w:hAnsi="Arial" w:cs="Arial"/>
          <w:sz w:val="20"/>
          <w:szCs w:val="20"/>
        </w:rPr>
        <w:t xml:space="preserve">díla uhradí objednatel platebním příkazem na základě faktury (daňového dokladu), kterou zhotovitel vystaví objednateli po </w:t>
      </w:r>
      <w:r w:rsidR="00E85E8C">
        <w:rPr>
          <w:rFonts w:ascii="Arial" w:hAnsi="Arial" w:cs="Arial"/>
          <w:sz w:val="20"/>
          <w:szCs w:val="20"/>
        </w:rPr>
        <w:t xml:space="preserve">zhotovení, </w:t>
      </w:r>
      <w:r w:rsidRPr="00432FB2">
        <w:rPr>
          <w:rFonts w:ascii="Arial" w:hAnsi="Arial" w:cs="Arial"/>
          <w:sz w:val="20"/>
          <w:szCs w:val="20"/>
        </w:rPr>
        <w:t xml:space="preserve">předání </w:t>
      </w:r>
      <w:r w:rsidR="00432FB2" w:rsidRPr="00432FB2">
        <w:rPr>
          <w:rFonts w:ascii="Arial" w:hAnsi="Arial" w:cs="Arial"/>
          <w:sz w:val="20"/>
          <w:szCs w:val="20"/>
        </w:rPr>
        <w:t>a převzetí</w:t>
      </w:r>
      <w:r w:rsidR="00E85E8C">
        <w:rPr>
          <w:rFonts w:ascii="Arial" w:hAnsi="Arial" w:cs="Arial"/>
          <w:sz w:val="20"/>
          <w:szCs w:val="20"/>
        </w:rPr>
        <w:t xml:space="preserve"> příslušné</w:t>
      </w:r>
      <w:r w:rsidR="00432FB2" w:rsidRPr="00432FB2">
        <w:rPr>
          <w:rFonts w:ascii="Arial" w:hAnsi="Arial" w:cs="Arial"/>
          <w:sz w:val="20"/>
          <w:szCs w:val="20"/>
        </w:rPr>
        <w:t xml:space="preserve"> </w:t>
      </w:r>
      <w:r w:rsidR="00770085">
        <w:rPr>
          <w:rFonts w:ascii="Arial" w:hAnsi="Arial" w:cs="Arial"/>
          <w:sz w:val="20"/>
          <w:szCs w:val="20"/>
        </w:rPr>
        <w:t xml:space="preserve">dílčí částí </w:t>
      </w:r>
      <w:r w:rsidR="009506CA" w:rsidRPr="00432FB2">
        <w:rPr>
          <w:rFonts w:ascii="Arial" w:hAnsi="Arial" w:cs="Arial"/>
          <w:sz w:val="20"/>
          <w:szCs w:val="20"/>
        </w:rPr>
        <w:t>díla</w:t>
      </w:r>
      <w:r w:rsidR="00E85E8C">
        <w:rPr>
          <w:rFonts w:ascii="Arial" w:hAnsi="Arial" w:cs="Arial"/>
          <w:sz w:val="20"/>
          <w:szCs w:val="20"/>
        </w:rPr>
        <w:t>:</w:t>
      </w:r>
    </w:p>
    <w:p w14:paraId="3EF4A919" w14:textId="40E6659C" w:rsidR="00E85E8C" w:rsidRDefault="00E85E8C" w:rsidP="00E85E8C">
      <w:pPr>
        <w:numPr>
          <w:ilvl w:val="1"/>
          <w:numId w:val="53"/>
        </w:numPr>
        <w:tabs>
          <w:tab w:val="clear" w:pos="1440"/>
        </w:tabs>
        <w:ind w:left="709" w:hanging="283"/>
        <w:jc w:val="both"/>
        <w:rPr>
          <w:rFonts w:ascii="Arial" w:hAnsi="Arial" w:cs="Arial"/>
          <w:sz w:val="20"/>
          <w:szCs w:val="20"/>
        </w:rPr>
      </w:pPr>
      <w:bookmarkStart w:id="1" w:name="_Hlk89705158"/>
      <w:r w:rsidRPr="00867FAD">
        <w:rPr>
          <w:rFonts w:ascii="Arial" w:hAnsi="Arial" w:cs="Arial"/>
          <w:sz w:val="20"/>
          <w:szCs w:val="20"/>
        </w:rPr>
        <w:t>1. faktura – po řádném</w:t>
      </w:r>
      <w:r w:rsidR="00B57DD4">
        <w:rPr>
          <w:rFonts w:ascii="Arial" w:hAnsi="Arial" w:cs="Arial"/>
          <w:sz w:val="20"/>
          <w:szCs w:val="20"/>
        </w:rPr>
        <w:t xml:space="preserve"> provedení 1. fáze a 2. fáze provádění díla</w:t>
      </w:r>
      <w:r w:rsidRPr="00867FAD">
        <w:rPr>
          <w:rFonts w:ascii="Arial" w:hAnsi="Arial" w:cs="Arial"/>
          <w:sz w:val="20"/>
          <w:szCs w:val="20"/>
        </w:rPr>
        <w:t xml:space="preserve"> </w:t>
      </w:r>
      <w:r>
        <w:rPr>
          <w:rFonts w:ascii="Arial" w:hAnsi="Arial" w:cs="Arial"/>
          <w:sz w:val="20"/>
          <w:szCs w:val="20"/>
        </w:rPr>
        <w:t>provedení přípravy, doplňujících průzkumů a ro</w:t>
      </w:r>
      <w:r w:rsidR="00B57DD4">
        <w:rPr>
          <w:rFonts w:ascii="Arial" w:hAnsi="Arial" w:cs="Arial"/>
          <w:sz w:val="20"/>
          <w:szCs w:val="20"/>
        </w:rPr>
        <w:t>z</w:t>
      </w:r>
      <w:r>
        <w:rPr>
          <w:rFonts w:ascii="Arial" w:hAnsi="Arial" w:cs="Arial"/>
          <w:sz w:val="20"/>
          <w:szCs w:val="20"/>
        </w:rPr>
        <w:t xml:space="preserve">borů a </w:t>
      </w:r>
      <w:r w:rsidR="00B57DD4">
        <w:rPr>
          <w:rFonts w:ascii="Arial" w:hAnsi="Arial" w:cs="Arial"/>
          <w:sz w:val="20"/>
          <w:szCs w:val="20"/>
        </w:rPr>
        <w:t>zhotovení návrhu studie (hrubopisu) a jeho projednání s objednatelem</w:t>
      </w:r>
      <w:r w:rsidRPr="00867FAD">
        <w:rPr>
          <w:rFonts w:ascii="Arial" w:hAnsi="Arial" w:cs="Arial"/>
          <w:sz w:val="20"/>
          <w:szCs w:val="20"/>
        </w:rPr>
        <w:t>,</w:t>
      </w:r>
    </w:p>
    <w:p w14:paraId="40E19599" w14:textId="43530F3E" w:rsidR="00B57DD4" w:rsidRPr="00E85E8C" w:rsidRDefault="00B57DD4" w:rsidP="0099447D">
      <w:pPr>
        <w:numPr>
          <w:ilvl w:val="1"/>
          <w:numId w:val="53"/>
        </w:numPr>
        <w:tabs>
          <w:tab w:val="clear" w:pos="1440"/>
        </w:tabs>
        <w:ind w:left="709" w:hanging="283"/>
        <w:jc w:val="both"/>
        <w:rPr>
          <w:rFonts w:ascii="Arial" w:hAnsi="Arial" w:cs="Arial"/>
          <w:sz w:val="20"/>
          <w:szCs w:val="20"/>
        </w:rPr>
      </w:pPr>
      <w:bookmarkStart w:id="2" w:name="_Hlk89705193"/>
      <w:bookmarkEnd w:id="1"/>
      <w:r>
        <w:rPr>
          <w:rFonts w:ascii="Arial" w:hAnsi="Arial" w:cs="Arial"/>
          <w:sz w:val="20"/>
          <w:szCs w:val="20"/>
        </w:rPr>
        <w:t xml:space="preserve">2. faktura po řádném provedení </w:t>
      </w:r>
      <w:r w:rsidR="001F1FD9">
        <w:rPr>
          <w:rFonts w:ascii="Arial" w:hAnsi="Arial" w:cs="Arial"/>
          <w:sz w:val="20"/>
          <w:szCs w:val="20"/>
        </w:rPr>
        <w:t xml:space="preserve">3. fáze provádění díla </w:t>
      </w:r>
      <w:r>
        <w:rPr>
          <w:rFonts w:ascii="Arial" w:hAnsi="Arial" w:cs="Arial"/>
          <w:sz w:val="20"/>
          <w:szCs w:val="20"/>
        </w:rPr>
        <w:t>a předání</w:t>
      </w:r>
      <w:r w:rsidR="001F1FD9">
        <w:rPr>
          <w:rFonts w:ascii="Arial" w:hAnsi="Arial" w:cs="Arial"/>
          <w:sz w:val="20"/>
          <w:szCs w:val="20"/>
        </w:rPr>
        <w:t xml:space="preserve"> </w:t>
      </w:r>
      <w:r w:rsidR="00E3132F">
        <w:rPr>
          <w:rFonts w:ascii="Arial" w:hAnsi="Arial" w:cs="Arial"/>
          <w:sz w:val="20"/>
          <w:szCs w:val="20"/>
        </w:rPr>
        <w:t xml:space="preserve">finální verze </w:t>
      </w:r>
      <w:r w:rsidR="001F1FD9">
        <w:rPr>
          <w:rFonts w:ascii="Arial" w:hAnsi="Arial" w:cs="Arial"/>
          <w:sz w:val="20"/>
          <w:szCs w:val="20"/>
        </w:rPr>
        <w:t xml:space="preserve">studie (čistopisu) se zapracováním výsledků projednání návrhu studie </w:t>
      </w:r>
      <w:r w:rsidR="00C6370E">
        <w:rPr>
          <w:rFonts w:ascii="Arial" w:hAnsi="Arial" w:cs="Arial"/>
          <w:sz w:val="20"/>
          <w:szCs w:val="20"/>
        </w:rPr>
        <w:t xml:space="preserve">(hrubopisu) </w:t>
      </w:r>
      <w:r w:rsidR="001F1FD9">
        <w:rPr>
          <w:rFonts w:ascii="Arial" w:hAnsi="Arial" w:cs="Arial"/>
          <w:sz w:val="20"/>
          <w:szCs w:val="20"/>
        </w:rPr>
        <w:t>s objednatelem.</w:t>
      </w:r>
    </w:p>
    <w:bookmarkEnd w:id="2"/>
    <w:p w14:paraId="1EAF7330" w14:textId="5FCD2A0F" w:rsidR="002462C5" w:rsidRPr="00432FB2" w:rsidRDefault="002462C5" w:rsidP="006F4E86">
      <w:pPr>
        <w:numPr>
          <w:ilvl w:val="0"/>
          <w:numId w:val="6"/>
        </w:numPr>
        <w:tabs>
          <w:tab w:val="clear" w:pos="720"/>
          <w:tab w:val="num" w:pos="426"/>
        </w:tabs>
        <w:ind w:left="426" w:hanging="426"/>
        <w:jc w:val="both"/>
        <w:rPr>
          <w:rFonts w:ascii="Arial" w:hAnsi="Arial" w:cs="Arial"/>
          <w:sz w:val="20"/>
          <w:szCs w:val="20"/>
        </w:rPr>
      </w:pPr>
      <w:r w:rsidRPr="00432FB2">
        <w:rPr>
          <w:rFonts w:ascii="Arial" w:hAnsi="Arial" w:cs="Arial"/>
          <w:sz w:val="20"/>
          <w:szCs w:val="20"/>
        </w:rPr>
        <w:t xml:space="preserve">Datem pro vystavení faktury je den </w:t>
      </w:r>
      <w:r w:rsidR="00B57DD4">
        <w:rPr>
          <w:rFonts w:ascii="Arial" w:hAnsi="Arial" w:cs="Arial"/>
          <w:sz w:val="20"/>
          <w:szCs w:val="20"/>
        </w:rPr>
        <w:t xml:space="preserve">provedení </w:t>
      </w:r>
      <w:r w:rsidR="001F1FD9">
        <w:rPr>
          <w:rFonts w:ascii="Arial" w:hAnsi="Arial" w:cs="Arial"/>
          <w:sz w:val="20"/>
          <w:szCs w:val="20"/>
        </w:rPr>
        <w:t>a</w:t>
      </w:r>
      <w:r w:rsidR="00B57DD4">
        <w:rPr>
          <w:rFonts w:ascii="Arial" w:hAnsi="Arial" w:cs="Arial"/>
          <w:sz w:val="20"/>
          <w:szCs w:val="20"/>
        </w:rPr>
        <w:t xml:space="preserve"> </w:t>
      </w:r>
      <w:r w:rsidRPr="00432FB2">
        <w:rPr>
          <w:rFonts w:ascii="Arial" w:hAnsi="Arial" w:cs="Arial"/>
          <w:sz w:val="20"/>
          <w:szCs w:val="20"/>
        </w:rPr>
        <w:t xml:space="preserve">předání </w:t>
      </w:r>
      <w:r w:rsidR="00B57DD4">
        <w:rPr>
          <w:rFonts w:ascii="Arial" w:hAnsi="Arial" w:cs="Arial"/>
          <w:sz w:val="20"/>
          <w:szCs w:val="20"/>
        </w:rPr>
        <w:t xml:space="preserve">příslušné části </w:t>
      </w:r>
      <w:r w:rsidRPr="00432FB2">
        <w:rPr>
          <w:rFonts w:ascii="Arial" w:hAnsi="Arial" w:cs="Arial"/>
          <w:sz w:val="20"/>
          <w:szCs w:val="20"/>
        </w:rPr>
        <w:t>díl</w:t>
      </w:r>
      <w:r w:rsidR="00B57DD4">
        <w:rPr>
          <w:rFonts w:ascii="Arial" w:hAnsi="Arial" w:cs="Arial"/>
          <w:sz w:val="20"/>
          <w:szCs w:val="20"/>
        </w:rPr>
        <w:t>a</w:t>
      </w:r>
      <w:r w:rsidR="009506CA" w:rsidRPr="00432FB2">
        <w:rPr>
          <w:rFonts w:ascii="Arial" w:hAnsi="Arial" w:cs="Arial"/>
          <w:sz w:val="20"/>
          <w:szCs w:val="20"/>
        </w:rPr>
        <w:t xml:space="preserve"> </w:t>
      </w:r>
      <w:r w:rsidRPr="00432FB2">
        <w:rPr>
          <w:rFonts w:ascii="Arial" w:hAnsi="Arial" w:cs="Arial"/>
          <w:sz w:val="20"/>
          <w:szCs w:val="20"/>
        </w:rPr>
        <w:t xml:space="preserve">objednateli. Předání stvrzuje </w:t>
      </w:r>
      <w:r w:rsidR="00167229">
        <w:rPr>
          <w:rFonts w:ascii="Arial" w:hAnsi="Arial" w:cs="Arial"/>
          <w:sz w:val="20"/>
          <w:szCs w:val="20"/>
        </w:rPr>
        <w:t>smluvními stranami odsouhlasený p</w:t>
      </w:r>
      <w:r w:rsidR="009506CA" w:rsidRPr="00432FB2">
        <w:rPr>
          <w:rFonts w:ascii="Arial" w:hAnsi="Arial" w:cs="Arial"/>
          <w:sz w:val="20"/>
          <w:szCs w:val="20"/>
        </w:rPr>
        <w:t>ředávací protokol</w:t>
      </w:r>
      <w:r w:rsidRPr="00432FB2">
        <w:rPr>
          <w:rFonts w:ascii="Arial" w:hAnsi="Arial" w:cs="Arial"/>
          <w:sz w:val="20"/>
          <w:szCs w:val="20"/>
        </w:rPr>
        <w:t>, který je zároveň podkladem pro fakturaci.</w:t>
      </w:r>
    </w:p>
    <w:p w14:paraId="4BE2C9A9" w14:textId="31BF9D15" w:rsidR="00787314" w:rsidRPr="00432FB2" w:rsidRDefault="00787314" w:rsidP="0099447D">
      <w:pPr>
        <w:numPr>
          <w:ilvl w:val="0"/>
          <w:numId w:val="6"/>
        </w:numPr>
        <w:tabs>
          <w:tab w:val="clear" w:pos="720"/>
        </w:tabs>
        <w:ind w:left="426" w:hanging="426"/>
        <w:jc w:val="both"/>
        <w:rPr>
          <w:rFonts w:ascii="Arial" w:hAnsi="Arial" w:cs="Arial"/>
          <w:sz w:val="20"/>
          <w:szCs w:val="20"/>
        </w:rPr>
      </w:pPr>
      <w:r w:rsidRPr="00432FB2">
        <w:rPr>
          <w:rFonts w:ascii="Arial" w:hAnsi="Arial" w:cs="Arial"/>
          <w:sz w:val="20"/>
          <w:szCs w:val="20"/>
        </w:rPr>
        <w:t>Oprávněně vystavená faktura musí obsahovat náležitosti daňového dokladu včetně těchto údajů:</w:t>
      </w:r>
    </w:p>
    <w:p w14:paraId="565F2E56" w14:textId="77777777" w:rsidR="00787314" w:rsidRPr="00432FB2" w:rsidRDefault="00787314" w:rsidP="00BB3917">
      <w:pPr>
        <w:numPr>
          <w:ilvl w:val="0"/>
          <w:numId w:val="7"/>
        </w:numPr>
        <w:tabs>
          <w:tab w:val="clear" w:pos="720"/>
        </w:tabs>
        <w:ind w:left="709" w:hanging="283"/>
        <w:jc w:val="both"/>
        <w:rPr>
          <w:rFonts w:ascii="Arial" w:hAnsi="Arial" w:cs="Arial"/>
          <w:sz w:val="20"/>
          <w:szCs w:val="20"/>
        </w:rPr>
      </w:pPr>
      <w:r w:rsidRPr="00432FB2">
        <w:rPr>
          <w:rFonts w:ascii="Arial" w:hAnsi="Arial" w:cs="Arial"/>
          <w:sz w:val="20"/>
          <w:szCs w:val="20"/>
        </w:rPr>
        <w:t xml:space="preserve">údaje zhotovitele, obchodní jméno, sídlo, IČ, DIČ, bankovní spojení, registrační číslo v obchodním rejstříku (číslo vložky, oddíl) a údaj osvědčení o registraci k DPH, </w:t>
      </w:r>
    </w:p>
    <w:p w14:paraId="1C818032" w14:textId="77777777" w:rsidR="00787314" w:rsidRPr="00432FB2" w:rsidRDefault="00787314" w:rsidP="00BB3917">
      <w:pPr>
        <w:numPr>
          <w:ilvl w:val="0"/>
          <w:numId w:val="7"/>
        </w:numPr>
        <w:tabs>
          <w:tab w:val="clear" w:pos="720"/>
        </w:tabs>
        <w:ind w:left="709" w:hanging="283"/>
        <w:jc w:val="both"/>
        <w:rPr>
          <w:rFonts w:ascii="Arial" w:hAnsi="Arial" w:cs="Arial"/>
          <w:sz w:val="20"/>
          <w:szCs w:val="20"/>
        </w:rPr>
      </w:pPr>
      <w:r w:rsidRPr="00432FB2">
        <w:rPr>
          <w:rFonts w:ascii="Arial" w:hAnsi="Arial" w:cs="Arial"/>
          <w:sz w:val="20"/>
          <w:szCs w:val="20"/>
        </w:rPr>
        <w:t>číslo smlouvy,</w:t>
      </w:r>
    </w:p>
    <w:p w14:paraId="2F1FC7AC" w14:textId="315998EC" w:rsidR="00787314" w:rsidRPr="00432FB2" w:rsidRDefault="00787314" w:rsidP="00BB3917">
      <w:pPr>
        <w:numPr>
          <w:ilvl w:val="0"/>
          <w:numId w:val="7"/>
        </w:numPr>
        <w:tabs>
          <w:tab w:val="clear" w:pos="720"/>
        </w:tabs>
        <w:ind w:left="709" w:hanging="283"/>
        <w:jc w:val="both"/>
        <w:rPr>
          <w:rFonts w:ascii="Arial" w:hAnsi="Arial" w:cs="Arial"/>
          <w:sz w:val="20"/>
          <w:szCs w:val="20"/>
        </w:rPr>
      </w:pPr>
      <w:r w:rsidRPr="00432FB2">
        <w:rPr>
          <w:rFonts w:ascii="Arial" w:hAnsi="Arial" w:cs="Arial"/>
          <w:sz w:val="20"/>
          <w:szCs w:val="20"/>
        </w:rPr>
        <w:t>číslo a název stavby,</w:t>
      </w:r>
    </w:p>
    <w:p w14:paraId="713BCC3A" w14:textId="77777777" w:rsidR="00787314" w:rsidRPr="00432FB2" w:rsidRDefault="00787314" w:rsidP="00BB3917">
      <w:pPr>
        <w:numPr>
          <w:ilvl w:val="0"/>
          <w:numId w:val="7"/>
        </w:numPr>
        <w:tabs>
          <w:tab w:val="clear" w:pos="720"/>
        </w:tabs>
        <w:ind w:left="709" w:hanging="283"/>
        <w:jc w:val="both"/>
        <w:rPr>
          <w:rFonts w:ascii="Arial" w:hAnsi="Arial" w:cs="Arial"/>
          <w:sz w:val="20"/>
          <w:szCs w:val="20"/>
        </w:rPr>
      </w:pPr>
      <w:r w:rsidRPr="00432FB2">
        <w:rPr>
          <w:rFonts w:ascii="Arial" w:hAnsi="Arial" w:cs="Arial"/>
          <w:sz w:val="20"/>
          <w:szCs w:val="20"/>
        </w:rPr>
        <w:t>předmět díla,</w:t>
      </w:r>
    </w:p>
    <w:p w14:paraId="1E16B67F" w14:textId="77777777" w:rsidR="00787314" w:rsidRPr="00432FB2" w:rsidRDefault="00787314" w:rsidP="00BB3917">
      <w:pPr>
        <w:numPr>
          <w:ilvl w:val="0"/>
          <w:numId w:val="7"/>
        </w:numPr>
        <w:tabs>
          <w:tab w:val="clear" w:pos="720"/>
        </w:tabs>
        <w:ind w:left="709" w:hanging="283"/>
        <w:jc w:val="both"/>
        <w:rPr>
          <w:rFonts w:ascii="Arial" w:hAnsi="Arial" w:cs="Arial"/>
          <w:sz w:val="20"/>
          <w:szCs w:val="20"/>
        </w:rPr>
      </w:pPr>
      <w:r w:rsidRPr="00432FB2">
        <w:rPr>
          <w:rFonts w:ascii="Arial" w:hAnsi="Arial" w:cs="Arial"/>
          <w:sz w:val="20"/>
          <w:szCs w:val="20"/>
        </w:rPr>
        <w:t>číslo faktury,</w:t>
      </w:r>
    </w:p>
    <w:p w14:paraId="6863EF7D" w14:textId="77777777" w:rsidR="00787314" w:rsidRPr="00432FB2" w:rsidRDefault="00787314" w:rsidP="00BB3917">
      <w:pPr>
        <w:numPr>
          <w:ilvl w:val="0"/>
          <w:numId w:val="7"/>
        </w:numPr>
        <w:tabs>
          <w:tab w:val="clear" w:pos="720"/>
        </w:tabs>
        <w:ind w:left="709" w:hanging="283"/>
        <w:jc w:val="both"/>
        <w:rPr>
          <w:rFonts w:ascii="Arial" w:hAnsi="Arial" w:cs="Arial"/>
          <w:sz w:val="20"/>
          <w:szCs w:val="20"/>
        </w:rPr>
      </w:pPr>
      <w:r w:rsidRPr="00432FB2">
        <w:rPr>
          <w:rFonts w:ascii="Arial" w:hAnsi="Arial" w:cs="Arial"/>
          <w:sz w:val="20"/>
          <w:szCs w:val="20"/>
        </w:rPr>
        <w:t>fakturovanou částku,</w:t>
      </w:r>
    </w:p>
    <w:p w14:paraId="5CE787F1" w14:textId="77777777" w:rsidR="00787314" w:rsidRPr="00432FB2" w:rsidRDefault="00787314" w:rsidP="00BB3917">
      <w:pPr>
        <w:numPr>
          <w:ilvl w:val="0"/>
          <w:numId w:val="7"/>
        </w:numPr>
        <w:tabs>
          <w:tab w:val="clear" w:pos="720"/>
        </w:tabs>
        <w:ind w:left="709" w:hanging="283"/>
        <w:jc w:val="both"/>
        <w:rPr>
          <w:rFonts w:ascii="Arial" w:hAnsi="Arial" w:cs="Arial"/>
          <w:sz w:val="20"/>
          <w:szCs w:val="20"/>
        </w:rPr>
      </w:pPr>
      <w:r w:rsidRPr="00432FB2">
        <w:rPr>
          <w:rFonts w:ascii="Arial" w:hAnsi="Arial" w:cs="Arial"/>
          <w:sz w:val="20"/>
          <w:szCs w:val="20"/>
        </w:rPr>
        <w:t>datum zdanitelného plnění za fakturovanou částku,</w:t>
      </w:r>
    </w:p>
    <w:p w14:paraId="39571A38" w14:textId="77777777" w:rsidR="00787314" w:rsidRPr="00432FB2" w:rsidRDefault="00787314" w:rsidP="00BB3917">
      <w:pPr>
        <w:numPr>
          <w:ilvl w:val="0"/>
          <w:numId w:val="7"/>
        </w:numPr>
        <w:tabs>
          <w:tab w:val="clear" w:pos="720"/>
        </w:tabs>
        <w:ind w:left="709" w:hanging="283"/>
        <w:jc w:val="both"/>
        <w:rPr>
          <w:rFonts w:ascii="Arial" w:hAnsi="Arial" w:cs="Arial"/>
          <w:sz w:val="20"/>
          <w:szCs w:val="20"/>
        </w:rPr>
      </w:pPr>
      <w:r w:rsidRPr="00432FB2">
        <w:rPr>
          <w:rFonts w:ascii="Arial" w:hAnsi="Arial" w:cs="Arial"/>
          <w:sz w:val="20"/>
          <w:szCs w:val="20"/>
        </w:rPr>
        <w:t>razítko a podpis oprávněné osoby, stvrzující oprávněnost, formální a věcnou správnost faktury.</w:t>
      </w:r>
    </w:p>
    <w:p w14:paraId="5D959EDF" w14:textId="554C51C0" w:rsidR="00787314" w:rsidRPr="00432FB2" w:rsidRDefault="00787314" w:rsidP="0099447D">
      <w:pPr>
        <w:numPr>
          <w:ilvl w:val="0"/>
          <w:numId w:val="6"/>
        </w:numPr>
        <w:tabs>
          <w:tab w:val="clear" w:pos="720"/>
        </w:tabs>
        <w:ind w:left="426" w:hanging="426"/>
        <w:jc w:val="both"/>
        <w:rPr>
          <w:rFonts w:ascii="Arial" w:hAnsi="Arial" w:cs="Arial"/>
          <w:sz w:val="20"/>
          <w:szCs w:val="20"/>
        </w:rPr>
      </w:pPr>
      <w:r w:rsidRPr="00432FB2">
        <w:rPr>
          <w:rFonts w:ascii="Arial" w:hAnsi="Arial" w:cs="Arial"/>
          <w:sz w:val="20"/>
          <w:szCs w:val="20"/>
        </w:rPr>
        <w:t>Smluvní strany vzájemně dohodly lhůtu splatnosti faktur</w:t>
      </w:r>
      <w:r w:rsidR="00432FB2" w:rsidRPr="00432FB2">
        <w:rPr>
          <w:rFonts w:ascii="Arial" w:hAnsi="Arial" w:cs="Arial"/>
          <w:sz w:val="20"/>
          <w:szCs w:val="20"/>
        </w:rPr>
        <w:t>y</w:t>
      </w:r>
      <w:r w:rsidRPr="00432FB2">
        <w:rPr>
          <w:rFonts w:ascii="Arial" w:hAnsi="Arial" w:cs="Arial"/>
          <w:sz w:val="20"/>
          <w:szCs w:val="20"/>
        </w:rPr>
        <w:t xml:space="preserve">, a to </w:t>
      </w:r>
      <w:r w:rsidRPr="00432FB2">
        <w:rPr>
          <w:rFonts w:ascii="Arial" w:hAnsi="Arial" w:cs="Arial"/>
          <w:b/>
          <w:sz w:val="20"/>
          <w:szCs w:val="20"/>
        </w:rPr>
        <w:t>30</w:t>
      </w:r>
      <w:r w:rsidRPr="00432FB2">
        <w:rPr>
          <w:rFonts w:ascii="Arial" w:hAnsi="Arial" w:cs="Arial"/>
          <w:sz w:val="20"/>
          <w:szCs w:val="20"/>
        </w:rPr>
        <w:t xml:space="preserve"> dní od doručení objednateli. </w:t>
      </w:r>
      <w:r w:rsidR="00EC12B7" w:rsidRPr="00432FB2">
        <w:rPr>
          <w:rFonts w:ascii="Arial" w:hAnsi="Arial" w:cs="Arial"/>
          <w:sz w:val="20"/>
          <w:szCs w:val="20"/>
        </w:rPr>
        <w:t xml:space="preserve">Termínem úhrady faktury se rozumí den odepsání příslušné částky z účtu objednatele. </w:t>
      </w:r>
      <w:r w:rsidR="00127285" w:rsidRPr="00432FB2">
        <w:rPr>
          <w:rFonts w:ascii="Arial" w:hAnsi="Arial" w:cs="Arial"/>
          <w:sz w:val="20"/>
          <w:szCs w:val="20"/>
        </w:rPr>
        <w:t xml:space="preserve">Faktura bude předána v jednom vyhotovení. </w:t>
      </w:r>
      <w:r w:rsidRPr="00432FB2">
        <w:rPr>
          <w:rFonts w:ascii="Arial" w:hAnsi="Arial" w:cs="Arial"/>
          <w:sz w:val="20"/>
          <w:szCs w:val="20"/>
        </w:rPr>
        <w:t>Faktur</w:t>
      </w:r>
      <w:r w:rsidR="00432FB2" w:rsidRPr="00432FB2">
        <w:rPr>
          <w:rFonts w:ascii="Arial" w:hAnsi="Arial" w:cs="Arial"/>
          <w:sz w:val="20"/>
          <w:szCs w:val="20"/>
        </w:rPr>
        <w:t>a</w:t>
      </w:r>
      <w:r w:rsidRPr="00432FB2">
        <w:rPr>
          <w:rFonts w:ascii="Arial" w:hAnsi="Arial" w:cs="Arial"/>
          <w:sz w:val="20"/>
          <w:szCs w:val="20"/>
        </w:rPr>
        <w:t xml:space="preserve"> bud</w:t>
      </w:r>
      <w:r w:rsidR="00432FB2" w:rsidRPr="00432FB2">
        <w:rPr>
          <w:rFonts w:ascii="Arial" w:hAnsi="Arial" w:cs="Arial"/>
          <w:sz w:val="20"/>
          <w:szCs w:val="20"/>
        </w:rPr>
        <w:t>e</w:t>
      </w:r>
      <w:r w:rsidRPr="00432FB2">
        <w:rPr>
          <w:rFonts w:ascii="Arial" w:hAnsi="Arial" w:cs="Arial"/>
          <w:sz w:val="20"/>
          <w:szCs w:val="20"/>
        </w:rPr>
        <w:t xml:space="preserve"> zasílán</w:t>
      </w:r>
      <w:r w:rsidR="00432FB2" w:rsidRPr="00432FB2">
        <w:rPr>
          <w:rFonts w:ascii="Arial" w:hAnsi="Arial" w:cs="Arial"/>
          <w:sz w:val="20"/>
          <w:szCs w:val="20"/>
        </w:rPr>
        <w:t>a</w:t>
      </w:r>
      <w:r w:rsidRPr="00432FB2">
        <w:rPr>
          <w:rFonts w:ascii="Arial" w:hAnsi="Arial" w:cs="Arial"/>
          <w:sz w:val="20"/>
          <w:szCs w:val="20"/>
        </w:rPr>
        <w:t xml:space="preserve"> na adresu objednatele.</w:t>
      </w:r>
    </w:p>
    <w:p w14:paraId="4FFCCA9F" w14:textId="2C847C5B" w:rsidR="00787314" w:rsidRPr="00432FB2" w:rsidRDefault="00787314" w:rsidP="0099447D">
      <w:pPr>
        <w:numPr>
          <w:ilvl w:val="0"/>
          <w:numId w:val="6"/>
        </w:numPr>
        <w:tabs>
          <w:tab w:val="clear" w:pos="720"/>
        </w:tabs>
        <w:ind w:left="426" w:hanging="426"/>
        <w:jc w:val="both"/>
        <w:rPr>
          <w:rFonts w:ascii="Arial" w:hAnsi="Arial" w:cs="Arial"/>
          <w:sz w:val="20"/>
          <w:szCs w:val="20"/>
        </w:rPr>
      </w:pPr>
      <w:r w:rsidRPr="00432FB2">
        <w:rPr>
          <w:rFonts w:ascii="Arial" w:hAnsi="Arial" w:cs="Arial"/>
          <w:sz w:val="20"/>
          <w:szCs w:val="20"/>
        </w:rPr>
        <w:t>Zhotovitel je povinen účtovat DPH v zákonem stanovené výši platné v den uskutečnění zdanitelného plnění.</w:t>
      </w:r>
      <w:r w:rsidR="00D56942" w:rsidRPr="00D56942">
        <w:rPr>
          <w:rFonts w:ascii="Arial" w:hAnsi="Arial" w:cs="Arial"/>
          <w:sz w:val="20"/>
          <w:szCs w:val="20"/>
        </w:rPr>
        <w:t xml:space="preserve"> </w:t>
      </w:r>
      <w:r w:rsidR="00D56942">
        <w:rPr>
          <w:rFonts w:ascii="Arial" w:hAnsi="Arial" w:cs="Arial"/>
          <w:sz w:val="20"/>
          <w:szCs w:val="20"/>
        </w:rPr>
        <w:t>Zhotovitel není oprávněn požadovat úhradu jakýchkoliv záloh.</w:t>
      </w:r>
    </w:p>
    <w:p w14:paraId="2FF60809" w14:textId="77777777" w:rsidR="00787314" w:rsidRPr="00432FB2" w:rsidRDefault="00787314" w:rsidP="0099447D">
      <w:pPr>
        <w:numPr>
          <w:ilvl w:val="0"/>
          <w:numId w:val="6"/>
        </w:numPr>
        <w:tabs>
          <w:tab w:val="clear" w:pos="720"/>
        </w:tabs>
        <w:ind w:left="426" w:hanging="426"/>
        <w:jc w:val="both"/>
        <w:rPr>
          <w:rFonts w:ascii="Arial" w:hAnsi="Arial" w:cs="Arial"/>
          <w:sz w:val="20"/>
          <w:szCs w:val="20"/>
        </w:rPr>
      </w:pPr>
      <w:r w:rsidRPr="00432FB2">
        <w:rPr>
          <w:rFonts w:ascii="Arial" w:hAnsi="Arial" w:cs="Arial"/>
          <w:sz w:val="20"/>
          <w:szCs w:val="20"/>
        </w:rPr>
        <w:t>Jestliže faktura nebude obsahovat dohodnuté či zákonem vymezené náležitosti (případně bude obsahovat chybné údaje), je objednatel oprávněn takovou fakturu doporučeně či</w:t>
      </w:r>
      <w:r w:rsidR="006134CF" w:rsidRPr="00432FB2">
        <w:rPr>
          <w:rFonts w:ascii="Arial" w:hAnsi="Arial" w:cs="Arial"/>
          <w:sz w:val="20"/>
          <w:szCs w:val="20"/>
        </w:rPr>
        <w:t> </w:t>
      </w:r>
      <w:r w:rsidRPr="00432FB2">
        <w:rPr>
          <w:rFonts w:ascii="Arial" w:hAnsi="Arial" w:cs="Arial"/>
          <w:sz w:val="20"/>
          <w:szCs w:val="20"/>
        </w:rPr>
        <w:t>osobně (prostřednictvím zaměstnance objednatele) vrátit zhotoviteli. Faktur</w:t>
      </w:r>
      <w:r w:rsidR="00432FB2" w:rsidRPr="00432FB2">
        <w:rPr>
          <w:rFonts w:ascii="Arial" w:hAnsi="Arial" w:cs="Arial"/>
          <w:sz w:val="20"/>
          <w:szCs w:val="20"/>
        </w:rPr>
        <w:t>a</w:t>
      </w:r>
      <w:r w:rsidRPr="00432FB2">
        <w:rPr>
          <w:rFonts w:ascii="Arial" w:hAnsi="Arial" w:cs="Arial"/>
          <w:sz w:val="20"/>
          <w:szCs w:val="20"/>
        </w:rPr>
        <w:t xml:space="preserve"> musí být vrácen</w:t>
      </w:r>
      <w:r w:rsidR="00432FB2" w:rsidRPr="00432FB2">
        <w:rPr>
          <w:rFonts w:ascii="Arial" w:hAnsi="Arial" w:cs="Arial"/>
          <w:sz w:val="20"/>
          <w:szCs w:val="20"/>
        </w:rPr>
        <w:t>a</w:t>
      </w:r>
      <w:r w:rsidRPr="00432FB2">
        <w:rPr>
          <w:rFonts w:ascii="Arial" w:hAnsi="Arial" w:cs="Arial"/>
          <w:sz w:val="20"/>
          <w:szCs w:val="20"/>
        </w:rPr>
        <w:t xml:space="preserve"> do data jej</w:t>
      </w:r>
      <w:r w:rsidR="00432FB2" w:rsidRPr="00432FB2">
        <w:rPr>
          <w:rFonts w:ascii="Arial" w:hAnsi="Arial" w:cs="Arial"/>
          <w:sz w:val="20"/>
          <w:szCs w:val="20"/>
        </w:rPr>
        <w:t>í</w:t>
      </w:r>
      <w:r w:rsidRPr="00432FB2">
        <w:rPr>
          <w:rFonts w:ascii="Arial" w:hAnsi="Arial" w:cs="Arial"/>
          <w:sz w:val="20"/>
          <w:szCs w:val="20"/>
        </w:rPr>
        <w:t xml:space="preserve"> splatnosti. Po tomto vrácení je zhotovitel povinen vystavit novou fakturu se správnými náležitostmi. Do doby, než je vystavena nová faktura s novou lhůtou splatnosti, není objednatel v prodlení s placením příslušné faktury. Splatnost </w:t>
      </w:r>
      <w:r w:rsidR="00167229">
        <w:rPr>
          <w:rFonts w:ascii="Arial" w:hAnsi="Arial" w:cs="Arial"/>
          <w:sz w:val="20"/>
          <w:szCs w:val="20"/>
        </w:rPr>
        <w:t>řádně</w:t>
      </w:r>
      <w:r w:rsidR="00167229" w:rsidRPr="00432FB2">
        <w:rPr>
          <w:rFonts w:ascii="Arial" w:hAnsi="Arial" w:cs="Arial"/>
          <w:sz w:val="20"/>
          <w:szCs w:val="20"/>
        </w:rPr>
        <w:t xml:space="preserve"> </w:t>
      </w:r>
      <w:r w:rsidRPr="00432FB2">
        <w:rPr>
          <w:rFonts w:ascii="Arial" w:hAnsi="Arial" w:cs="Arial"/>
          <w:sz w:val="20"/>
          <w:szCs w:val="20"/>
        </w:rPr>
        <w:t xml:space="preserve">vystavené faktury je </w:t>
      </w:r>
      <w:r w:rsidR="00167229">
        <w:rPr>
          <w:rFonts w:ascii="Arial" w:hAnsi="Arial" w:cs="Arial"/>
          <w:sz w:val="20"/>
          <w:szCs w:val="20"/>
        </w:rPr>
        <w:t>30</w:t>
      </w:r>
      <w:r w:rsidRPr="00432FB2">
        <w:rPr>
          <w:rFonts w:ascii="Arial" w:hAnsi="Arial" w:cs="Arial"/>
          <w:sz w:val="20"/>
          <w:szCs w:val="20"/>
        </w:rPr>
        <w:t xml:space="preserve"> dnů od jejího doručení objednateli.</w:t>
      </w:r>
    </w:p>
    <w:p w14:paraId="0C9F05AF" w14:textId="676C1C5C" w:rsidR="00787314" w:rsidRPr="00432FB2" w:rsidRDefault="00787314" w:rsidP="0099447D">
      <w:pPr>
        <w:numPr>
          <w:ilvl w:val="0"/>
          <w:numId w:val="6"/>
        </w:numPr>
        <w:tabs>
          <w:tab w:val="clear" w:pos="720"/>
        </w:tabs>
        <w:ind w:left="426" w:hanging="426"/>
        <w:jc w:val="both"/>
        <w:rPr>
          <w:rFonts w:ascii="Arial" w:hAnsi="Arial" w:cs="Arial"/>
          <w:sz w:val="20"/>
          <w:szCs w:val="20"/>
        </w:rPr>
      </w:pPr>
      <w:r w:rsidRPr="00432FB2">
        <w:rPr>
          <w:rFonts w:ascii="Arial" w:hAnsi="Arial" w:cs="Arial"/>
          <w:sz w:val="20"/>
          <w:szCs w:val="20"/>
        </w:rPr>
        <w:t>Stane-li se zhotovitel nespolehlivým plátcem ve smyslu § 106a zákona č. 235/2004 Sb., o dani z přidané hodnoty, ve znění pozdějších předpisů (</w:t>
      </w:r>
      <w:r w:rsidR="00D56942">
        <w:rPr>
          <w:rFonts w:ascii="Arial" w:hAnsi="Arial" w:cs="Arial"/>
          <w:sz w:val="20"/>
          <w:szCs w:val="20"/>
        </w:rPr>
        <w:t>dále jen jako „</w:t>
      </w:r>
      <w:r w:rsidRPr="0099447D">
        <w:rPr>
          <w:rFonts w:ascii="Arial" w:hAnsi="Arial" w:cs="Arial"/>
          <w:b/>
          <w:bCs/>
          <w:sz w:val="20"/>
          <w:szCs w:val="20"/>
        </w:rPr>
        <w:t>zákon o DPH</w:t>
      </w:r>
      <w:r w:rsidR="00D56942">
        <w:rPr>
          <w:rFonts w:ascii="Arial" w:hAnsi="Arial" w:cs="Arial"/>
          <w:sz w:val="20"/>
          <w:szCs w:val="20"/>
        </w:rPr>
        <w:t>“</w:t>
      </w:r>
      <w:r w:rsidRPr="00432FB2">
        <w:rPr>
          <w:rFonts w:ascii="Arial" w:hAnsi="Arial" w:cs="Arial"/>
          <w:sz w:val="20"/>
          <w:szCs w:val="20"/>
        </w:rPr>
        <w:t>)</w:t>
      </w:r>
      <w:r w:rsidR="00295252" w:rsidRPr="00432FB2">
        <w:rPr>
          <w:rFonts w:ascii="Arial" w:hAnsi="Arial" w:cs="Arial"/>
          <w:sz w:val="20"/>
          <w:szCs w:val="20"/>
        </w:rPr>
        <w:t>,</w:t>
      </w:r>
      <w:r w:rsidRPr="00432FB2">
        <w:rPr>
          <w:rFonts w:ascii="Arial" w:hAnsi="Arial" w:cs="Arial"/>
          <w:sz w:val="20"/>
          <w:szCs w:val="20"/>
        </w:rPr>
        <w:t xml:space="preserve"> je povinen neprodleně o tomto informovat objednatele.</w:t>
      </w:r>
    </w:p>
    <w:p w14:paraId="4BA9B7D5" w14:textId="6AC69FC9" w:rsidR="00787314" w:rsidRPr="00432FB2" w:rsidRDefault="00787314" w:rsidP="0099447D">
      <w:pPr>
        <w:numPr>
          <w:ilvl w:val="0"/>
          <w:numId w:val="6"/>
        </w:numPr>
        <w:tabs>
          <w:tab w:val="clear" w:pos="720"/>
        </w:tabs>
        <w:ind w:left="426" w:hanging="426"/>
        <w:jc w:val="both"/>
        <w:rPr>
          <w:rFonts w:ascii="Arial" w:hAnsi="Arial" w:cs="Arial"/>
          <w:sz w:val="20"/>
          <w:szCs w:val="20"/>
        </w:rPr>
      </w:pPr>
      <w:r w:rsidRPr="00432FB2">
        <w:rPr>
          <w:rFonts w:ascii="Arial" w:hAnsi="Arial" w:cs="Arial"/>
          <w:sz w:val="20"/>
          <w:szCs w:val="20"/>
        </w:rPr>
        <w:t>Bude-li zhotovitel ke dni poskytnutí zdanitelného plnění veden jako nespolehlivý plátce ve smyslu § 106</w:t>
      </w:r>
      <w:r w:rsidR="00A53C0A">
        <w:rPr>
          <w:rFonts w:ascii="Arial" w:hAnsi="Arial" w:cs="Arial"/>
          <w:sz w:val="20"/>
          <w:szCs w:val="20"/>
        </w:rPr>
        <w:t>a</w:t>
      </w:r>
      <w:r w:rsidRPr="00432FB2">
        <w:rPr>
          <w:rFonts w:ascii="Arial" w:hAnsi="Arial" w:cs="Arial"/>
          <w:sz w:val="20"/>
          <w:szCs w:val="20"/>
        </w:rPr>
        <w:t xml:space="preserve"> zákona o DPH, je objednatel oprávněn část ceny odpovídající dani z přidané hodnoty uhradit přímo na účet správce daně v souladu s § 109a zákona o DPH. O tuto část bude na základě smluvní vůle </w:t>
      </w:r>
      <w:r w:rsidR="00CB417F">
        <w:rPr>
          <w:rFonts w:ascii="Arial" w:hAnsi="Arial" w:cs="Arial"/>
          <w:sz w:val="20"/>
          <w:szCs w:val="20"/>
        </w:rPr>
        <w:t>smluvních stran</w:t>
      </w:r>
      <w:r w:rsidR="00CB417F" w:rsidRPr="00432FB2">
        <w:rPr>
          <w:rFonts w:ascii="Arial" w:hAnsi="Arial" w:cs="Arial"/>
          <w:sz w:val="20"/>
          <w:szCs w:val="20"/>
        </w:rPr>
        <w:t xml:space="preserve"> </w:t>
      </w:r>
      <w:r w:rsidRPr="00432FB2">
        <w:rPr>
          <w:rFonts w:ascii="Arial" w:hAnsi="Arial" w:cs="Arial"/>
          <w:sz w:val="20"/>
          <w:szCs w:val="20"/>
        </w:rPr>
        <w:t>snížena cena díla a zhotovitel obdrží pouze cenu díla (části díla) bez DPH.</w:t>
      </w:r>
    </w:p>
    <w:p w14:paraId="48FE3521" w14:textId="77777777" w:rsidR="00BB2222" w:rsidRDefault="00BB2222" w:rsidP="00044AD4">
      <w:pPr>
        <w:rPr>
          <w:rFonts w:ascii="Arial" w:hAnsi="Arial" w:cs="Arial"/>
          <w:bCs/>
          <w:sz w:val="20"/>
          <w:szCs w:val="20"/>
          <w:highlight w:val="yellow"/>
        </w:rPr>
      </w:pPr>
    </w:p>
    <w:p w14:paraId="6186010A" w14:textId="77777777" w:rsidR="00044AD4" w:rsidRPr="00D80B4A" w:rsidRDefault="00044AD4" w:rsidP="00D80B4A">
      <w:pPr>
        <w:rPr>
          <w:rFonts w:ascii="Arial" w:hAnsi="Arial" w:cs="Arial"/>
          <w:bCs/>
          <w:sz w:val="20"/>
          <w:szCs w:val="20"/>
          <w:highlight w:val="yellow"/>
        </w:rPr>
      </w:pPr>
    </w:p>
    <w:p w14:paraId="5B490928" w14:textId="77777777" w:rsidR="00054889" w:rsidRPr="00432FB2" w:rsidRDefault="00B14EE5" w:rsidP="00547A3E">
      <w:pPr>
        <w:jc w:val="center"/>
        <w:rPr>
          <w:rFonts w:ascii="Arial" w:hAnsi="Arial" w:cs="Arial"/>
          <w:b/>
          <w:sz w:val="20"/>
          <w:szCs w:val="20"/>
        </w:rPr>
      </w:pPr>
      <w:r w:rsidRPr="00432FB2">
        <w:rPr>
          <w:rFonts w:ascii="Arial" w:hAnsi="Arial" w:cs="Arial"/>
          <w:b/>
          <w:sz w:val="20"/>
          <w:szCs w:val="20"/>
        </w:rPr>
        <w:t>I</w:t>
      </w:r>
      <w:r w:rsidR="001D3B60" w:rsidRPr="00432FB2">
        <w:rPr>
          <w:rFonts w:ascii="Arial" w:hAnsi="Arial" w:cs="Arial"/>
          <w:b/>
          <w:sz w:val="20"/>
          <w:szCs w:val="20"/>
        </w:rPr>
        <w:t xml:space="preserve">X. Předání </w:t>
      </w:r>
      <w:r w:rsidR="00167229">
        <w:rPr>
          <w:rFonts w:ascii="Arial" w:hAnsi="Arial" w:cs="Arial"/>
          <w:b/>
          <w:sz w:val="20"/>
          <w:szCs w:val="20"/>
        </w:rPr>
        <w:t xml:space="preserve">a převzetí </w:t>
      </w:r>
      <w:r w:rsidR="001D3B60" w:rsidRPr="00432FB2">
        <w:rPr>
          <w:rFonts w:ascii="Arial" w:hAnsi="Arial" w:cs="Arial"/>
          <w:b/>
          <w:sz w:val="20"/>
          <w:szCs w:val="20"/>
        </w:rPr>
        <w:t>díla</w:t>
      </w:r>
    </w:p>
    <w:p w14:paraId="1BF11907" w14:textId="77777777" w:rsidR="00A16984" w:rsidRPr="00432FB2" w:rsidRDefault="00A16984" w:rsidP="00547A3E">
      <w:pPr>
        <w:jc w:val="both"/>
        <w:rPr>
          <w:rFonts w:ascii="Arial" w:hAnsi="Arial" w:cs="Arial"/>
          <w:sz w:val="20"/>
          <w:szCs w:val="20"/>
        </w:rPr>
      </w:pPr>
    </w:p>
    <w:p w14:paraId="0B59DEB0" w14:textId="663DE2D8" w:rsidR="00054889" w:rsidRPr="00CB417F" w:rsidRDefault="00054889" w:rsidP="00CB417F">
      <w:pPr>
        <w:numPr>
          <w:ilvl w:val="0"/>
          <w:numId w:val="9"/>
        </w:numPr>
        <w:tabs>
          <w:tab w:val="clear" w:pos="720"/>
        </w:tabs>
        <w:ind w:left="426" w:hanging="426"/>
        <w:jc w:val="both"/>
        <w:rPr>
          <w:rFonts w:ascii="Arial" w:hAnsi="Arial" w:cs="Arial"/>
          <w:sz w:val="20"/>
          <w:szCs w:val="20"/>
        </w:rPr>
      </w:pPr>
      <w:r w:rsidRPr="00432FB2">
        <w:rPr>
          <w:rFonts w:ascii="Arial" w:hAnsi="Arial" w:cs="Arial"/>
          <w:sz w:val="20"/>
          <w:szCs w:val="20"/>
        </w:rPr>
        <w:t xml:space="preserve">Závazek zhotovitele </w:t>
      </w:r>
      <w:r w:rsidR="00167229">
        <w:rPr>
          <w:rFonts w:ascii="Arial" w:hAnsi="Arial" w:cs="Arial"/>
          <w:sz w:val="20"/>
          <w:szCs w:val="20"/>
        </w:rPr>
        <w:t xml:space="preserve">řádně </w:t>
      </w:r>
      <w:r w:rsidRPr="00432FB2">
        <w:rPr>
          <w:rFonts w:ascii="Arial" w:hAnsi="Arial" w:cs="Arial"/>
          <w:sz w:val="20"/>
          <w:szCs w:val="20"/>
        </w:rPr>
        <w:t xml:space="preserve">provést dílo je splněn jeho </w:t>
      </w:r>
      <w:r w:rsidR="00167229">
        <w:rPr>
          <w:rFonts w:ascii="Arial" w:hAnsi="Arial" w:cs="Arial"/>
          <w:sz w:val="20"/>
          <w:szCs w:val="20"/>
        </w:rPr>
        <w:t>do</w:t>
      </w:r>
      <w:r w:rsidRPr="00432FB2">
        <w:rPr>
          <w:rFonts w:ascii="Arial" w:hAnsi="Arial" w:cs="Arial"/>
          <w:sz w:val="20"/>
          <w:szCs w:val="20"/>
        </w:rPr>
        <w:t>končením</w:t>
      </w:r>
      <w:r w:rsidR="00167229">
        <w:rPr>
          <w:rFonts w:ascii="Arial" w:hAnsi="Arial" w:cs="Arial"/>
          <w:sz w:val="20"/>
          <w:szCs w:val="20"/>
        </w:rPr>
        <w:t xml:space="preserve"> bez jakýchkoliv vad a nedodělků</w:t>
      </w:r>
      <w:r w:rsidR="00F92481" w:rsidRPr="00432FB2">
        <w:rPr>
          <w:rFonts w:ascii="Arial" w:hAnsi="Arial" w:cs="Arial"/>
          <w:sz w:val="20"/>
          <w:szCs w:val="20"/>
        </w:rPr>
        <w:t xml:space="preserve"> a </w:t>
      </w:r>
      <w:r w:rsidR="00167229">
        <w:rPr>
          <w:rFonts w:ascii="Arial" w:hAnsi="Arial" w:cs="Arial"/>
          <w:sz w:val="20"/>
          <w:szCs w:val="20"/>
        </w:rPr>
        <w:t xml:space="preserve">protokolárním </w:t>
      </w:r>
      <w:r w:rsidR="00F92481" w:rsidRPr="00432FB2">
        <w:rPr>
          <w:rFonts w:ascii="Arial" w:hAnsi="Arial" w:cs="Arial"/>
          <w:sz w:val="20"/>
          <w:szCs w:val="20"/>
        </w:rPr>
        <w:t>předáním objednateli</w:t>
      </w:r>
      <w:r w:rsidRPr="00432FB2">
        <w:rPr>
          <w:rFonts w:ascii="Arial" w:hAnsi="Arial" w:cs="Arial"/>
          <w:sz w:val="20"/>
          <w:szCs w:val="20"/>
        </w:rPr>
        <w:t>.</w:t>
      </w:r>
      <w:r w:rsidR="00CB417F" w:rsidRPr="00CB417F">
        <w:rPr>
          <w:rFonts w:ascii="Arial" w:hAnsi="Arial" w:cs="Arial"/>
          <w:sz w:val="20"/>
          <w:szCs w:val="20"/>
        </w:rPr>
        <w:t xml:space="preserve"> </w:t>
      </w:r>
      <w:r w:rsidR="00CB417F">
        <w:rPr>
          <w:rFonts w:ascii="Arial" w:hAnsi="Arial" w:cs="Arial"/>
          <w:sz w:val="20"/>
          <w:szCs w:val="20"/>
        </w:rPr>
        <w:t>Zhotovitel vyzve objednatele k převzetí díla alespoň 10 dnů předem.</w:t>
      </w:r>
    </w:p>
    <w:p w14:paraId="11C0C1CF" w14:textId="0BD29E1B" w:rsidR="00054889" w:rsidRPr="00432FB2" w:rsidRDefault="00054889" w:rsidP="00BB3917">
      <w:pPr>
        <w:numPr>
          <w:ilvl w:val="0"/>
          <w:numId w:val="9"/>
        </w:numPr>
        <w:tabs>
          <w:tab w:val="clear" w:pos="720"/>
        </w:tabs>
        <w:ind w:left="426" w:hanging="426"/>
        <w:jc w:val="both"/>
        <w:rPr>
          <w:rFonts w:ascii="Arial" w:hAnsi="Arial" w:cs="Arial"/>
          <w:sz w:val="20"/>
          <w:szCs w:val="20"/>
        </w:rPr>
      </w:pPr>
      <w:r w:rsidRPr="00432FB2">
        <w:rPr>
          <w:rFonts w:ascii="Arial" w:hAnsi="Arial" w:cs="Arial"/>
          <w:sz w:val="20"/>
          <w:szCs w:val="20"/>
        </w:rPr>
        <w:t xml:space="preserve">O </w:t>
      </w:r>
      <w:r w:rsidR="00E660EE" w:rsidRPr="00432FB2">
        <w:rPr>
          <w:rFonts w:ascii="Arial" w:hAnsi="Arial" w:cs="Arial"/>
          <w:sz w:val="20"/>
          <w:szCs w:val="20"/>
        </w:rPr>
        <w:t xml:space="preserve">předání </w:t>
      </w:r>
      <w:r w:rsidRPr="00432FB2">
        <w:rPr>
          <w:rFonts w:ascii="Arial" w:hAnsi="Arial" w:cs="Arial"/>
          <w:sz w:val="20"/>
          <w:szCs w:val="20"/>
        </w:rPr>
        <w:t xml:space="preserve">díla </w:t>
      </w:r>
      <w:r w:rsidR="00167229">
        <w:rPr>
          <w:rFonts w:ascii="Arial" w:hAnsi="Arial" w:cs="Arial"/>
          <w:sz w:val="20"/>
          <w:szCs w:val="20"/>
        </w:rPr>
        <w:t>sepíší</w:t>
      </w:r>
      <w:r w:rsidR="00167229" w:rsidRPr="00432FB2">
        <w:rPr>
          <w:rFonts w:ascii="Arial" w:hAnsi="Arial" w:cs="Arial"/>
          <w:sz w:val="20"/>
          <w:szCs w:val="20"/>
        </w:rPr>
        <w:t xml:space="preserve"> </w:t>
      </w:r>
      <w:r w:rsidRPr="00432FB2">
        <w:rPr>
          <w:rFonts w:ascii="Arial" w:hAnsi="Arial" w:cs="Arial"/>
          <w:sz w:val="20"/>
          <w:szCs w:val="20"/>
        </w:rPr>
        <w:t xml:space="preserve">objednatel se zhotovitelem </w:t>
      </w:r>
      <w:r w:rsidR="00CB417F">
        <w:rPr>
          <w:rFonts w:ascii="Arial" w:hAnsi="Arial" w:cs="Arial"/>
          <w:sz w:val="20"/>
          <w:szCs w:val="20"/>
        </w:rPr>
        <w:t>písemný protokol o předání a převzetí díla</w:t>
      </w:r>
      <w:r w:rsidRPr="00432FB2">
        <w:rPr>
          <w:rFonts w:ascii="Arial" w:hAnsi="Arial" w:cs="Arial"/>
          <w:sz w:val="20"/>
          <w:szCs w:val="20"/>
        </w:rPr>
        <w:t xml:space="preserve"> podepsaný zástupci obou stran, a to ve dvou stejnopisech.</w:t>
      </w:r>
    </w:p>
    <w:p w14:paraId="2AD7DAB2" w14:textId="77777777" w:rsidR="0009286C" w:rsidRPr="00432FB2" w:rsidRDefault="0009286C" w:rsidP="00BB3917">
      <w:pPr>
        <w:numPr>
          <w:ilvl w:val="0"/>
          <w:numId w:val="9"/>
        </w:numPr>
        <w:tabs>
          <w:tab w:val="clear" w:pos="720"/>
        </w:tabs>
        <w:ind w:left="426" w:hanging="426"/>
        <w:jc w:val="both"/>
        <w:rPr>
          <w:rFonts w:ascii="Arial" w:hAnsi="Arial" w:cs="Arial"/>
          <w:sz w:val="20"/>
          <w:szCs w:val="20"/>
        </w:rPr>
      </w:pPr>
      <w:r w:rsidRPr="00432FB2">
        <w:rPr>
          <w:rFonts w:ascii="Arial" w:hAnsi="Arial" w:cs="Arial"/>
          <w:sz w:val="20"/>
          <w:szCs w:val="20"/>
        </w:rPr>
        <w:t>Zhotovitel je povinen prvotní návrh</w:t>
      </w:r>
      <w:r w:rsidR="00E17287" w:rsidRPr="00432FB2">
        <w:rPr>
          <w:rFonts w:ascii="Arial" w:hAnsi="Arial" w:cs="Arial"/>
          <w:sz w:val="20"/>
          <w:szCs w:val="20"/>
        </w:rPr>
        <w:t>y</w:t>
      </w:r>
      <w:r w:rsidRPr="00432FB2">
        <w:rPr>
          <w:rFonts w:ascii="Arial" w:hAnsi="Arial" w:cs="Arial"/>
          <w:sz w:val="20"/>
          <w:szCs w:val="20"/>
        </w:rPr>
        <w:t xml:space="preserve"> v grafickém provedení konzultovat s objednatelem a jeho p</w:t>
      </w:r>
      <w:r w:rsidR="00B841B6" w:rsidRPr="00432FB2">
        <w:rPr>
          <w:rFonts w:ascii="Arial" w:hAnsi="Arial" w:cs="Arial"/>
          <w:sz w:val="20"/>
          <w:szCs w:val="20"/>
        </w:rPr>
        <w:t>řipomínky</w:t>
      </w:r>
      <w:r w:rsidRPr="00432FB2">
        <w:rPr>
          <w:rFonts w:ascii="Arial" w:hAnsi="Arial" w:cs="Arial"/>
          <w:sz w:val="20"/>
          <w:szCs w:val="20"/>
        </w:rPr>
        <w:t xml:space="preserve"> zapracovat.</w:t>
      </w:r>
    </w:p>
    <w:p w14:paraId="35EDB6DB" w14:textId="51579257" w:rsidR="00054889" w:rsidRPr="00432FB2" w:rsidRDefault="00054889" w:rsidP="00BB3917">
      <w:pPr>
        <w:numPr>
          <w:ilvl w:val="0"/>
          <w:numId w:val="9"/>
        </w:numPr>
        <w:tabs>
          <w:tab w:val="clear" w:pos="720"/>
        </w:tabs>
        <w:ind w:left="426" w:hanging="426"/>
        <w:jc w:val="both"/>
        <w:rPr>
          <w:rFonts w:ascii="Arial" w:hAnsi="Arial" w:cs="Arial"/>
          <w:sz w:val="20"/>
          <w:szCs w:val="20"/>
        </w:rPr>
      </w:pPr>
      <w:r w:rsidRPr="00432FB2">
        <w:rPr>
          <w:rFonts w:ascii="Arial" w:hAnsi="Arial" w:cs="Arial"/>
          <w:sz w:val="20"/>
          <w:szCs w:val="20"/>
        </w:rPr>
        <w:t>Zhotovitel předloží objednateli 1 par</w:t>
      </w:r>
      <w:r w:rsidR="000B3B07" w:rsidRPr="00432FB2">
        <w:rPr>
          <w:rFonts w:ascii="Arial" w:hAnsi="Arial" w:cs="Arial"/>
          <w:sz w:val="20"/>
          <w:szCs w:val="20"/>
        </w:rPr>
        <w:t>e</w:t>
      </w:r>
      <w:r w:rsidRPr="00432FB2">
        <w:rPr>
          <w:rFonts w:ascii="Arial" w:hAnsi="Arial" w:cs="Arial"/>
          <w:sz w:val="20"/>
          <w:szCs w:val="20"/>
        </w:rPr>
        <w:t xml:space="preserve"> </w:t>
      </w:r>
      <w:r w:rsidR="00F07F68">
        <w:rPr>
          <w:rFonts w:ascii="Arial" w:hAnsi="Arial" w:cs="Arial"/>
          <w:sz w:val="20"/>
          <w:szCs w:val="20"/>
        </w:rPr>
        <w:t xml:space="preserve">finální verze </w:t>
      </w:r>
      <w:r w:rsidR="00B86205">
        <w:rPr>
          <w:rFonts w:ascii="Arial" w:hAnsi="Arial" w:cs="Arial"/>
          <w:sz w:val="20"/>
          <w:szCs w:val="20"/>
        </w:rPr>
        <w:t>studie</w:t>
      </w:r>
      <w:r w:rsidR="00F07F68">
        <w:rPr>
          <w:rFonts w:ascii="Arial" w:hAnsi="Arial" w:cs="Arial"/>
          <w:sz w:val="20"/>
          <w:szCs w:val="20"/>
        </w:rPr>
        <w:t xml:space="preserve"> (čistopisu)</w:t>
      </w:r>
      <w:r w:rsidRPr="00432FB2">
        <w:rPr>
          <w:rFonts w:ascii="Arial" w:hAnsi="Arial" w:cs="Arial"/>
          <w:sz w:val="20"/>
          <w:szCs w:val="20"/>
        </w:rPr>
        <w:t xml:space="preserve"> k odsouhlasení, a to 7 dnů před stanoveným datem předání díla (jeho části). Na konci lhůty objednatel prohlásí, zda dílo přejímá, či nikoli. V případě, že dílo přejímá, je objednatel povinen na konci této lhůty za předpokladu, že bude zhotovitelem doložen požadovaný počet par</w:t>
      </w:r>
      <w:r w:rsidR="000B3B07" w:rsidRPr="00432FB2">
        <w:rPr>
          <w:rFonts w:ascii="Arial" w:hAnsi="Arial" w:cs="Arial"/>
          <w:sz w:val="20"/>
          <w:szCs w:val="20"/>
        </w:rPr>
        <w:t>e</w:t>
      </w:r>
      <w:r w:rsidRPr="00432FB2">
        <w:rPr>
          <w:rFonts w:ascii="Arial" w:hAnsi="Arial" w:cs="Arial"/>
          <w:sz w:val="20"/>
          <w:szCs w:val="20"/>
        </w:rPr>
        <w:t xml:space="preserve">, podepsat </w:t>
      </w:r>
      <w:r w:rsidR="00167229">
        <w:rPr>
          <w:rFonts w:ascii="Arial" w:hAnsi="Arial" w:cs="Arial"/>
          <w:sz w:val="20"/>
          <w:szCs w:val="20"/>
        </w:rPr>
        <w:t>p</w:t>
      </w:r>
      <w:r w:rsidR="001A0EE5" w:rsidRPr="00432FB2">
        <w:rPr>
          <w:rFonts w:ascii="Arial" w:hAnsi="Arial" w:cs="Arial"/>
          <w:sz w:val="20"/>
          <w:szCs w:val="20"/>
        </w:rPr>
        <w:t>ředávací protokol</w:t>
      </w:r>
      <w:r w:rsidRPr="00432FB2">
        <w:rPr>
          <w:rFonts w:ascii="Arial" w:hAnsi="Arial" w:cs="Arial"/>
          <w:sz w:val="20"/>
          <w:szCs w:val="20"/>
        </w:rPr>
        <w:t>.</w:t>
      </w:r>
    </w:p>
    <w:p w14:paraId="7B8CC161" w14:textId="77777777" w:rsidR="00054889" w:rsidRPr="00432FB2" w:rsidRDefault="00054889" w:rsidP="00BB3917">
      <w:pPr>
        <w:numPr>
          <w:ilvl w:val="0"/>
          <w:numId w:val="9"/>
        </w:numPr>
        <w:tabs>
          <w:tab w:val="clear" w:pos="720"/>
        </w:tabs>
        <w:ind w:left="426" w:hanging="426"/>
        <w:jc w:val="both"/>
        <w:rPr>
          <w:rFonts w:ascii="Arial" w:hAnsi="Arial" w:cs="Arial"/>
          <w:sz w:val="20"/>
          <w:szCs w:val="20"/>
        </w:rPr>
      </w:pPr>
      <w:r w:rsidRPr="00432FB2">
        <w:rPr>
          <w:rFonts w:ascii="Arial" w:hAnsi="Arial" w:cs="Arial"/>
          <w:sz w:val="20"/>
          <w:szCs w:val="20"/>
        </w:rPr>
        <w:t>V případě, že objednatel odmítne dílo (část díla) převzít, sepíší obě strany zápis, v němž uvedou svá stanoviska a jejich odůvodnění a dohodnou náhradní termín předání.</w:t>
      </w:r>
    </w:p>
    <w:p w14:paraId="61E38D90" w14:textId="77777777" w:rsidR="00917AB9" w:rsidRPr="00432FB2" w:rsidRDefault="00917AB9" w:rsidP="00BB3917">
      <w:pPr>
        <w:numPr>
          <w:ilvl w:val="0"/>
          <w:numId w:val="9"/>
        </w:numPr>
        <w:tabs>
          <w:tab w:val="clear" w:pos="720"/>
        </w:tabs>
        <w:ind w:left="426" w:hanging="426"/>
        <w:jc w:val="both"/>
        <w:rPr>
          <w:rFonts w:ascii="Arial" w:hAnsi="Arial" w:cs="Arial"/>
          <w:sz w:val="20"/>
          <w:szCs w:val="20"/>
        </w:rPr>
      </w:pPr>
      <w:r w:rsidRPr="00432FB2">
        <w:rPr>
          <w:rFonts w:ascii="Arial" w:hAnsi="Arial" w:cs="Arial"/>
          <w:sz w:val="20"/>
          <w:szCs w:val="20"/>
        </w:rPr>
        <w:t xml:space="preserve">Místem předání </w:t>
      </w:r>
      <w:r w:rsidR="00063AD5" w:rsidRPr="00432FB2">
        <w:rPr>
          <w:rFonts w:ascii="Arial" w:hAnsi="Arial" w:cs="Arial"/>
          <w:sz w:val="20"/>
          <w:szCs w:val="20"/>
        </w:rPr>
        <w:t xml:space="preserve">je sídlo objednatele uvedené v záhlaví </w:t>
      </w:r>
      <w:r w:rsidR="00167229">
        <w:rPr>
          <w:rFonts w:ascii="Arial" w:hAnsi="Arial" w:cs="Arial"/>
          <w:sz w:val="20"/>
          <w:szCs w:val="20"/>
        </w:rPr>
        <w:t xml:space="preserve">této </w:t>
      </w:r>
      <w:r w:rsidR="00063AD5" w:rsidRPr="00432FB2">
        <w:rPr>
          <w:rFonts w:ascii="Arial" w:hAnsi="Arial" w:cs="Arial"/>
          <w:sz w:val="20"/>
          <w:szCs w:val="20"/>
        </w:rPr>
        <w:t>smlouvy.</w:t>
      </w:r>
    </w:p>
    <w:p w14:paraId="237434C5" w14:textId="77777777" w:rsidR="00342074" w:rsidRPr="00432FB2" w:rsidRDefault="00342074" w:rsidP="00547A3E">
      <w:pPr>
        <w:jc w:val="both"/>
        <w:rPr>
          <w:rFonts w:ascii="Arial" w:hAnsi="Arial" w:cs="Arial"/>
          <w:sz w:val="20"/>
          <w:szCs w:val="20"/>
        </w:rPr>
      </w:pPr>
    </w:p>
    <w:p w14:paraId="3C192A88" w14:textId="77777777" w:rsidR="00054889" w:rsidRPr="00494BBF" w:rsidRDefault="00D05386" w:rsidP="00547A3E">
      <w:pPr>
        <w:jc w:val="center"/>
        <w:rPr>
          <w:rFonts w:ascii="Arial" w:hAnsi="Arial" w:cs="Arial"/>
          <w:b/>
          <w:sz w:val="20"/>
          <w:szCs w:val="20"/>
        </w:rPr>
      </w:pPr>
      <w:r w:rsidRPr="00494BBF">
        <w:rPr>
          <w:rFonts w:ascii="Arial" w:hAnsi="Arial" w:cs="Arial"/>
          <w:b/>
          <w:sz w:val="20"/>
          <w:szCs w:val="20"/>
        </w:rPr>
        <w:t xml:space="preserve">X. </w:t>
      </w:r>
      <w:r w:rsidR="001D3B60" w:rsidRPr="00494BBF">
        <w:rPr>
          <w:rFonts w:ascii="Arial" w:hAnsi="Arial" w:cs="Arial"/>
          <w:b/>
          <w:sz w:val="20"/>
          <w:szCs w:val="20"/>
        </w:rPr>
        <w:t>Odpovědnost za vady díla</w:t>
      </w:r>
    </w:p>
    <w:p w14:paraId="2C816964" w14:textId="77777777" w:rsidR="00A16984" w:rsidRPr="00494BBF" w:rsidRDefault="00A16984" w:rsidP="00547A3E">
      <w:pPr>
        <w:jc w:val="both"/>
        <w:rPr>
          <w:rFonts w:ascii="Arial" w:hAnsi="Arial" w:cs="Arial"/>
          <w:sz w:val="20"/>
          <w:szCs w:val="20"/>
        </w:rPr>
      </w:pPr>
    </w:p>
    <w:p w14:paraId="7BB4EDD4" w14:textId="27CA612A" w:rsidR="00054889" w:rsidRPr="0094461E" w:rsidRDefault="00054889" w:rsidP="0094461E">
      <w:pPr>
        <w:numPr>
          <w:ilvl w:val="0"/>
          <w:numId w:val="17"/>
        </w:numPr>
        <w:tabs>
          <w:tab w:val="clear" w:pos="720"/>
        </w:tabs>
        <w:ind w:left="426" w:hanging="426"/>
        <w:jc w:val="both"/>
        <w:rPr>
          <w:rFonts w:ascii="Arial" w:hAnsi="Arial" w:cs="Arial"/>
          <w:sz w:val="20"/>
          <w:szCs w:val="20"/>
        </w:rPr>
      </w:pPr>
      <w:r w:rsidRPr="00494BBF">
        <w:rPr>
          <w:rFonts w:ascii="Arial" w:hAnsi="Arial" w:cs="Arial"/>
          <w:sz w:val="20"/>
          <w:szCs w:val="20"/>
        </w:rPr>
        <w:t xml:space="preserve">Zhotovitel zodpovídá za vady dle § </w:t>
      </w:r>
      <w:smartTag w:uri="urn:schemas-microsoft-com:office:smarttags" w:element="metricconverter">
        <w:smartTagPr>
          <w:attr w:name="ProductID" w:val="2615 a"/>
        </w:smartTagPr>
        <w:r w:rsidRPr="00494BBF">
          <w:rPr>
            <w:rFonts w:ascii="Arial" w:hAnsi="Arial" w:cs="Arial"/>
            <w:sz w:val="20"/>
            <w:szCs w:val="20"/>
          </w:rPr>
          <w:t>2615 a</w:t>
        </w:r>
      </w:smartTag>
      <w:r w:rsidRPr="00494BBF">
        <w:rPr>
          <w:rFonts w:ascii="Arial" w:hAnsi="Arial" w:cs="Arial"/>
          <w:sz w:val="20"/>
          <w:szCs w:val="20"/>
        </w:rPr>
        <w:t xml:space="preserve"> následujících </w:t>
      </w:r>
      <w:r w:rsidR="00396587" w:rsidRPr="00494BBF">
        <w:rPr>
          <w:rFonts w:ascii="Arial" w:hAnsi="Arial" w:cs="Arial"/>
          <w:sz w:val="20"/>
          <w:szCs w:val="20"/>
        </w:rPr>
        <w:t xml:space="preserve">ustanovení </w:t>
      </w:r>
      <w:r w:rsidRPr="00494BBF">
        <w:rPr>
          <w:rFonts w:ascii="Arial" w:hAnsi="Arial" w:cs="Arial"/>
          <w:sz w:val="20"/>
          <w:szCs w:val="20"/>
        </w:rPr>
        <w:t>občanského zákoníku, jež má dílo v době předání.</w:t>
      </w:r>
      <w:r w:rsidR="0094461E" w:rsidRPr="0094461E">
        <w:rPr>
          <w:rFonts w:ascii="Arial" w:hAnsi="Arial" w:cs="Arial"/>
          <w:sz w:val="20"/>
          <w:szCs w:val="20"/>
        </w:rPr>
        <w:t xml:space="preserve"> </w:t>
      </w:r>
      <w:r w:rsidR="0094461E">
        <w:rPr>
          <w:rFonts w:ascii="Arial" w:hAnsi="Arial" w:cs="Arial"/>
          <w:sz w:val="20"/>
          <w:szCs w:val="20"/>
        </w:rPr>
        <w:t>Vadou se pro účely této smlouvy rozumí i odchylka v kvalitě, rozsahu a</w:t>
      </w:r>
      <w:r w:rsidR="00151F11">
        <w:rPr>
          <w:rFonts w:ascii="Arial" w:hAnsi="Arial" w:cs="Arial"/>
          <w:sz w:val="20"/>
          <w:szCs w:val="20"/>
        </w:rPr>
        <w:t> </w:t>
      </w:r>
      <w:r w:rsidR="0094461E">
        <w:rPr>
          <w:rFonts w:ascii="Arial" w:hAnsi="Arial" w:cs="Arial"/>
          <w:sz w:val="20"/>
          <w:szCs w:val="20"/>
        </w:rPr>
        <w:t>parametrech díla stanovených touto smlouvou nebo obecně závaznými technickými normami.</w:t>
      </w:r>
    </w:p>
    <w:p w14:paraId="6714C950" w14:textId="77777777" w:rsidR="00054889" w:rsidRPr="00494BBF" w:rsidRDefault="00AE3ECE" w:rsidP="00BB3917">
      <w:pPr>
        <w:numPr>
          <w:ilvl w:val="0"/>
          <w:numId w:val="17"/>
        </w:numPr>
        <w:tabs>
          <w:tab w:val="clear" w:pos="720"/>
        </w:tabs>
        <w:ind w:left="426" w:hanging="426"/>
        <w:jc w:val="both"/>
        <w:rPr>
          <w:rFonts w:ascii="Arial" w:hAnsi="Arial" w:cs="Arial"/>
          <w:sz w:val="20"/>
          <w:szCs w:val="20"/>
        </w:rPr>
      </w:pPr>
      <w:r w:rsidRPr="00494BBF">
        <w:rPr>
          <w:rFonts w:ascii="Arial" w:hAnsi="Arial" w:cs="Arial"/>
          <w:sz w:val="20"/>
          <w:szCs w:val="20"/>
        </w:rPr>
        <w:t>Případnou reklamaci oprávněných vad díla uplatní objednatel bezodkladně po jejich zjištění písemnou formou (reklamační protokol). Pokud bude objednatel požadovat odstranění vady zhotovitelem, zavazuje se zhotovitel započít s odstraňováním nahlášených vad bez zbytečného odkladu a bez zbytečného odkladu tyto odstranit, a to na své náklady. Pokud se smluvní strany nedohodnou jinak, je zhotovitel povinen odstranit vady díla nejpozději do 15 dnů od jejich nahlášení.</w:t>
      </w:r>
    </w:p>
    <w:p w14:paraId="237BE019" w14:textId="665420D0" w:rsidR="00054889" w:rsidRPr="00494BBF" w:rsidRDefault="00054889" w:rsidP="00BB3917">
      <w:pPr>
        <w:numPr>
          <w:ilvl w:val="0"/>
          <w:numId w:val="17"/>
        </w:numPr>
        <w:tabs>
          <w:tab w:val="clear" w:pos="720"/>
        </w:tabs>
        <w:ind w:left="426" w:hanging="426"/>
        <w:jc w:val="both"/>
        <w:rPr>
          <w:rFonts w:ascii="Arial" w:hAnsi="Arial" w:cs="Arial"/>
          <w:sz w:val="20"/>
          <w:szCs w:val="20"/>
        </w:rPr>
      </w:pPr>
      <w:r w:rsidRPr="00494BBF">
        <w:rPr>
          <w:rFonts w:ascii="Arial" w:hAnsi="Arial" w:cs="Arial"/>
          <w:sz w:val="20"/>
          <w:szCs w:val="20"/>
        </w:rPr>
        <w:t>V případě, že objednatel bude požadovat odstranění vady zhotovitelem a zhotovitel nezačne s odstraňováním nahlášených vad bez zbytečného odkladu nebo tyto</w:t>
      </w:r>
      <w:r w:rsidR="00A53C0A">
        <w:rPr>
          <w:rFonts w:ascii="Arial" w:hAnsi="Arial" w:cs="Arial"/>
          <w:sz w:val="20"/>
          <w:szCs w:val="20"/>
        </w:rPr>
        <w:t xml:space="preserve"> nejpozději ve lhůtě dle odst. 2</w:t>
      </w:r>
      <w:r w:rsidR="00AD1974" w:rsidRPr="00494BBF">
        <w:rPr>
          <w:rFonts w:ascii="Arial" w:hAnsi="Arial" w:cs="Arial"/>
          <w:sz w:val="20"/>
          <w:szCs w:val="20"/>
        </w:rPr>
        <w:t>.</w:t>
      </w:r>
      <w:r w:rsidRPr="00494BBF">
        <w:rPr>
          <w:rFonts w:ascii="Arial" w:hAnsi="Arial" w:cs="Arial"/>
          <w:sz w:val="20"/>
          <w:szCs w:val="20"/>
        </w:rPr>
        <w:t xml:space="preserve"> tohoto článku neodstraní, je objednatel oprávněn odstranit tyto vady sám nebo prostřednictvím třetích osob, a to na náklady zhotovitele.</w:t>
      </w:r>
    </w:p>
    <w:p w14:paraId="572DEA1F" w14:textId="77777777" w:rsidR="002F72BE" w:rsidRPr="00ED639C" w:rsidRDefault="002F72BE" w:rsidP="00547A3E">
      <w:pPr>
        <w:jc w:val="both"/>
        <w:rPr>
          <w:rFonts w:ascii="Arial" w:hAnsi="Arial" w:cs="Arial"/>
          <w:sz w:val="20"/>
          <w:szCs w:val="20"/>
          <w:highlight w:val="yellow"/>
        </w:rPr>
      </w:pPr>
    </w:p>
    <w:p w14:paraId="177B8A78" w14:textId="77777777" w:rsidR="00054889" w:rsidRPr="00494BBF" w:rsidRDefault="00D05386" w:rsidP="00547A3E">
      <w:pPr>
        <w:jc w:val="center"/>
        <w:rPr>
          <w:rFonts w:ascii="Arial" w:hAnsi="Arial" w:cs="Arial"/>
          <w:b/>
          <w:sz w:val="20"/>
          <w:szCs w:val="20"/>
        </w:rPr>
      </w:pPr>
      <w:r w:rsidRPr="00494BBF">
        <w:rPr>
          <w:rFonts w:ascii="Arial" w:hAnsi="Arial" w:cs="Arial"/>
          <w:b/>
          <w:sz w:val="20"/>
          <w:szCs w:val="20"/>
        </w:rPr>
        <w:t>X</w:t>
      </w:r>
      <w:r w:rsidR="00FB3B0C" w:rsidRPr="00494BBF">
        <w:rPr>
          <w:rFonts w:ascii="Arial" w:hAnsi="Arial" w:cs="Arial"/>
          <w:b/>
          <w:sz w:val="20"/>
          <w:szCs w:val="20"/>
        </w:rPr>
        <w:t>I</w:t>
      </w:r>
      <w:r w:rsidRPr="00494BBF">
        <w:rPr>
          <w:rFonts w:ascii="Arial" w:hAnsi="Arial" w:cs="Arial"/>
          <w:b/>
          <w:sz w:val="20"/>
          <w:szCs w:val="20"/>
        </w:rPr>
        <w:t xml:space="preserve">. </w:t>
      </w:r>
      <w:r w:rsidR="001D3B60" w:rsidRPr="00494BBF">
        <w:rPr>
          <w:rFonts w:ascii="Arial" w:hAnsi="Arial" w:cs="Arial"/>
          <w:b/>
          <w:sz w:val="20"/>
          <w:szCs w:val="20"/>
        </w:rPr>
        <w:t>Smluvní pokuty</w:t>
      </w:r>
    </w:p>
    <w:p w14:paraId="797BE3F3" w14:textId="77777777" w:rsidR="00A16984" w:rsidRPr="00494BBF" w:rsidRDefault="00A16984" w:rsidP="00547A3E">
      <w:pPr>
        <w:jc w:val="both"/>
        <w:rPr>
          <w:rFonts w:ascii="Arial" w:hAnsi="Arial" w:cs="Arial"/>
          <w:sz w:val="20"/>
          <w:szCs w:val="20"/>
        </w:rPr>
      </w:pPr>
    </w:p>
    <w:p w14:paraId="0697951E" w14:textId="6170DAEF" w:rsidR="0094461E" w:rsidRPr="00AC2540" w:rsidRDefault="00CD0065" w:rsidP="00AC2540">
      <w:pPr>
        <w:numPr>
          <w:ilvl w:val="0"/>
          <w:numId w:val="10"/>
        </w:numPr>
        <w:tabs>
          <w:tab w:val="clear" w:pos="720"/>
        </w:tabs>
        <w:ind w:left="426" w:hanging="426"/>
        <w:jc w:val="both"/>
        <w:rPr>
          <w:rFonts w:ascii="Arial" w:hAnsi="Arial" w:cs="Arial"/>
          <w:sz w:val="20"/>
          <w:szCs w:val="20"/>
        </w:rPr>
      </w:pPr>
      <w:r>
        <w:rPr>
          <w:rFonts w:ascii="Arial" w:hAnsi="Arial" w:cs="Arial"/>
          <w:sz w:val="20"/>
          <w:szCs w:val="20"/>
        </w:rPr>
        <w:t xml:space="preserve">Bude-li zhotovitel v prodlení s provedením 3. fáze provádění díla dle čl. IV. odst. 5 písm. c) této smlouvy, tak je povinen zaplatit objednateli smluvní pokutu ve výši </w:t>
      </w:r>
      <w:r w:rsidR="00C72B79" w:rsidRPr="00DA6677">
        <w:rPr>
          <w:rFonts w:ascii="Arial" w:hAnsi="Arial" w:cs="Arial"/>
          <w:sz w:val="20"/>
          <w:szCs w:val="20"/>
        </w:rPr>
        <w:t>0,2</w:t>
      </w:r>
      <w:r w:rsidRPr="00DA6677">
        <w:rPr>
          <w:rFonts w:ascii="Arial" w:hAnsi="Arial" w:cs="Arial"/>
          <w:sz w:val="20"/>
          <w:szCs w:val="20"/>
        </w:rPr>
        <w:t xml:space="preserve"> %</w:t>
      </w:r>
      <w:r>
        <w:rPr>
          <w:rFonts w:ascii="Arial" w:hAnsi="Arial" w:cs="Arial"/>
          <w:sz w:val="20"/>
          <w:szCs w:val="20"/>
        </w:rPr>
        <w:t xml:space="preserve"> z celkové ceny díla dle čl. VII. odst. 1 této smlouvy za každý i jen započatý den prodlení.</w:t>
      </w:r>
    </w:p>
    <w:p w14:paraId="05243A9C" w14:textId="77777777" w:rsidR="00861DBD" w:rsidRDefault="00861DBD" w:rsidP="009E062A">
      <w:pPr>
        <w:numPr>
          <w:ilvl w:val="0"/>
          <w:numId w:val="10"/>
        </w:numPr>
        <w:tabs>
          <w:tab w:val="clear" w:pos="720"/>
        </w:tabs>
        <w:ind w:left="426" w:hanging="426"/>
        <w:jc w:val="both"/>
        <w:rPr>
          <w:rFonts w:ascii="Arial" w:hAnsi="Arial" w:cs="Arial"/>
          <w:sz w:val="20"/>
          <w:szCs w:val="20"/>
        </w:rPr>
      </w:pPr>
      <w:r>
        <w:rPr>
          <w:rFonts w:ascii="Arial" w:hAnsi="Arial" w:cs="Arial"/>
          <w:sz w:val="20"/>
          <w:szCs w:val="20"/>
        </w:rPr>
        <w:t>V případě prodlení zhotovitele s odstraňováním vad a/nebo nedodělků díla, je zhotovitel povinen uhradit objednateli smluvní pokutou ve výši 500 Kč za každou vadu a každý i jen započatý den prodlení.</w:t>
      </w:r>
    </w:p>
    <w:p w14:paraId="57FA0F6D" w14:textId="6D7F9ACA" w:rsidR="006D3318" w:rsidRPr="00257FC4" w:rsidRDefault="006D3318" w:rsidP="006D3318">
      <w:pPr>
        <w:numPr>
          <w:ilvl w:val="0"/>
          <w:numId w:val="10"/>
        </w:numPr>
        <w:tabs>
          <w:tab w:val="clear" w:pos="720"/>
        </w:tabs>
        <w:ind w:left="426" w:hanging="426"/>
        <w:jc w:val="both"/>
        <w:rPr>
          <w:rFonts w:ascii="Arial" w:hAnsi="Arial" w:cs="Arial"/>
          <w:sz w:val="20"/>
          <w:szCs w:val="20"/>
        </w:rPr>
      </w:pPr>
      <w:r w:rsidRPr="00257FC4">
        <w:rPr>
          <w:rFonts w:ascii="Arial" w:hAnsi="Arial" w:cs="Arial"/>
          <w:sz w:val="20"/>
          <w:szCs w:val="20"/>
        </w:rPr>
        <w:t xml:space="preserve">V souladu s občanským zákoníkem se zhotovitel k plnění dohodnutých smluvních pokut a sankcí výslovně zavazuje a uhradí je v termínu do 15 dnů ode dne </w:t>
      </w:r>
      <w:r>
        <w:rPr>
          <w:rFonts w:ascii="Arial" w:hAnsi="Arial" w:cs="Arial"/>
          <w:sz w:val="20"/>
          <w:szCs w:val="20"/>
        </w:rPr>
        <w:t>zaslání</w:t>
      </w:r>
      <w:r w:rsidRPr="00257FC4">
        <w:rPr>
          <w:rFonts w:ascii="Arial" w:hAnsi="Arial" w:cs="Arial"/>
          <w:sz w:val="20"/>
          <w:szCs w:val="20"/>
        </w:rPr>
        <w:t xml:space="preserve"> písemné v</w:t>
      </w:r>
      <w:r>
        <w:rPr>
          <w:rFonts w:ascii="Arial" w:hAnsi="Arial" w:cs="Arial"/>
          <w:sz w:val="20"/>
          <w:szCs w:val="20"/>
        </w:rPr>
        <w:t>ý</w:t>
      </w:r>
      <w:r w:rsidRPr="00257FC4">
        <w:rPr>
          <w:rFonts w:ascii="Arial" w:hAnsi="Arial" w:cs="Arial"/>
          <w:sz w:val="20"/>
          <w:szCs w:val="20"/>
        </w:rPr>
        <w:t>z</w:t>
      </w:r>
      <w:r>
        <w:rPr>
          <w:rFonts w:ascii="Arial" w:hAnsi="Arial" w:cs="Arial"/>
          <w:sz w:val="20"/>
          <w:szCs w:val="20"/>
        </w:rPr>
        <w:t>vy</w:t>
      </w:r>
      <w:r w:rsidRPr="00257FC4">
        <w:rPr>
          <w:rFonts w:ascii="Arial" w:hAnsi="Arial" w:cs="Arial"/>
          <w:sz w:val="20"/>
          <w:szCs w:val="20"/>
        </w:rPr>
        <w:t>.</w:t>
      </w:r>
    </w:p>
    <w:p w14:paraId="2F2E9ADF" w14:textId="77777777" w:rsidR="006D3318" w:rsidRPr="00257FC4" w:rsidRDefault="006D3318" w:rsidP="006D3318">
      <w:pPr>
        <w:numPr>
          <w:ilvl w:val="0"/>
          <w:numId w:val="10"/>
        </w:numPr>
        <w:tabs>
          <w:tab w:val="clear" w:pos="720"/>
        </w:tabs>
        <w:ind w:left="426" w:hanging="426"/>
        <w:jc w:val="both"/>
        <w:rPr>
          <w:rFonts w:ascii="Arial" w:hAnsi="Arial" w:cs="Arial"/>
          <w:sz w:val="20"/>
          <w:szCs w:val="20"/>
        </w:rPr>
      </w:pPr>
      <w:r w:rsidRPr="00257FC4">
        <w:rPr>
          <w:rFonts w:ascii="Arial" w:hAnsi="Arial" w:cs="Arial"/>
          <w:sz w:val="20"/>
          <w:szCs w:val="20"/>
        </w:rPr>
        <w:t>Těmito ustanoveními o smluvní pokutě nejsou dotčeny veškeré nároky objednatele na náhradu škody způsobené zhotovitelem</w:t>
      </w:r>
      <w:r>
        <w:rPr>
          <w:rFonts w:ascii="Arial" w:hAnsi="Arial" w:cs="Arial"/>
          <w:sz w:val="20"/>
          <w:szCs w:val="20"/>
        </w:rPr>
        <w:t xml:space="preserve"> v plné výši</w:t>
      </w:r>
      <w:r w:rsidRPr="00257FC4">
        <w:rPr>
          <w:rFonts w:ascii="Arial" w:hAnsi="Arial" w:cs="Arial"/>
          <w:sz w:val="20"/>
          <w:szCs w:val="20"/>
        </w:rPr>
        <w:t>.</w:t>
      </w:r>
    </w:p>
    <w:p w14:paraId="4ED1E8AA" w14:textId="77777777" w:rsidR="00CF6E26" w:rsidRDefault="00CF6E26" w:rsidP="00547A3E">
      <w:pPr>
        <w:jc w:val="both"/>
        <w:rPr>
          <w:rFonts w:ascii="Arial" w:hAnsi="Arial" w:cs="Arial"/>
          <w:sz w:val="20"/>
          <w:szCs w:val="20"/>
        </w:rPr>
      </w:pPr>
    </w:p>
    <w:p w14:paraId="1C2883C1" w14:textId="77777777" w:rsidR="00044AD4" w:rsidRPr="00494BBF" w:rsidRDefault="00044AD4" w:rsidP="00547A3E">
      <w:pPr>
        <w:jc w:val="both"/>
        <w:rPr>
          <w:rFonts w:ascii="Arial" w:hAnsi="Arial" w:cs="Arial"/>
          <w:sz w:val="20"/>
          <w:szCs w:val="20"/>
        </w:rPr>
      </w:pPr>
    </w:p>
    <w:p w14:paraId="65D7A051" w14:textId="77777777" w:rsidR="00054889" w:rsidRPr="00494BBF" w:rsidRDefault="00D05386" w:rsidP="00547A3E">
      <w:pPr>
        <w:jc w:val="center"/>
        <w:rPr>
          <w:rFonts w:ascii="Arial" w:hAnsi="Arial" w:cs="Arial"/>
          <w:b/>
          <w:sz w:val="20"/>
          <w:szCs w:val="20"/>
        </w:rPr>
      </w:pPr>
      <w:r w:rsidRPr="00494BBF">
        <w:rPr>
          <w:rFonts w:ascii="Arial" w:hAnsi="Arial" w:cs="Arial"/>
          <w:b/>
          <w:sz w:val="20"/>
          <w:szCs w:val="20"/>
        </w:rPr>
        <w:t>X</w:t>
      </w:r>
      <w:r w:rsidR="00DD5CE9" w:rsidRPr="00494BBF">
        <w:rPr>
          <w:rFonts w:ascii="Arial" w:hAnsi="Arial" w:cs="Arial"/>
          <w:b/>
          <w:sz w:val="20"/>
          <w:szCs w:val="20"/>
        </w:rPr>
        <w:t>II</w:t>
      </w:r>
      <w:r w:rsidRPr="00494BBF">
        <w:rPr>
          <w:rFonts w:ascii="Arial" w:hAnsi="Arial" w:cs="Arial"/>
          <w:b/>
          <w:sz w:val="20"/>
          <w:szCs w:val="20"/>
        </w:rPr>
        <w:t xml:space="preserve">. </w:t>
      </w:r>
      <w:r w:rsidR="001D3B60" w:rsidRPr="00494BBF">
        <w:rPr>
          <w:rFonts w:ascii="Arial" w:hAnsi="Arial" w:cs="Arial"/>
          <w:b/>
          <w:sz w:val="20"/>
          <w:szCs w:val="20"/>
        </w:rPr>
        <w:t>Záruka</w:t>
      </w:r>
    </w:p>
    <w:p w14:paraId="1C2E261C" w14:textId="77777777" w:rsidR="00A16984" w:rsidRPr="00494BBF" w:rsidRDefault="00A16984" w:rsidP="00547A3E">
      <w:pPr>
        <w:jc w:val="both"/>
        <w:rPr>
          <w:rFonts w:ascii="Arial" w:hAnsi="Arial" w:cs="Arial"/>
          <w:sz w:val="20"/>
          <w:szCs w:val="20"/>
        </w:rPr>
      </w:pPr>
    </w:p>
    <w:p w14:paraId="051AAAF8" w14:textId="6C022AAF" w:rsidR="00AC2540" w:rsidRPr="0043783F" w:rsidRDefault="00AC2540" w:rsidP="00AC2540">
      <w:pPr>
        <w:numPr>
          <w:ilvl w:val="0"/>
          <w:numId w:val="60"/>
        </w:numPr>
        <w:jc w:val="both"/>
        <w:rPr>
          <w:rFonts w:ascii="Arial" w:hAnsi="Arial" w:cs="Arial"/>
          <w:sz w:val="20"/>
          <w:szCs w:val="20"/>
        </w:rPr>
      </w:pPr>
      <w:bookmarkStart w:id="3" w:name="_Hlk95478268"/>
      <w:r>
        <w:rPr>
          <w:rFonts w:ascii="Arial" w:hAnsi="Arial" w:cs="Arial"/>
          <w:sz w:val="20"/>
          <w:szCs w:val="20"/>
        </w:rPr>
        <w:t>Z</w:t>
      </w:r>
      <w:r w:rsidRPr="0043783F">
        <w:rPr>
          <w:rFonts w:ascii="Arial" w:hAnsi="Arial" w:cs="Arial"/>
          <w:sz w:val="20"/>
          <w:szCs w:val="20"/>
        </w:rPr>
        <w:t xml:space="preserve">hotovitel </w:t>
      </w:r>
      <w:r>
        <w:rPr>
          <w:rFonts w:ascii="Arial" w:hAnsi="Arial" w:cs="Arial"/>
          <w:sz w:val="20"/>
          <w:szCs w:val="20"/>
        </w:rPr>
        <w:t>poskytuje objednateli záruku</w:t>
      </w:r>
      <w:r w:rsidRPr="0043783F">
        <w:rPr>
          <w:rFonts w:ascii="Arial" w:hAnsi="Arial" w:cs="Arial"/>
          <w:sz w:val="20"/>
          <w:szCs w:val="20"/>
        </w:rPr>
        <w:t xml:space="preserve">, že </w:t>
      </w:r>
      <w:r>
        <w:rPr>
          <w:rFonts w:ascii="Arial" w:hAnsi="Arial" w:cs="Arial"/>
          <w:sz w:val="20"/>
          <w:szCs w:val="20"/>
        </w:rPr>
        <w:t>veškeré výstupy podle této smlouvy</w:t>
      </w:r>
      <w:r w:rsidRPr="0043783F">
        <w:rPr>
          <w:rFonts w:ascii="Arial" w:hAnsi="Arial" w:cs="Arial"/>
          <w:sz w:val="20"/>
          <w:szCs w:val="20"/>
        </w:rPr>
        <w:t xml:space="preserve"> bud</w:t>
      </w:r>
      <w:r>
        <w:rPr>
          <w:rFonts w:ascii="Arial" w:hAnsi="Arial" w:cs="Arial"/>
          <w:sz w:val="20"/>
          <w:szCs w:val="20"/>
        </w:rPr>
        <w:t>ou</w:t>
      </w:r>
      <w:r w:rsidRPr="0043783F">
        <w:rPr>
          <w:rFonts w:ascii="Arial" w:hAnsi="Arial" w:cs="Arial"/>
          <w:sz w:val="20"/>
          <w:szCs w:val="20"/>
        </w:rPr>
        <w:t xml:space="preserve"> způsobilé k použití pro </w:t>
      </w:r>
      <w:r>
        <w:rPr>
          <w:rFonts w:ascii="Arial" w:hAnsi="Arial" w:cs="Arial"/>
          <w:sz w:val="20"/>
          <w:szCs w:val="20"/>
        </w:rPr>
        <w:t xml:space="preserve">účel sjednaný v této </w:t>
      </w:r>
      <w:r w:rsidRPr="00CB1854">
        <w:rPr>
          <w:rFonts w:ascii="Arial" w:hAnsi="Arial" w:cs="Arial"/>
          <w:sz w:val="20"/>
          <w:szCs w:val="20"/>
        </w:rPr>
        <w:t xml:space="preserve">smlouvě, jinak pro účel </w:t>
      </w:r>
      <w:r w:rsidRPr="0043783F">
        <w:rPr>
          <w:rFonts w:ascii="Arial" w:hAnsi="Arial" w:cs="Arial"/>
          <w:sz w:val="20"/>
          <w:szCs w:val="20"/>
        </w:rPr>
        <w:t>obvyklý.</w:t>
      </w:r>
      <w:r w:rsidRPr="00CB1854">
        <w:rPr>
          <w:rFonts w:ascii="Arial" w:hAnsi="Arial" w:cs="Arial"/>
          <w:sz w:val="20"/>
          <w:szCs w:val="20"/>
        </w:rPr>
        <w:t xml:space="preserve"> </w:t>
      </w:r>
    </w:p>
    <w:p w14:paraId="6B1DAA5B" w14:textId="77777777" w:rsidR="00AC2540" w:rsidRPr="001E5B8B" w:rsidRDefault="00AC2540" w:rsidP="00AC2540">
      <w:pPr>
        <w:numPr>
          <w:ilvl w:val="0"/>
          <w:numId w:val="60"/>
        </w:numPr>
        <w:jc w:val="both"/>
        <w:rPr>
          <w:rFonts w:ascii="Arial" w:hAnsi="Arial" w:cs="Arial"/>
          <w:sz w:val="20"/>
          <w:szCs w:val="20"/>
        </w:rPr>
      </w:pPr>
      <w:r w:rsidRPr="001E5B8B">
        <w:rPr>
          <w:rFonts w:ascii="Arial" w:hAnsi="Arial" w:cs="Arial"/>
          <w:sz w:val="20"/>
          <w:szCs w:val="20"/>
        </w:rPr>
        <w:t xml:space="preserve">Zhotovitel </w:t>
      </w:r>
      <w:r w:rsidRPr="00B204A6">
        <w:rPr>
          <w:rFonts w:ascii="Arial" w:hAnsi="Arial" w:cs="Arial"/>
          <w:sz w:val="20"/>
          <w:szCs w:val="20"/>
        </w:rPr>
        <w:t xml:space="preserve">dále </w:t>
      </w:r>
      <w:r>
        <w:rPr>
          <w:rFonts w:ascii="Arial" w:hAnsi="Arial" w:cs="Arial"/>
          <w:sz w:val="20"/>
          <w:szCs w:val="20"/>
        </w:rPr>
        <w:t>poskytuje objednateli záruku</w:t>
      </w:r>
      <w:r w:rsidRPr="001E5B8B">
        <w:rPr>
          <w:rFonts w:ascii="Arial" w:hAnsi="Arial" w:cs="Arial"/>
          <w:sz w:val="20"/>
          <w:szCs w:val="20"/>
        </w:rPr>
        <w:t xml:space="preserve"> za správnost a úplnost díla a všech jeho částí (zejména výstupů), stejně jako za proveditelnost následného stavebního záměru </w:t>
      </w:r>
      <w:r>
        <w:rPr>
          <w:rFonts w:ascii="Arial" w:hAnsi="Arial" w:cs="Arial"/>
          <w:sz w:val="20"/>
          <w:szCs w:val="20"/>
        </w:rPr>
        <w:t xml:space="preserve">objednatele </w:t>
      </w:r>
      <w:r w:rsidRPr="001E5B8B">
        <w:rPr>
          <w:rFonts w:ascii="Arial" w:hAnsi="Arial" w:cs="Arial"/>
          <w:sz w:val="20"/>
          <w:szCs w:val="20"/>
        </w:rPr>
        <w:t xml:space="preserve">realizovaného na základě výstupů a činností zhotovitele podle této smlouvy. Zhotovitel odpovídá výslovně zejména za: </w:t>
      </w:r>
    </w:p>
    <w:p w14:paraId="6C1D6316" w14:textId="77777777" w:rsidR="00AC2540" w:rsidRPr="001E5B8B" w:rsidRDefault="00AC2540" w:rsidP="00AC2540">
      <w:pPr>
        <w:numPr>
          <w:ilvl w:val="0"/>
          <w:numId w:val="59"/>
        </w:numPr>
        <w:ind w:left="709" w:hanging="284"/>
        <w:jc w:val="both"/>
        <w:rPr>
          <w:rFonts w:ascii="Arial" w:hAnsi="Arial" w:cs="Arial"/>
          <w:sz w:val="20"/>
          <w:szCs w:val="20"/>
        </w:rPr>
      </w:pPr>
      <w:r w:rsidRPr="001E5B8B">
        <w:rPr>
          <w:rFonts w:ascii="Arial" w:hAnsi="Arial" w:cs="Arial"/>
          <w:sz w:val="20"/>
          <w:szCs w:val="20"/>
        </w:rPr>
        <w:t>kompletní zpracování výstupů tak, aby tyto byly způsobilé k plnění sjednaného účelu (a není-li tento sjedná</w:t>
      </w:r>
      <w:r w:rsidRPr="00B204A6">
        <w:rPr>
          <w:rFonts w:ascii="Arial" w:hAnsi="Arial" w:cs="Arial"/>
          <w:sz w:val="20"/>
          <w:szCs w:val="20"/>
        </w:rPr>
        <w:t>n</w:t>
      </w:r>
      <w:r w:rsidRPr="001E5B8B">
        <w:rPr>
          <w:rFonts w:ascii="Arial" w:hAnsi="Arial" w:cs="Arial"/>
          <w:sz w:val="20"/>
          <w:szCs w:val="20"/>
        </w:rPr>
        <w:t>, pak k účelu obvyklému);</w:t>
      </w:r>
    </w:p>
    <w:p w14:paraId="3E6F30EA" w14:textId="77777777" w:rsidR="00AC2540" w:rsidRPr="001E5B8B" w:rsidRDefault="00AC2540" w:rsidP="00AC2540">
      <w:pPr>
        <w:numPr>
          <w:ilvl w:val="0"/>
          <w:numId w:val="59"/>
        </w:numPr>
        <w:ind w:left="709" w:hanging="284"/>
        <w:jc w:val="both"/>
        <w:rPr>
          <w:rFonts w:ascii="Arial" w:hAnsi="Arial" w:cs="Arial"/>
          <w:sz w:val="20"/>
          <w:szCs w:val="20"/>
        </w:rPr>
      </w:pPr>
      <w:r w:rsidRPr="001E5B8B">
        <w:rPr>
          <w:rFonts w:ascii="Arial" w:hAnsi="Arial" w:cs="Arial"/>
          <w:sz w:val="20"/>
          <w:szCs w:val="20"/>
        </w:rPr>
        <w:t xml:space="preserve">proveditelnost navrhovaných řešení následného stavebního záměru </w:t>
      </w:r>
      <w:r>
        <w:rPr>
          <w:rFonts w:ascii="Arial" w:hAnsi="Arial" w:cs="Arial"/>
          <w:sz w:val="20"/>
          <w:szCs w:val="20"/>
        </w:rPr>
        <w:t xml:space="preserve">objednatele </w:t>
      </w:r>
      <w:r w:rsidRPr="001E5B8B">
        <w:rPr>
          <w:rFonts w:ascii="Arial" w:hAnsi="Arial" w:cs="Arial"/>
          <w:sz w:val="20"/>
          <w:szCs w:val="20"/>
        </w:rPr>
        <w:t>a</w:t>
      </w:r>
      <w:r>
        <w:rPr>
          <w:rFonts w:ascii="Arial" w:hAnsi="Arial" w:cs="Arial"/>
          <w:sz w:val="20"/>
          <w:szCs w:val="20"/>
        </w:rPr>
        <w:t> </w:t>
      </w:r>
      <w:r w:rsidRPr="001E5B8B">
        <w:rPr>
          <w:rFonts w:ascii="Arial" w:hAnsi="Arial" w:cs="Arial"/>
          <w:sz w:val="20"/>
          <w:szCs w:val="20"/>
        </w:rPr>
        <w:t xml:space="preserve">jejich soulad s obecně závaznými předpisy a technickými normami; </w:t>
      </w:r>
    </w:p>
    <w:p w14:paraId="4AB44677" w14:textId="77777777" w:rsidR="00AC2540" w:rsidRPr="001E5B8B" w:rsidRDefault="00AC2540" w:rsidP="00AC2540">
      <w:pPr>
        <w:numPr>
          <w:ilvl w:val="0"/>
          <w:numId w:val="59"/>
        </w:numPr>
        <w:ind w:left="709" w:hanging="284"/>
        <w:jc w:val="both"/>
        <w:rPr>
          <w:rFonts w:ascii="Arial" w:hAnsi="Arial" w:cs="Arial"/>
          <w:sz w:val="20"/>
          <w:szCs w:val="20"/>
        </w:rPr>
      </w:pPr>
      <w:r w:rsidRPr="001E5B8B">
        <w:rPr>
          <w:rFonts w:ascii="Arial" w:hAnsi="Arial" w:cs="Arial"/>
          <w:sz w:val="20"/>
          <w:szCs w:val="20"/>
        </w:rPr>
        <w:t>navržení takových technických řešení následného stavebního záměru</w:t>
      </w:r>
      <w:r w:rsidRPr="007828B4">
        <w:rPr>
          <w:rFonts w:ascii="Arial" w:hAnsi="Arial" w:cs="Arial"/>
          <w:sz w:val="20"/>
          <w:szCs w:val="20"/>
        </w:rPr>
        <w:t xml:space="preserve"> </w:t>
      </w:r>
      <w:r>
        <w:rPr>
          <w:rFonts w:ascii="Arial" w:hAnsi="Arial" w:cs="Arial"/>
          <w:sz w:val="20"/>
          <w:szCs w:val="20"/>
        </w:rPr>
        <w:t>objednatele</w:t>
      </w:r>
      <w:r w:rsidRPr="001E5B8B">
        <w:rPr>
          <w:rFonts w:ascii="Arial" w:hAnsi="Arial" w:cs="Arial"/>
          <w:sz w:val="20"/>
          <w:szCs w:val="20"/>
        </w:rPr>
        <w:t>, která budou hospodárná a přiměřená účelu následného stavebního záměru</w:t>
      </w:r>
      <w:r w:rsidRPr="007828B4">
        <w:rPr>
          <w:rFonts w:ascii="Arial" w:hAnsi="Arial" w:cs="Arial"/>
          <w:sz w:val="20"/>
          <w:szCs w:val="20"/>
        </w:rPr>
        <w:t xml:space="preserve"> </w:t>
      </w:r>
      <w:r>
        <w:rPr>
          <w:rFonts w:ascii="Arial" w:hAnsi="Arial" w:cs="Arial"/>
          <w:sz w:val="20"/>
          <w:szCs w:val="20"/>
        </w:rPr>
        <w:t>objednatele</w:t>
      </w:r>
      <w:r w:rsidRPr="001E5B8B">
        <w:rPr>
          <w:rFonts w:ascii="Arial" w:hAnsi="Arial" w:cs="Arial"/>
          <w:sz w:val="20"/>
          <w:szCs w:val="20"/>
        </w:rPr>
        <w:t xml:space="preserve">, včetně rozdělení výstavby na jednotlivé etapy a provedení zhodnocení dopadů na stavbu. </w:t>
      </w:r>
    </w:p>
    <w:p w14:paraId="5B71310C" w14:textId="77777777" w:rsidR="00AC2540" w:rsidRDefault="00AC2540" w:rsidP="00D80B4A">
      <w:pPr>
        <w:numPr>
          <w:ilvl w:val="0"/>
          <w:numId w:val="60"/>
        </w:numPr>
        <w:jc w:val="both"/>
        <w:rPr>
          <w:rFonts w:ascii="Arial" w:hAnsi="Arial" w:cs="Arial"/>
          <w:sz w:val="20"/>
          <w:szCs w:val="20"/>
        </w:rPr>
      </w:pPr>
      <w:r w:rsidRPr="0043783F">
        <w:rPr>
          <w:rFonts w:ascii="Arial" w:hAnsi="Arial" w:cs="Arial"/>
          <w:sz w:val="20"/>
          <w:szCs w:val="20"/>
        </w:rPr>
        <w:t xml:space="preserve">Záruční doba za kvalitu díla je </w:t>
      </w:r>
      <w:r>
        <w:rPr>
          <w:rFonts w:ascii="Arial" w:hAnsi="Arial" w:cs="Arial"/>
          <w:sz w:val="20"/>
          <w:szCs w:val="20"/>
        </w:rPr>
        <w:t>smluvními stranami</w:t>
      </w:r>
      <w:r w:rsidRPr="0043783F">
        <w:rPr>
          <w:rFonts w:ascii="Arial" w:hAnsi="Arial" w:cs="Arial"/>
          <w:sz w:val="20"/>
          <w:szCs w:val="20"/>
        </w:rPr>
        <w:t xml:space="preserve"> sjednána v délce </w:t>
      </w:r>
      <w:r w:rsidRPr="00AC2540">
        <w:rPr>
          <w:rFonts w:ascii="Arial" w:hAnsi="Arial" w:cs="Arial"/>
          <w:sz w:val="20"/>
          <w:szCs w:val="20"/>
        </w:rPr>
        <w:t>24</w:t>
      </w:r>
      <w:r w:rsidRPr="0043783F">
        <w:rPr>
          <w:rFonts w:ascii="Arial" w:hAnsi="Arial" w:cs="Arial"/>
          <w:sz w:val="20"/>
          <w:szCs w:val="20"/>
        </w:rPr>
        <w:t xml:space="preserve"> měsíců</w:t>
      </w:r>
      <w:r>
        <w:rPr>
          <w:rFonts w:ascii="Arial" w:hAnsi="Arial" w:cs="Arial"/>
          <w:sz w:val="20"/>
          <w:szCs w:val="20"/>
        </w:rPr>
        <w:t>, a pokud v této době dojde k započetí realizace následného stavebního záměru objednatele, pak do okamžiku předání a převzetí následného stavebního záměru</w:t>
      </w:r>
      <w:r w:rsidRPr="007828B4">
        <w:rPr>
          <w:rFonts w:ascii="Arial" w:hAnsi="Arial" w:cs="Arial"/>
          <w:sz w:val="20"/>
          <w:szCs w:val="20"/>
        </w:rPr>
        <w:t xml:space="preserve"> </w:t>
      </w:r>
      <w:r>
        <w:rPr>
          <w:rFonts w:ascii="Arial" w:hAnsi="Arial" w:cs="Arial"/>
          <w:sz w:val="20"/>
          <w:szCs w:val="20"/>
        </w:rPr>
        <w:t>objednatele</w:t>
      </w:r>
      <w:r w:rsidRPr="0043783F">
        <w:rPr>
          <w:rFonts w:ascii="Arial" w:hAnsi="Arial" w:cs="Arial"/>
          <w:sz w:val="20"/>
          <w:szCs w:val="20"/>
        </w:rPr>
        <w:t>.</w:t>
      </w:r>
      <w:r w:rsidRPr="00800E7A">
        <w:rPr>
          <w:rFonts w:ascii="Arial" w:hAnsi="Arial" w:cs="Arial"/>
          <w:sz w:val="20"/>
          <w:szCs w:val="20"/>
        </w:rPr>
        <w:t xml:space="preserve"> </w:t>
      </w:r>
      <w:r w:rsidRPr="0043783F">
        <w:rPr>
          <w:rFonts w:ascii="Arial" w:hAnsi="Arial" w:cs="Arial"/>
          <w:sz w:val="20"/>
          <w:szCs w:val="20"/>
        </w:rPr>
        <w:t xml:space="preserve">Záruční doba počíná běžet dnem předání díla bez vad a nedodělků zhotovitelem objednateli. </w:t>
      </w:r>
      <w:r>
        <w:rPr>
          <w:rFonts w:ascii="Arial" w:hAnsi="Arial" w:cs="Arial"/>
          <w:sz w:val="20"/>
          <w:szCs w:val="20"/>
        </w:rPr>
        <w:t>Pro účely tohoto ujednání se provedením díla</w:t>
      </w:r>
      <w:r w:rsidRPr="0043783F">
        <w:rPr>
          <w:rFonts w:ascii="Arial" w:hAnsi="Arial" w:cs="Arial"/>
          <w:sz w:val="20"/>
          <w:szCs w:val="20"/>
        </w:rPr>
        <w:t xml:space="preserve"> rozumí předání </w:t>
      </w:r>
      <w:r>
        <w:rPr>
          <w:rFonts w:ascii="Arial" w:hAnsi="Arial" w:cs="Arial"/>
          <w:sz w:val="20"/>
          <w:szCs w:val="20"/>
        </w:rPr>
        <w:t>všech výstupů objednateli</w:t>
      </w:r>
      <w:r w:rsidRPr="0043783F">
        <w:rPr>
          <w:rFonts w:ascii="Arial" w:hAnsi="Arial" w:cs="Arial"/>
          <w:sz w:val="20"/>
          <w:szCs w:val="20"/>
        </w:rPr>
        <w:t>.</w:t>
      </w:r>
      <w:bookmarkEnd w:id="3"/>
    </w:p>
    <w:p w14:paraId="6E8C3FE9" w14:textId="77777777" w:rsidR="00044AD4" w:rsidRPr="00494BBF" w:rsidRDefault="00044AD4" w:rsidP="00D80B4A">
      <w:pPr>
        <w:jc w:val="both"/>
        <w:rPr>
          <w:rFonts w:ascii="Arial" w:hAnsi="Arial" w:cs="Arial"/>
          <w:sz w:val="20"/>
          <w:szCs w:val="20"/>
        </w:rPr>
      </w:pPr>
    </w:p>
    <w:p w14:paraId="6863D4E7" w14:textId="77777777" w:rsidR="00494BBF" w:rsidRPr="00D80B4A" w:rsidRDefault="00494BBF" w:rsidP="00D80B4A">
      <w:pPr>
        <w:jc w:val="both"/>
        <w:rPr>
          <w:rFonts w:ascii="Arial" w:hAnsi="Arial" w:cs="Arial"/>
          <w:sz w:val="20"/>
          <w:szCs w:val="20"/>
        </w:rPr>
      </w:pPr>
    </w:p>
    <w:p w14:paraId="58EB93A8" w14:textId="77777777" w:rsidR="00054889" w:rsidRPr="00494BBF" w:rsidRDefault="00D05386" w:rsidP="00547A3E">
      <w:pPr>
        <w:jc w:val="center"/>
        <w:rPr>
          <w:rFonts w:ascii="Arial" w:hAnsi="Arial" w:cs="Arial"/>
          <w:b/>
          <w:sz w:val="20"/>
          <w:szCs w:val="20"/>
        </w:rPr>
      </w:pPr>
      <w:r w:rsidRPr="00494BBF">
        <w:rPr>
          <w:rFonts w:ascii="Arial" w:hAnsi="Arial" w:cs="Arial"/>
          <w:b/>
          <w:sz w:val="20"/>
          <w:szCs w:val="20"/>
        </w:rPr>
        <w:t>X</w:t>
      </w:r>
      <w:r w:rsidR="00B14EE5" w:rsidRPr="00494BBF">
        <w:rPr>
          <w:rFonts w:ascii="Arial" w:hAnsi="Arial" w:cs="Arial"/>
          <w:b/>
          <w:sz w:val="20"/>
          <w:szCs w:val="20"/>
        </w:rPr>
        <w:t>III</w:t>
      </w:r>
      <w:r w:rsidRPr="00494BBF">
        <w:rPr>
          <w:rFonts w:ascii="Arial" w:hAnsi="Arial" w:cs="Arial"/>
          <w:b/>
          <w:sz w:val="20"/>
          <w:szCs w:val="20"/>
        </w:rPr>
        <w:t xml:space="preserve">. </w:t>
      </w:r>
      <w:r w:rsidR="001D3B60" w:rsidRPr="00494BBF">
        <w:rPr>
          <w:rFonts w:ascii="Arial" w:hAnsi="Arial" w:cs="Arial"/>
          <w:b/>
          <w:sz w:val="20"/>
          <w:szCs w:val="20"/>
        </w:rPr>
        <w:t>Mimořádné a nepřekonatelné překážky</w:t>
      </w:r>
    </w:p>
    <w:p w14:paraId="608C89E4" w14:textId="77777777" w:rsidR="00A16984" w:rsidRPr="00494BBF" w:rsidRDefault="00A16984" w:rsidP="00547A3E">
      <w:pPr>
        <w:jc w:val="both"/>
        <w:rPr>
          <w:rFonts w:ascii="Arial" w:hAnsi="Arial" w:cs="Arial"/>
          <w:sz w:val="20"/>
          <w:szCs w:val="20"/>
        </w:rPr>
      </w:pPr>
    </w:p>
    <w:p w14:paraId="402BA6C4" w14:textId="0EED0ED8" w:rsidR="006D3318" w:rsidRPr="0043783F" w:rsidRDefault="006D3318" w:rsidP="006D3318">
      <w:pPr>
        <w:numPr>
          <w:ilvl w:val="0"/>
          <w:numId w:val="12"/>
        </w:numPr>
        <w:tabs>
          <w:tab w:val="clear" w:pos="720"/>
        </w:tabs>
        <w:ind w:left="426" w:hanging="426"/>
        <w:jc w:val="both"/>
        <w:rPr>
          <w:rFonts w:ascii="Arial" w:hAnsi="Arial" w:cs="Arial"/>
          <w:sz w:val="20"/>
          <w:szCs w:val="20"/>
        </w:rPr>
      </w:pPr>
      <w:r w:rsidRPr="0043783F">
        <w:rPr>
          <w:rFonts w:ascii="Arial" w:hAnsi="Arial" w:cs="Arial"/>
          <w:sz w:val="20"/>
          <w:szCs w:val="20"/>
        </w:rPr>
        <w:t>Za mimořádné nepředvídatelné a nepřekonatelné překážky</w:t>
      </w:r>
      <w:r w:rsidRPr="0043783F" w:rsidDel="00151FA6">
        <w:rPr>
          <w:rFonts w:ascii="Arial" w:hAnsi="Arial" w:cs="Arial"/>
          <w:sz w:val="20"/>
          <w:szCs w:val="20"/>
        </w:rPr>
        <w:t xml:space="preserve"> </w:t>
      </w:r>
      <w:r w:rsidRPr="0043783F">
        <w:rPr>
          <w:rFonts w:ascii="Arial" w:hAnsi="Arial" w:cs="Arial"/>
          <w:sz w:val="20"/>
          <w:szCs w:val="20"/>
        </w:rPr>
        <w:t>se pokládají překážky, které vznikly po uzavření této smlouvy v důsledku stranami nepředvídaných a neodvratitelných událostí mimořádné a neodvratitelné povahy a mají bezprostřední vliv na plnění předmětu této smlouvy. Jedná se především o živelní pohromy, válečné události</w:t>
      </w:r>
      <w:r>
        <w:rPr>
          <w:rFonts w:ascii="Arial" w:hAnsi="Arial" w:cs="Arial"/>
          <w:sz w:val="20"/>
          <w:szCs w:val="20"/>
        </w:rPr>
        <w:t xml:space="preserve">, </w:t>
      </w:r>
      <w:r w:rsidRPr="0043783F">
        <w:rPr>
          <w:rFonts w:ascii="Arial" w:hAnsi="Arial" w:cs="Arial"/>
          <w:sz w:val="20"/>
          <w:szCs w:val="20"/>
        </w:rPr>
        <w:t>případně opatření</w:t>
      </w:r>
      <w:r>
        <w:rPr>
          <w:rFonts w:ascii="Arial" w:hAnsi="Arial" w:cs="Arial"/>
          <w:sz w:val="20"/>
          <w:szCs w:val="20"/>
        </w:rPr>
        <w:t xml:space="preserve"> </w:t>
      </w:r>
      <w:r w:rsidRPr="0043783F">
        <w:rPr>
          <w:rFonts w:ascii="Arial" w:hAnsi="Arial" w:cs="Arial"/>
          <w:sz w:val="20"/>
          <w:szCs w:val="20"/>
        </w:rPr>
        <w:t>příslušných správních orgánů na území ČR.</w:t>
      </w:r>
      <w:r>
        <w:rPr>
          <w:rFonts w:ascii="Arial" w:hAnsi="Arial" w:cs="Arial"/>
          <w:sz w:val="20"/>
          <w:szCs w:val="20"/>
        </w:rPr>
        <w:t xml:space="preserve"> Za tyto překážky se však nepovažuje šíření nakažlivých onemocnění či epidemie </w:t>
      </w:r>
      <w:r>
        <w:rPr>
          <w:rFonts w:ascii="Arial" w:hAnsi="Arial" w:cs="Arial"/>
          <w:sz w:val="20"/>
          <w:szCs w:val="20"/>
        </w:rPr>
        <w:lastRenderedPageBreak/>
        <w:t xml:space="preserve">(zejména chřipky a </w:t>
      </w:r>
      <w:proofErr w:type="spellStart"/>
      <w:r>
        <w:rPr>
          <w:rFonts w:ascii="Arial" w:hAnsi="Arial" w:cs="Arial"/>
          <w:sz w:val="20"/>
          <w:szCs w:val="20"/>
        </w:rPr>
        <w:t>koronaviru</w:t>
      </w:r>
      <w:proofErr w:type="spellEnd"/>
      <w:r>
        <w:rPr>
          <w:rFonts w:ascii="Arial" w:hAnsi="Arial" w:cs="Arial"/>
          <w:sz w:val="20"/>
          <w:szCs w:val="20"/>
        </w:rPr>
        <w:t>) a opatření vydaná orgány veřejné moci v souvislosti s jejich šířením. Smluvní strana, u které vzniknou překážky podle tohoto článku této smlouvy, je povinna o</w:t>
      </w:r>
      <w:r w:rsidR="00151F11">
        <w:rPr>
          <w:rFonts w:ascii="Arial" w:hAnsi="Arial" w:cs="Arial"/>
          <w:sz w:val="20"/>
          <w:szCs w:val="20"/>
        </w:rPr>
        <w:t> </w:t>
      </w:r>
      <w:r>
        <w:rPr>
          <w:rFonts w:ascii="Arial" w:hAnsi="Arial" w:cs="Arial"/>
          <w:sz w:val="20"/>
          <w:szCs w:val="20"/>
        </w:rPr>
        <w:t>nich bezodkladně informovat druhou smluvní stranu.</w:t>
      </w:r>
    </w:p>
    <w:p w14:paraId="65A980E5" w14:textId="77777777" w:rsidR="006D3318" w:rsidRPr="0043783F" w:rsidRDefault="006D3318" w:rsidP="006D3318">
      <w:pPr>
        <w:numPr>
          <w:ilvl w:val="0"/>
          <w:numId w:val="12"/>
        </w:numPr>
        <w:tabs>
          <w:tab w:val="clear" w:pos="720"/>
        </w:tabs>
        <w:ind w:left="426" w:hanging="426"/>
        <w:jc w:val="both"/>
        <w:rPr>
          <w:rFonts w:ascii="Arial" w:hAnsi="Arial" w:cs="Arial"/>
          <w:sz w:val="20"/>
          <w:szCs w:val="20"/>
        </w:rPr>
      </w:pPr>
      <w:r w:rsidRPr="0043783F">
        <w:rPr>
          <w:rFonts w:ascii="Arial" w:hAnsi="Arial" w:cs="Arial"/>
          <w:sz w:val="20"/>
          <w:szCs w:val="20"/>
        </w:rPr>
        <w:t>Nastanou-li mimořádné nepředvídatelné a nepřekonatelné překážky,</w:t>
      </w:r>
      <w:r w:rsidRPr="0043783F" w:rsidDel="00151FA6">
        <w:rPr>
          <w:rFonts w:ascii="Arial" w:hAnsi="Arial" w:cs="Arial"/>
          <w:sz w:val="20"/>
          <w:szCs w:val="20"/>
        </w:rPr>
        <w:t xml:space="preserve"> </w:t>
      </w:r>
      <w:r w:rsidRPr="0043783F">
        <w:rPr>
          <w:rFonts w:ascii="Arial" w:hAnsi="Arial" w:cs="Arial"/>
          <w:sz w:val="20"/>
          <w:szCs w:val="20"/>
        </w:rPr>
        <w:t>prodlužuje se doba plnění o dobu, po kterou budou mimořádné nepředvídatelné a nepřekonatelné překážky</w:t>
      </w:r>
      <w:r w:rsidRPr="0043783F" w:rsidDel="00151FA6">
        <w:rPr>
          <w:rFonts w:ascii="Arial" w:hAnsi="Arial" w:cs="Arial"/>
          <w:sz w:val="20"/>
          <w:szCs w:val="20"/>
        </w:rPr>
        <w:t xml:space="preserve"> </w:t>
      </w:r>
      <w:r w:rsidRPr="0043783F">
        <w:rPr>
          <w:rFonts w:ascii="Arial" w:hAnsi="Arial" w:cs="Arial"/>
          <w:sz w:val="20"/>
          <w:szCs w:val="20"/>
        </w:rPr>
        <w:t xml:space="preserve">působit. </w:t>
      </w:r>
    </w:p>
    <w:p w14:paraId="32C2CD46" w14:textId="6535DD82" w:rsidR="006D3318" w:rsidRPr="0043783F" w:rsidRDefault="006D3318" w:rsidP="006D3318">
      <w:pPr>
        <w:numPr>
          <w:ilvl w:val="0"/>
          <w:numId w:val="12"/>
        </w:numPr>
        <w:tabs>
          <w:tab w:val="clear" w:pos="720"/>
        </w:tabs>
        <w:ind w:left="426" w:hanging="426"/>
        <w:jc w:val="both"/>
        <w:rPr>
          <w:rFonts w:ascii="Arial" w:hAnsi="Arial" w:cs="Arial"/>
          <w:sz w:val="20"/>
          <w:szCs w:val="20"/>
        </w:rPr>
      </w:pPr>
      <w:r w:rsidRPr="0043783F">
        <w:rPr>
          <w:rFonts w:ascii="Arial" w:hAnsi="Arial" w:cs="Arial"/>
          <w:sz w:val="20"/>
          <w:szCs w:val="20"/>
        </w:rPr>
        <w:t xml:space="preserve">Změna </w:t>
      </w:r>
      <w:r>
        <w:rPr>
          <w:rFonts w:ascii="Arial" w:hAnsi="Arial" w:cs="Arial"/>
          <w:sz w:val="20"/>
          <w:szCs w:val="20"/>
        </w:rPr>
        <w:t xml:space="preserve">termínů uvedených v čl. VI. této smlouvy </w:t>
      </w:r>
      <w:r w:rsidRPr="0043783F">
        <w:rPr>
          <w:rFonts w:ascii="Arial" w:hAnsi="Arial" w:cs="Arial"/>
          <w:sz w:val="20"/>
          <w:szCs w:val="20"/>
        </w:rPr>
        <w:t xml:space="preserve">z titulu nepředvídaných podstatných překážek na straně objednatele bude řešena vzájemnou dohodou bez uplatňování sankcí. </w:t>
      </w:r>
      <w:bookmarkStart w:id="4" w:name="_Hlk15839162"/>
      <w:r>
        <w:rPr>
          <w:rFonts w:ascii="Arial" w:hAnsi="Arial" w:cs="Arial"/>
          <w:sz w:val="20"/>
          <w:szCs w:val="20"/>
        </w:rPr>
        <w:t>Zhotovitel nemá nárok na náhradu škody vzniklou v souvislosti s posunem termínů dle předchozí věty</w:t>
      </w:r>
      <w:r w:rsidRPr="0043783F">
        <w:rPr>
          <w:rFonts w:ascii="Arial" w:hAnsi="Arial" w:cs="Arial"/>
          <w:sz w:val="20"/>
          <w:szCs w:val="20"/>
        </w:rPr>
        <w:t>.</w:t>
      </w:r>
      <w:bookmarkEnd w:id="4"/>
    </w:p>
    <w:p w14:paraId="72052F76" w14:textId="77777777" w:rsidR="00140B8B" w:rsidRDefault="00140B8B" w:rsidP="00D7591A">
      <w:pPr>
        <w:rPr>
          <w:rFonts w:ascii="Arial" w:hAnsi="Arial" w:cs="Arial"/>
          <w:bCs/>
          <w:sz w:val="20"/>
          <w:szCs w:val="20"/>
          <w:highlight w:val="yellow"/>
        </w:rPr>
      </w:pPr>
    </w:p>
    <w:p w14:paraId="37B93B82" w14:textId="77777777" w:rsidR="00044AD4" w:rsidRPr="00D80B4A" w:rsidRDefault="00044AD4" w:rsidP="00D7591A">
      <w:pPr>
        <w:rPr>
          <w:rFonts w:ascii="Arial" w:hAnsi="Arial" w:cs="Arial"/>
          <w:bCs/>
          <w:sz w:val="20"/>
          <w:szCs w:val="20"/>
          <w:highlight w:val="yellow"/>
        </w:rPr>
      </w:pPr>
    </w:p>
    <w:p w14:paraId="4BFAACCA" w14:textId="77777777" w:rsidR="00054889" w:rsidRPr="00494BBF" w:rsidRDefault="00D05386" w:rsidP="00547A3E">
      <w:pPr>
        <w:jc w:val="center"/>
        <w:rPr>
          <w:rFonts w:ascii="Arial" w:hAnsi="Arial" w:cs="Arial"/>
          <w:b/>
          <w:sz w:val="20"/>
          <w:szCs w:val="20"/>
        </w:rPr>
      </w:pPr>
      <w:r w:rsidRPr="00494BBF">
        <w:rPr>
          <w:rFonts w:ascii="Arial" w:hAnsi="Arial" w:cs="Arial"/>
          <w:b/>
          <w:sz w:val="20"/>
          <w:szCs w:val="20"/>
        </w:rPr>
        <w:t>X</w:t>
      </w:r>
      <w:r w:rsidR="00B14EE5" w:rsidRPr="00494BBF">
        <w:rPr>
          <w:rFonts w:ascii="Arial" w:hAnsi="Arial" w:cs="Arial"/>
          <w:b/>
          <w:sz w:val="20"/>
          <w:szCs w:val="20"/>
        </w:rPr>
        <w:t>I</w:t>
      </w:r>
      <w:r w:rsidRPr="00494BBF">
        <w:rPr>
          <w:rFonts w:ascii="Arial" w:hAnsi="Arial" w:cs="Arial"/>
          <w:b/>
          <w:sz w:val="20"/>
          <w:szCs w:val="20"/>
        </w:rPr>
        <w:t xml:space="preserve">V. </w:t>
      </w:r>
      <w:r w:rsidR="00861DBD">
        <w:rPr>
          <w:rFonts w:ascii="Arial" w:hAnsi="Arial" w:cs="Arial"/>
          <w:b/>
          <w:sz w:val="20"/>
          <w:szCs w:val="20"/>
        </w:rPr>
        <w:t>Výpověď a o</w:t>
      </w:r>
      <w:r w:rsidR="001D3B60" w:rsidRPr="00494BBF">
        <w:rPr>
          <w:rFonts w:ascii="Arial" w:hAnsi="Arial" w:cs="Arial"/>
          <w:b/>
          <w:sz w:val="20"/>
          <w:szCs w:val="20"/>
        </w:rPr>
        <w:t>dstoupení od smlouvy</w:t>
      </w:r>
    </w:p>
    <w:p w14:paraId="6AC3A303" w14:textId="77777777" w:rsidR="00A16984" w:rsidRPr="00494BBF" w:rsidRDefault="00A16984" w:rsidP="00547A3E">
      <w:pPr>
        <w:jc w:val="both"/>
        <w:rPr>
          <w:rFonts w:ascii="Arial" w:hAnsi="Arial" w:cs="Arial"/>
          <w:sz w:val="20"/>
          <w:szCs w:val="20"/>
        </w:rPr>
      </w:pPr>
    </w:p>
    <w:p w14:paraId="0A2CC16B" w14:textId="77777777" w:rsidR="00753D84" w:rsidRPr="00A178D0" w:rsidRDefault="00753D84" w:rsidP="00753D84">
      <w:pPr>
        <w:numPr>
          <w:ilvl w:val="0"/>
          <w:numId w:val="13"/>
        </w:numPr>
        <w:tabs>
          <w:tab w:val="clear" w:pos="720"/>
        </w:tabs>
        <w:ind w:left="426" w:hanging="426"/>
        <w:jc w:val="both"/>
        <w:rPr>
          <w:rFonts w:ascii="Arial" w:hAnsi="Arial" w:cs="Arial"/>
          <w:sz w:val="20"/>
          <w:szCs w:val="20"/>
        </w:rPr>
      </w:pPr>
      <w:bookmarkStart w:id="5" w:name="_Hlk15839203"/>
      <w:r w:rsidRPr="00A178D0">
        <w:rPr>
          <w:rFonts w:ascii="Arial" w:hAnsi="Arial" w:cs="Arial"/>
          <w:sz w:val="20"/>
          <w:szCs w:val="20"/>
        </w:rPr>
        <w:t>V případě, že zhotovitel neprovádí dílo řádně, včas a s veškerou odbornou péčí</w:t>
      </w:r>
      <w:r w:rsidRPr="00CB1854">
        <w:rPr>
          <w:rFonts w:ascii="Arial" w:hAnsi="Arial" w:cs="Arial"/>
          <w:sz w:val="20"/>
          <w:szCs w:val="20"/>
        </w:rPr>
        <w:t xml:space="preserve">, nekonzultuje přípravu </w:t>
      </w:r>
      <w:r>
        <w:rPr>
          <w:rFonts w:ascii="Arial" w:hAnsi="Arial" w:cs="Arial"/>
          <w:sz w:val="20"/>
          <w:szCs w:val="20"/>
        </w:rPr>
        <w:t>díla</w:t>
      </w:r>
      <w:r w:rsidRPr="00CB1854">
        <w:rPr>
          <w:rFonts w:ascii="Arial" w:hAnsi="Arial" w:cs="Arial"/>
          <w:sz w:val="20"/>
          <w:szCs w:val="20"/>
        </w:rPr>
        <w:t xml:space="preserve"> s objednatelem</w:t>
      </w:r>
      <w:r w:rsidRPr="00A178D0">
        <w:rPr>
          <w:rFonts w:ascii="Arial" w:hAnsi="Arial" w:cs="Arial"/>
          <w:sz w:val="20"/>
          <w:szCs w:val="20"/>
        </w:rPr>
        <w:t xml:space="preserve"> nebo nepostupuje v souladu s pokyny objednatele, příslušnými technickými normami a obecně závaznými právními předpisy, a tyto nedostatky ani po výzvě objednatele neprodleně neodstraní, je objednatel oprávněn zajistit nápravu sám či prostřednictvím třetí osoby na náklady zhotovitele a zároveň je objednatel oprávněn tuto smlouvu vypovědět s okamžitou účinností ke</w:t>
      </w:r>
      <w:r>
        <w:rPr>
          <w:rFonts w:ascii="Arial" w:hAnsi="Arial" w:cs="Arial"/>
          <w:sz w:val="20"/>
          <w:szCs w:val="20"/>
        </w:rPr>
        <w:t> </w:t>
      </w:r>
      <w:r w:rsidRPr="00A178D0">
        <w:rPr>
          <w:rFonts w:ascii="Arial" w:hAnsi="Arial" w:cs="Arial"/>
          <w:sz w:val="20"/>
          <w:szCs w:val="20"/>
        </w:rPr>
        <w:t>dni doručení výpovědi zhotoviteli.</w:t>
      </w:r>
    </w:p>
    <w:p w14:paraId="7204C976" w14:textId="77777777" w:rsidR="00753D84" w:rsidRDefault="00753D84" w:rsidP="00753D84">
      <w:pPr>
        <w:numPr>
          <w:ilvl w:val="0"/>
          <w:numId w:val="13"/>
        </w:numPr>
        <w:tabs>
          <w:tab w:val="clear" w:pos="720"/>
        </w:tabs>
        <w:ind w:left="426" w:hanging="426"/>
        <w:jc w:val="both"/>
        <w:rPr>
          <w:rFonts w:ascii="Arial" w:hAnsi="Arial" w:cs="Arial"/>
          <w:sz w:val="20"/>
          <w:szCs w:val="20"/>
        </w:rPr>
      </w:pPr>
      <w:bookmarkStart w:id="6" w:name="_Hlk95238368"/>
      <w:bookmarkStart w:id="7" w:name="_Hlk15839248"/>
      <w:bookmarkEnd w:id="5"/>
      <w:r>
        <w:rPr>
          <w:rFonts w:ascii="Arial" w:hAnsi="Arial" w:cs="Arial"/>
          <w:sz w:val="20"/>
          <w:szCs w:val="20"/>
        </w:rPr>
        <w:t>Objednatel je oprávněn tuto smlouvu vypovědět s okamžitou účinnosti ke dni doručení výpovědi zhotoviteli bez nutnosti vyzvat zhotovitele k nápravě v případě:</w:t>
      </w:r>
    </w:p>
    <w:p w14:paraId="3CB1986C" w14:textId="77777777" w:rsidR="00753D84" w:rsidRDefault="00753D84" w:rsidP="00753D84">
      <w:pPr>
        <w:pStyle w:val="Odstavecseseznamem"/>
        <w:numPr>
          <w:ilvl w:val="0"/>
          <w:numId w:val="54"/>
        </w:numPr>
        <w:jc w:val="both"/>
        <w:rPr>
          <w:rFonts w:ascii="Arial" w:hAnsi="Arial" w:cs="Arial"/>
        </w:rPr>
      </w:pPr>
      <w:r w:rsidRPr="008F109C">
        <w:rPr>
          <w:rFonts w:ascii="Arial" w:hAnsi="Arial"/>
        </w:rPr>
        <w:t xml:space="preserve">prodlení zhotovitele se zahájením nebo řádným provedením díla nebo jeho </w:t>
      </w:r>
      <w:r>
        <w:rPr>
          <w:rFonts w:ascii="Arial" w:hAnsi="Arial" w:cs="Arial"/>
        </w:rPr>
        <w:t xml:space="preserve">dílčí </w:t>
      </w:r>
      <w:r w:rsidRPr="008F109C">
        <w:rPr>
          <w:rFonts w:ascii="Arial" w:hAnsi="Arial"/>
        </w:rPr>
        <w:t xml:space="preserve">části o více než </w:t>
      </w:r>
      <w:r>
        <w:rPr>
          <w:rFonts w:ascii="Arial" w:hAnsi="Arial" w:cs="Arial"/>
        </w:rPr>
        <w:t>14 dnů, nebo</w:t>
      </w:r>
    </w:p>
    <w:p w14:paraId="04313816" w14:textId="77777777" w:rsidR="00753D84" w:rsidRPr="008F109C" w:rsidRDefault="00753D84" w:rsidP="00753D84">
      <w:pPr>
        <w:pStyle w:val="Odstavecseseznamem"/>
        <w:numPr>
          <w:ilvl w:val="0"/>
          <w:numId w:val="54"/>
        </w:numPr>
        <w:jc w:val="both"/>
        <w:rPr>
          <w:rFonts w:ascii="Arial" w:hAnsi="Arial"/>
        </w:rPr>
      </w:pPr>
      <w:r>
        <w:rPr>
          <w:rFonts w:ascii="Arial" w:hAnsi="Arial" w:cs="Arial"/>
        </w:rPr>
        <w:t>opakovaného</w:t>
      </w:r>
      <w:r w:rsidRPr="008F109C">
        <w:rPr>
          <w:rFonts w:ascii="Arial" w:hAnsi="Arial"/>
        </w:rPr>
        <w:t xml:space="preserve"> neodstranění vad či nedodělků zhotovitelem</w:t>
      </w:r>
      <w:r>
        <w:rPr>
          <w:rFonts w:ascii="Arial" w:hAnsi="Arial" w:cs="Arial"/>
        </w:rPr>
        <w:t>,</w:t>
      </w:r>
      <w:r w:rsidRPr="008F109C">
        <w:rPr>
          <w:rFonts w:ascii="Arial" w:hAnsi="Arial"/>
        </w:rPr>
        <w:t xml:space="preserve"> i </w:t>
      </w:r>
      <w:r>
        <w:rPr>
          <w:rFonts w:ascii="Arial" w:hAnsi="Arial" w:cs="Arial"/>
        </w:rPr>
        <w:t>když byl objednatelem k takovému odstranění řádně vyzván, nebo</w:t>
      </w:r>
    </w:p>
    <w:p w14:paraId="6F415717" w14:textId="77777777" w:rsidR="00753D84" w:rsidRPr="00F35F53" w:rsidRDefault="00753D84" w:rsidP="00753D84">
      <w:pPr>
        <w:pStyle w:val="Odstavecseseznamem"/>
        <w:numPr>
          <w:ilvl w:val="0"/>
          <w:numId w:val="54"/>
        </w:numPr>
        <w:jc w:val="both"/>
        <w:rPr>
          <w:rFonts w:ascii="Arial" w:hAnsi="Arial" w:cs="Arial"/>
        </w:rPr>
      </w:pPr>
      <w:r w:rsidRPr="008F109C">
        <w:rPr>
          <w:rFonts w:ascii="Arial" w:hAnsi="Arial"/>
        </w:rPr>
        <w:t>úpadku zhotovitele ve smyslu zákona č. 182/2006 Sb., o úpadku a</w:t>
      </w:r>
      <w:r>
        <w:rPr>
          <w:rFonts w:ascii="Arial" w:hAnsi="Arial" w:cs="Arial"/>
        </w:rPr>
        <w:t xml:space="preserve"> </w:t>
      </w:r>
      <w:r w:rsidRPr="008F109C">
        <w:rPr>
          <w:rFonts w:ascii="Arial" w:hAnsi="Arial"/>
        </w:rPr>
        <w:t>způsobech jeho řešení (insolvenční zákon), ve znění pozdějších předpisů</w:t>
      </w:r>
      <w:r>
        <w:rPr>
          <w:rFonts w:ascii="Arial" w:hAnsi="Arial" w:cs="Arial"/>
        </w:rPr>
        <w:t>.</w:t>
      </w:r>
    </w:p>
    <w:p w14:paraId="38B708EA" w14:textId="77777777" w:rsidR="00753D84" w:rsidRDefault="00753D84" w:rsidP="00753D84">
      <w:pPr>
        <w:numPr>
          <w:ilvl w:val="0"/>
          <w:numId w:val="13"/>
        </w:numPr>
        <w:tabs>
          <w:tab w:val="clear" w:pos="720"/>
        </w:tabs>
        <w:ind w:left="426" w:hanging="426"/>
        <w:jc w:val="both"/>
        <w:rPr>
          <w:rFonts w:ascii="Arial" w:hAnsi="Arial" w:cs="Arial"/>
          <w:sz w:val="20"/>
          <w:szCs w:val="20"/>
        </w:rPr>
      </w:pPr>
      <w:bookmarkStart w:id="8" w:name="_Hlk95238402"/>
      <w:bookmarkEnd w:id="6"/>
      <w:r>
        <w:rPr>
          <w:rFonts w:ascii="Arial" w:hAnsi="Arial" w:cs="Arial"/>
          <w:sz w:val="20"/>
          <w:szCs w:val="20"/>
        </w:rPr>
        <w:t xml:space="preserve">Povinnost </w:t>
      </w:r>
      <w:bookmarkEnd w:id="7"/>
      <w:r w:rsidRPr="0043783F">
        <w:rPr>
          <w:rFonts w:ascii="Arial" w:hAnsi="Arial" w:cs="Arial"/>
          <w:sz w:val="20"/>
          <w:szCs w:val="20"/>
        </w:rPr>
        <w:t xml:space="preserve">zhotovitele </w:t>
      </w:r>
      <w:r>
        <w:rPr>
          <w:rFonts w:ascii="Arial" w:hAnsi="Arial" w:cs="Arial"/>
          <w:sz w:val="20"/>
          <w:szCs w:val="20"/>
        </w:rPr>
        <w:t>nahradit škodu nebo uhradit objednateli smluvní pokutu dle této smlouvy nebo splnit další povinnosti dle tohoto článku není výpovědí této smlouvy ze strany objednatele nijak dotčena.</w:t>
      </w:r>
    </w:p>
    <w:p w14:paraId="60DDC0B6" w14:textId="77777777" w:rsidR="00753D84" w:rsidRDefault="00753D84" w:rsidP="00753D84">
      <w:pPr>
        <w:numPr>
          <w:ilvl w:val="0"/>
          <w:numId w:val="13"/>
        </w:numPr>
        <w:tabs>
          <w:tab w:val="clear" w:pos="720"/>
        </w:tabs>
        <w:ind w:left="426" w:hanging="426"/>
        <w:jc w:val="both"/>
        <w:rPr>
          <w:rFonts w:ascii="Arial" w:hAnsi="Arial" w:cs="Arial"/>
          <w:sz w:val="20"/>
          <w:szCs w:val="20"/>
        </w:rPr>
      </w:pPr>
      <w:bookmarkStart w:id="9" w:name="_Hlk95238421"/>
      <w:bookmarkEnd w:id="8"/>
      <w:r>
        <w:rPr>
          <w:rFonts w:ascii="Arial" w:hAnsi="Arial" w:cs="Arial"/>
          <w:sz w:val="20"/>
          <w:szCs w:val="20"/>
        </w:rPr>
        <w:t>Pro účely odstoupení od smlouvy se užije úprava občanského zákoníku.</w:t>
      </w:r>
    </w:p>
    <w:bookmarkEnd w:id="9"/>
    <w:p w14:paraId="3636FFCD" w14:textId="77777777" w:rsidR="00753D84" w:rsidRPr="0043783F" w:rsidRDefault="00753D84" w:rsidP="00753D84">
      <w:pPr>
        <w:numPr>
          <w:ilvl w:val="0"/>
          <w:numId w:val="13"/>
        </w:numPr>
        <w:tabs>
          <w:tab w:val="clear" w:pos="720"/>
        </w:tabs>
        <w:ind w:left="426" w:hanging="426"/>
        <w:jc w:val="both"/>
        <w:rPr>
          <w:rFonts w:ascii="Arial" w:hAnsi="Arial" w:cs="Arial"/>
          <w:sz w:val="20"/>
          <w:szCs w:val="20"/>
        </w:rPr>
      </w:pPr>
      <w:r w:rsidRPr="00CB1854">
        <w:rPr>
          <w:rFonts w:ascii="Arial" w:hAnsi="Arial" w:cs="Arial"/>
          <w:sz w:val="20"/>
          <w:szCs w:val="20"/>
        </w:rPr>
        <w:t>V případě, že kterákoli ze smluvních stran tuto smlouvu z jakéhokoliv důvodu vypoví, je zhotovitel povinen nabídnout objednateli k převzetí a užití všechny rozpracované výstupy</w:t>
      </w:r>
      <w:r>
        <w:rPr>
          <w:rFonts w:ascii="Arial" w:hAnsi="Arial" w:cs="Arial"/>
          <w:sz w:val="20"/>
          <w:szCs w:val="20"/>
        </w:rPr>
        <w:t xml:space="preserve"> na díle</w:t>
      </w:r>
      <w:r w:rsidRPr="00CB1854">
        <w:rPr>
          <w:rFonts w:ascii="Arial" w:hAnsi="Arial" w:cs="Arial"/>
          <w:sz w:val="20"/>
          <w:szCs w:val="20"/>
        </w:rPr>
        <w:t>. Objednatel je oprávněn (nikoli však povinen) převzít kterýkoli z rozpracovaných výstupů. V</w:t>
      </w:r>
      <w:r>
        <w:rPr>
          <w:rFonts w:ascii="Arial" w:hAnsi="Arial" w:cs="Arial"/>
          <w:sz w:val="20"/>
          <w:szCs w:val="20"/>
        </w:rPr>
        <w:t> případě</w:t>
      </w:r>
      <w:r w:rsidRPr="00CB1854">
        <w:rPr>
          <w:rFonts w:ascii="Arial" w:hAnsi="Arial" w:cs="Arial"/>
          <w:sz w:val="20"/>
          <w:szCs w:val="20"/>
        </w:rPr>
        <w:t>, že objednatel převezme rozpracovaný výstup dle předchozí věty, je povinen uhradit zhotoviteli za každý takový výstup poměrnou část ceny takového výstupu odpovídající rozsahu jeho částečného provedení</w:t>
      </w:r>
      <w:r>
        <w:rPr>
          <w:rFonts w:ascii="Arial" w:hAnsi="Arial" w:cs="Arial"/>
          <w:sz w:val="20"/>
          <w:szCs w:val="20"/>
        </w:rPr>
        <w:t>.</w:t>
      </w:r>
    </w:p>
    <w:p w14:paraId="770034B6" w14:textId="77777777" w:rsidR="00753D84" w:rsidRPr="0043783F" w:rsidRDefault="00753D84" w:rsidP="00753D84">
      <w:pPr>
        <w:numPr>
          <w:ilvl w:val="0"/>
          <w:numId w:val="13"/>
        </w:numPr>
        <w:tabs>
          <w:tab w:val="clear" w:pos="720"/>
        </w:tabs>
        <w:ind w:left="426" w:hanging="426"/>
        <w:jc w:val="both"/>
        <w:rPr>
          <w:rFonts w:ascii="Arial" w:hAnsi="Arial" w:cs="Arial"/>
          <w:sz w:val="20"/>
          <w:szCs w:val="20"/>
        </w:rPr>
      </w:pPr>
      <w:r w:rsidRPr="0043783F">
        <w:rPr>
          <w:rFonts w:ascii="Arial" w:hAnsi="Arial" w:cs="Arial"/>
          <w:sz w:val="20"/>
          <w:szCs w:val="20"/>
        </w:rPr>
        <w:t xml:space="preserve">Do doby vyčíslení oprávněných nároků smluvních stran a do doby dohody o vzájemném vyrovnání těchto nároků je objednatel oprávněn zadržet veškeré fakturované a splatné platby </w:t>
      </w:r>
      <w:r>
        <w:rPr>
          <w:rFonts w:ascii="Arial" w:hAnsi="Arial" w:cs="Arial"/>
          <w:sz w:val="20"/>
          <w:szCs w:val="20"/>
        </w:rPr>
        <w:t>ve prospěch zhotovitele podle této smlouvy</w:t>
      </w:r>
      <w:r w:rsidRPr="0043783F">
        <w:rPr>
          <w:rFonts w:ascii="Arial" w:hAnsi="Arial" w:cs="Arial"/>
          <w:sz w:val="20"/>
          <w:szCs w:val="20"/>
        </w:rPr>
        <w:t>. U doposud nesplatných pohledávek splatnost do doby dohody o vzájemném vyrovnání neběží.</w:t>
      </w:r>
    </w:p>
    <w:p w14:paraId="5DF310C4" w14:textId="2C7DAF08" w:rsidR="00753D84" w:rsidRDefault="00753D84" w:rsidP="00753D84">
      <w:pPr>
        <w:numPr>
          <w:ilvl w:val="0"/>
          <w:numId w:val="13"/>
        </w:numPr>
        <w:tabs>
          <w:tab w:val="clear" w:pos="720"/>
        </w:tabs>
        <w:ind w:left="426" w:hanging="426"/>
        <w:jc w:val="both"/>
        <w:rPr>
          <w:rFonts w:ascii="Arial" w:hAnsi="Arial" w:cs="Arial"/>
          <w:sz w:val="20"/>
          <w:szCs w:val="20"/>
        </w:rPr>
      </w:pPr>
      <w:r w:rsidRPr="0043783F">
        <w:rPr>
          <w:rFonts w:ascii="Arial" w:hAnsi="Arial" w:cs="Arial"/>
          <w:sz w:val="20"/>
          <w:szCs w:val="20"/>
        </w:rPr>
        <w:t xml:space="preserve">V případě </w:t>
      </w:r>
      <w:r>
        <w:rPr>
          <w:rFonts w:ascii="Arial" w:hAnsi="Arial" w:cs="Arial"/>
          <w:sz w:val="20"/>
          <w:szCs w:val="20"/>
        </w:rPr>
        <w:t xml:space="preserve">ukončení této smlouvy </w:t>
      </w:r>
      <w:r w:rsidRPr="0043783F">
        <w:rPr>
          <w:rFonts w:ascii="Arial" w:hAnsi="Arial" w:cs="Arial"/>
          <w:sz w:val="20"/>
          <w:szCs w:val="20"/>
        </w:rPr>
        <w:t xml:space="preserve">je </w:t>
      </w:r>
      <w:r w:rsidRPr="00E22AFA">
        <w:rPr>
          <w:rFonts w:ascii="Arial" w:hAnsi="Arial" w:cs="Arial"/>
          <w:sz w:val="20"/>
          <w:szCs w:val="20"/>
        </w:rPr>
        <w:t>zhotovitel</w:t>
      </w:r>
      <w:r w:rsidRPr="0043783F">
        <w:rPr>
          <w:rFonts w:ascii="Arial" w:hAnsi="Arial" w:cs="Arial"/>
          <w:sz w:val="20"/>
          <w:szCs w:val="20"/>
        </w:rPr>
        <w:t xml:space="preserve"> povinen</w:t>
      </w:r>
      <w:r>
        <w:rPr>
          <w:rFonts w:ascii="Arial" w:hAnsi="Arial" w:cs="Arial"/>
          <w:sz w:val="20"/>
          <w:szCs w:val="20"/>
        </w:rPr>
        <w:t>:</w:t>
      </w:r>
    </w:p>
    <w:p w14:paraId="50D729B6" w14:textId="77777777" w:rsidR="00753D84" w:rsidRDefault="00753D84" w:rsidP="00753D84">
      <w:pPr>
        <w:numPr>
          <w:ilvl w:val="0"/>
          <w:numId w:val="55"/>
        </w:numPr>
        <w:jc w:val="both"/>
        <w:rPr>
          <w:rFonts w:ascii="Arial" w:hAnsi="Arial" w:cs="Arial"/>
          <w:sz w:val="20"/>
          <w:szCs w:val="20"/>
        </w:rPr>
      </w:pPr>
      <w:r w:rsidRPr="00BD7190">
        <w:rPr>
          <w:rFonts w:ascii="Arial" w:hAnsi="Arial" w:cs="Arial"/>
          <w:sz w:val="20"/>
          <w:szCs w:val="20"/>
        </w:rPr>
        <w:t>vrátit objednateli veškeré dokumenty, které mu byly objednatelem p</w:t>
      </w:r>
      <w:r>
        <w:rPr>
          <w:rFonts w:ascii="Arial" w:hAnsi="Arial" w:cs="Arial"/>
          <w:sz w:val="20"/>
          <w:szCs w:val="20"/>
        </w:rPr>
        <w:t>ředány za účelem</w:t>
      </w:r>
      <w:r w:rsidRPr="0043783F">
        <w:rPr>
          <w:rFonts w:ascii="Arial" w:hAnsi="Arial" w:cs="Arial"/>
          <w:sz w:val="20"/>
          <w:szCs w:val="20"/>
        </w:rPr>
        <w:t xml:space="preserve"> provedení díla</w:t>
      </w:r>
      <w:r>
        <w:rPr>
          <w:rFonts w:ascii="Arial" w:hAnsi="Arial" w:cs="Arial"/>
          <w:sz w:val="20"/>
          <w:szCs w:val="20"/>
        </w:rPr>
        <w:t xml:space="preserve">; a </w:t>
      </w:r>
    </w:p>
    <w:p w14:paraId="69680448" w14:textId="77777777" w:rsidR="00753D84" w:rsidRDefault="00753D84" w:rsidP="00753D84">
      <w:pPr>
        <w:numPr>
          <w:ilvl w:val="0"/>
          <w:numId w:val="55"/>
        </w:numPr>
        <w:jc w:val="both"/>
        <w:rPr>
          <w:rFonts w:ascii="Arial" w:hAnsi="Arial" w:cs="Arial"/>
          <w:sz w:val="20"/>
          <w:szCs w:val="20"/>
        </w:rPr>
      </w:pPr>
      <w:r w:rsidRPr="00B204A6">
        <w:rPr>
          <w:rFonts w:ascii="Arial" w:hAnsi="Arial" w:cs="Arial"/>
          <w:sz w:val="20"/>
          <w:szCs w:val="20"/>
        </w:rPr>
        <w:t>nahradit objednateli veškerou újmu, která objednateli vznikla v souvislosti s ukončením této smlouvy</w:t>
      </w:r>
      <w:r w:rsidRPr="0043783F">
        <w:rPr>
          <w:rFonts w:ascii="Arial" w:hAnsi="Arial" w:cs="Arial"/>
          <w:sz w:val="20"/>
          <w:szCs w:val="20"/>
        </w:rPr>
        <w:t>, a to za podmínky</w:t>
      </w:r>
      <w:r w:rsidRPr="00B204A6">
        <w:rPr>
          <w:rFonts w:ascii="Arial" w:hAnsi="Arial" w:cs="Arial"/>
          <w:sz w:val="20"/>
          <w:szCs w:val="20"/>
        </w:rPr>
        <w:t>,</w:t>
      </w:r>
      <w:r w:rsidRPr="0043783F">
        <w:rPr>
          <w:rFonts w:ascii="Arial" w:hAnsi="Arial" w:cs="Arial"/>
          <w:sz w:val="20"/>
          <w:szCs w:val="20"/>
        </w:rPr>
        <w:t xml:space="preserve"> že </w:t>
      </w:r>
      <w:r w:rsidRPr="00B204A6">
        <w:rPr>
          <w:rFonts w:ascii="Arial" w:hAnsi="Arial" w:cs="Arial"/>
          <w:sz w:val="20"/>
          <w:szCs w:val="20"/>
        </w:rPr>
        <w:t>k ukončení této smlouvy došlo z důvodů na straně zhotovitele</w:t>
      </w:r>
      <w:r>
        <w:rPr>
          <w:rFonts w:ascii="Arial" w:hAnsi="Arial" w:cs="Arial"/>
          <w:sz w:val="20"/>
          <w:szCs w:val="20"/>
        </w:rPr>
        <w:t>.</w:t>
      </w:r>
    </w:p>
    <w:p w14:paraId="73F8E5C6" w14:textId="77777777" w:rsidR="001B058C" w:rsidRDefault="001B058C" w:rsidP="00D7591A">
      <w:pPr>
        <w:rPr>
          <w:rFonts w:ascii="Arial" w:hAnsi="Arial" w:cs="Arial"/>
          <w:bCs/>
          <w:sz w:val="20"/>
          <w:szCs w:val="20"/>
          <w:highlight w:val="yellow"/>
        </w:rPr>
      </w:pPr>
    </w:p>
    <w:p w14:paraId="61D27812" w14:textId="77777777" w:rsidR="00044AD4" w:rsidRPr="00D80B4A" w:rsidRDefault="00044AD4" w:rsidP="00D7591A">
      <w:pPr>
        <w:rPr>
          <w:rFonts w:ascii="Arial" w:hAnsi="Arial" w:cs="Arial"/>
          <w:bCs/>
          <w:sz w:val="20"/>
          <w:szCs w:val="20"/>
          <w:highlight w:val="yellow"/>
        </w:rPr>
      </w:pPr>
    </w:p>
    <w:p w14:paraId="2E93DC62" w14:textId="77777777" w:rsidR="009A6877" w:rsidRPr="00494BBF" w:rsidRDefault="00DD5CE9" w:rsidP="009A6877">
      <w:pPr>
        <w:jc w:val="center"/>
        <w:rPr>
          <w:rFonts w:ascii="Arial" w:hAnsi="Arial" w:cs="Arial"/>
          <w:b/>
          <w:sz w:val="20"/>
          <w:szCs w:val="20"/>
        </w:rPr>
      </w:pPr>
      <w:r w:rsidRPr="00494BBF">
        <w:rPr>
          <w:rFonts w:ascii="Arial" w:hAnsi="Arial" w:cs="Arial"/>
          <w:b/>
          <w:sz w:val="20"/>
          <w:szCs w:val="20"/>
        </w:rPr>
        <w:t>XV</w:t>
      </w:r>
      <w:r w:rsidR="009A6877" w:rsidRPr="00494BBF">
        <w:rPr>
          <w:rFonts w:ascii="Arial" w:hAnsi="Arial" w:cs="Arial"/>
          <w:b/>
          <w:sz w:val="20"/>
          <w:szCs w:val="20"/>
        </w:rPr>
        <w:t>. Součinnost objednatele a zhotovitele</w:t>
      </w:r>
    </w:p>
    <w:p w14:paraId="797A7463" w14:textId="77777777" w:rsidR="009A6877" w:rsidRPr="00494BBF" w:rsidRDefault="009A6877" w:rsidP="009A6877">
      <w:pPr>
        <w:rPr>
          <w:rFonts w:ascii="Arial" w:hAnsi="Arial" w:cs="Arial"/>
          <w:iCs/>
          <w:sz w:val="20"/>
          <w:szCs w:val="20"/>
        </w:rPr>
      </w:pPr>
    </w:p>
    <w:p w14:paraId="69D00388" w14:textId="77777777" w:rsidR="009A6877" w:rsidRPr="00494BBF" w:rsidRDefault="009A6877" w:rsidP="00BB3917">
      <w:pPr>
        <w:numPr>
          <w:ilvl w:val="0"/>
          <w:numId w:val="5"/>
        </w:numPr>
        <w:tabs>
          <w:tab w:val="clear" w:pos="720"/>
        </w:tabs>
        <w:ind w:left="426" w:hanging="426"/>
        <w:jc w:val="both"/>
        <w:rPr>
          <w:rFonts w:ascii="Arial" w:hAnsi="Arial" w:cs="Arial"/>
          <w:sz w:val="20"/>
          <w:szCs w:val="20"/>
        </w:rPr>
      </w:pPr>
      <w:r w:rsidRPr="00494BBF">
        <w:rPr>
          <w:rFonts w:ascii="Arial" w:hAnsi="Arial" w:cs="Arial"/>
          <w:sz w:val="20"/>
          <w:szCs w:val="20"/>
        </w:rPr>
        <w:t xml:space="preserve">Výchozí podklady a materiály získané zhotovitelem od objednatele mají důvěrný charakter a smějí být použity pouze pro plnění </w:t>
      </w:r>
      <w:r w:rsidR="00167709">
        <w:rPr>
          <w:rFonts w:ascii="Arial" w:hAnsi="Arial" w:cs="Arial"/>
          <w:sz w:val="20"/>
          <w:szCs w:val="20"/>
        </w:rPr>
        <w:t>podle</w:t>
      </w:r>
      <w:r w:rsidRPr="00494BBF">
        <w:rPr>
          <w:rFonts w:ascii="Arial" w:hAnsi="Arial" w:cs="Arial"/>
          <w:sz w:val="20"/>
          <w:szCs w:val="20"/>
        </w:rPr>
        <w:t xml:space="preserve"> této smlouvy.</w:t>
      </w:r>
    </w:p>
    <w:p w14:paraId="6C246520" w14:textId="77777777" w:rsidR="009A6877" w:rsidRPr="00494BBF" w:rsidRDefault="009A6877" w:rsidP="00BB3917">
      <w:pPr>
        <w:numPr>
          <w:ilvl w:val="0"/>
          <w:numId w:val="5"/>
        </w:numPr>
        <w:tabs>
          <w:tab w:val="clear" w:pos="720"/>
        </w:tabs>
        <w:ind w:left="426" w:hanging="426"/>
        <w:jc w:val="both"/>
        <w:rPr>
          <w:rFonts w:ascii="Arial" w:hAnsi="Arial" w:cs="Arial"/>
          <w:sz w:val="20"/>
          <w:szCs w:val="20"/>
        </w:rPr>
      </w:pPr>
      <w:r w:rsidRPr="00494BBF">
        <w:rPr>
          <w:rFonts w:ascii="Arial" w:hAnsi="Arial" w:cs="Arial"/>
          <w:sz w:val="20"/>
          <w:szCs w:val="20"/>
        </w:rPr>
        <w:t xml:space="preserve">Veškeré další podklady si zhotovitel zajistí </w:t>
      </w:r>
      <w:r w:rsidR="00167709">
        <w:rPr>
          <w:rFonts w:ascii="Arial" w:hAnsi="Arial" w:cs="Arial"/>
          <w:sz w:val="20"/>
          <w:szCs w:val="20"/>
        </w:rPr>
        <w:t xml:space="preserve">na své náklady </w:t>
      </w:r>
      <w:r w:rsidRPr="00494BBF">
        <w:rPr>
          <w:rFonts w:ascii="Arial" w:hAnsi="Arial" w:cs="Arial"/>
          <w:sz w:val="20"/>
          <w:szCs w:val="20"/>
        </w:rPr>
        <w:t>bez spolupůsobení objednatele.</w:t>
      </w:r>
    </w:p>
    <w:p w14:paraId="4B486BF8" w14:textId="77777777" w:rsidR="00DD5CE9" w:rsidRPr="00494BBF" w:rsidRDefault="00DD5CE9" w:rsidP="00BB3917">
      <w:pPr>
        <w:numPr>
          <w:ilvl w:val="0"/>
          <w:numId w:val="5"/>
        </w:numPr>
        <w:tabs>
          <w:tab w:val="clear" w:pos="720"/>
        </w:tabs>
        <w:ind w:left="426" w:hanging="426"/>
        <w:jc w:val="both"/>
        <w:rPr>
          <w:rFonts w:ascii="Arial" w:hAnsi="Arial" w:cs="Arial"/>
          <w:sz w:val="20"/>
          <w:szCs w:val="20"/>
        </w:rPr>
      </w:pPr>
      <w:r w:rsidRPr="00494BBF">
        <w:rPr>
          <w:rFonts w:ascii="Arial" w:hAnsi="Arial" w:cs="Arial"/>
          <w:sz w:val="20"/>
          <w:szCs w:val="20"/>
        </w:rPr>
        <w:t>Objednatel je oprávněn kontrolovat provádění díla prostřednictvím oprávněných osob určených touto smlouvou.</w:t>
      </w:r>
    </w:p>
    <w:p w14:paraId="3462DFF0" w14:textId="77777777" w:rsidR="00DD5CE9" w:rsidRPr="00494BBF" w:rsidRDefault="00DD5CE9" w:rsidP="00BB3917">
      <w:pPr>
        <w:numPr>
          <w:ilvl w:val="0"/>
          <w:numId w:val="5"/>
        </w:numPr>
        <w:tabs>
          <w:tab w:val="clear" w:pos="720"/>
        </w:tabs>
        <w:ind w:left="426" w:hanging="426"/>
        <w:jc w:val="both"/>
        <w:rPr>
          <w:rFonts w:ascii="Arial" w:hAnsi="Arial" w:cs="Arial"/>
          <w:sz w:val="20"/>
          <w:szCs w:val="20"/>
        </w:rPr>
      </w:pPr>
      <w:r w:rsidRPr="00494BBF">
        <w:rPr>
          <w:rFonts w:ascii="Arial" w:hAnsi="Arial" w:cs="Arial"/>
          <w:sz w:val="20"/>
          <w:szCs w:val="20"/>
        </w:rPr>
        <w:t>Objednatele jsou při jednání se zhotovitelem oprávněny zastupovat oprávněné osoby:</w:t>
      </w:r>
    </w:p>
    <w:p w14:paraId="5035C1AB" w14:textId="77777777" w:rsidR="00DD5CE9" w:rsidRPr="004A11CE" w:rsidRDefault="00CD7448" w:rsidP="00BB3917">
      <w:pPr>
        <w:numPr>
          <w:ilvl w:val="0"/>
          <w:numId w:val="19"/>
        </w:numPr>
        <w:autoSpaceDE w:val="0"/>
        <w:autoSpaceDN w:val="0"/>
        <w:ind w:left="709" w:hanging="283"/>
        <w:jc w:val="both"/>
        <w:rPr>
          <w:rFonts w:ascii="Arial" w:hAnsi="Arial" w:cs="Arial"/>
          <w:sz w:val="20"/>
          <w:szCs w:val="20"/>
        </w:rPr>
      </w:pPr>
      <w:r w:rsidRPr="004A11CE">
        <w:rPr>
          <w:rFonts w:ascii="Arial" w:hAnsi="Arial" w:cs="Arial"/>
          <w:sz w:val="20"/>
          <w:szCs w:val="20"/>
        </w:rPr>
        <w:t>ve věcech technických</w:t>
      </w:r>
      <w:r w:rsidR="00DD5CE9" w:rsidRPr="004A11CE">
        <w:rPr>
          <w:rFonts w:ascii="Arial" w:hAnsi="Arial" w:cs="Arial"/>
          <w:sz w:val="20"/>
          <w:szCs w:val="20"/>
        </w:rPr>
        <w:tab/>
      </w:r>
      <w:r w:rsidR="00DD5CE9" w:rsidRPr="004A11CE">
        <w:rPr>
          <w:rFonts w:ascii="Arial" w:hAnsi="Arial" w:cs="Arial"/>
          <w:sz w:val="20"/>
          <w:szCs w:val="20"/>
        </w:rPr>
        <w:tab/>
        <w:t>Ing. M</w:t>
      </w:r>
      <w:r w:rsidR="00494BBF" w:rsidRPr="004A11CE">
        <w:rPr>
          <w:rFonts w:ascii="Arial" w:hAnsi="Arial" w:cs="Arial"/>
          <w:sz w:val="20"/>
          <w:szCs w:val="20"/>
        </w:rPr>
        <w:t>iroslav Káninský</w:t>
      </w:r>
      <w:r w:rsidR="00DD5CE9" w:rsidRPr="004A11CE">
        <w:rPr>
          <w:rFonts w:ascii="Arial" w:hAnsi="Arial" w:cs="Arial"/>
          <w:sz w:val="20"/>
          <w:szCs w:val="20"/>
        </w:rPr>
        <w:t>, vedoucí O</w:t>
      </w:r>
      <w:r w:rsidR="00494BBF" w:rsidRPr="004A11CE">
        <w:rPr>
          <w:rFonts w:ascii="Arial" w:hAnsi="Arial" w:cs="Arial"/>
          <w:sz w:val="20"/>
          <w:szCs w:val="20"/>
        </w:rPr>
        <w:t>I</w:t>
      </w:r>
      <w:r w:rsidR="00DD5CE9" w:rsidRPr="004A11CE">
        <w:rPr>
          <w:rFonts w:ascii="Arial" w:hAnsi="Arial" w:cs="Arial"/>
          <w:sz w:val="20"/>
          <w:szCs w:val="20"/>
        </w:rPr>
        <w:t>ÚP</w:t>
      </w:r>
    </w:p>
    <w:p w14:paraId="3953A1E6" w14:textId="6CB08B96" w:rsidR="00DD5CE9" w:rsidRPr="004A11CE" w:rsidRDefault="00C72B79" w:rsidP="00CD7448">
      <w:pPr>
        <w:autoSpaceDE w:val="0"/>
        <w:autoSpaceDN w:val="0"/>
        <w:ind w:left="3544"/>
        <w:jc w:val="both"/>
        <w:rPr>
          <w:rFonts w:ascii="Arial" w:hAnsi="Arial" w:cs="Arial"/>
          <w:sz w:val="20"/>
          <w:szCs w:val="20"/>
        </w:rPr>
      </w:pPr>
      <w:r w:rsidRPr="00D80B4A">
        <w:rPr>
          <w:rFonts w:ascii="Arial" w:hAnsi="Arial" w:cs="Arial"/>
          <w:sz w:val="20"/>
          <w:szCs w:val="20"/>
        </w:rPr>
        <w:t>Ing. Iveta Luťhová</w:t>
      </w:r>
      <w:r w:rsidR="00DD5CE9" w:rsidRPr="004A11CE">
        <w:rPr>
          <w:rFonts w:ascii="Arial" w:hAnsi="Arial" w:cs="Arial"/>
          <w:sz w:val="20"/>
          <w:szCs w:val="20"/>
        </w:rPr>
        <w:t xml:space="preserve">, </w:t>
      </w:r>
      <w:r w:rsidR="00C42BB0" w:rsidRPr="004A11CE">
        <w:rPr>
          <w:rFonts w:ascii="Arial" w:hAnsi="Arial" w:cs="Arial"/>
          <w:sz w:val="20"/>
          <w:szCs w:val="20"/>
        </w:rPr>
        <w:t xml:space="preserve">investiční </w:t>
      </w:r>
      <w:r w:rsidR="00DD5CE9" w:rsidRPr="004A11CE">
        <w:rPr>
          <w:rFonts w:ascii="Arial" w:hAnsi="Arial" w:cs="Arial"/>
          <w:sz w:val="20"/>
          <w:szCs w:val="20"/>
        </w:rPr>
        <w:t>referent</w:t>
      </w:r>
      <w:r w:rsidR="001B058C" w:rsidRPr="004A11CE">
        <w:rPr>
          <w:rFonts w:ascii="Arial" w:hAnsi="Arial" w:cs="Arial"/>
          <w:sz w:val="20"/>
          <w:szCs w:val="20"/>
        </w:rPr>
        <w:t>ka</w:t>
      </w:r>
      <w:r w:rsidR="00DD5CE9" w:rsidRPr="004A11CE">
        <w:rPr>
          <w:rFonts w:ascii="Arial" w:hAnsi="Arial" w:cs="Arial"/>
          <w:sz w:val="20"/>
          <w:szCs w:val="20"/>
        </w:rPr>
        <w:t xml:space="preserve"> O</w:t>
      </w:r>
      <w:r w:rsidR="00494BBF" w:rsidRPr="004A11CE">
        <w:rPr>
          <w:rFonts w:ascii="Arial" w:hAnsi="Arial" w:cs="Arial"/>
          <w:sz w:val="20"/>
          <w:szCs w:val="20"/>
        </w:rPr>
        <w:t>IÚP</w:t>
      </w:r>
    </w:p>
    <w:p w14:paraId="5876DA28" w14:textId="4BE7F6D9" w:rsidR="00DD5CE9" w:rsidRPr="004A11CE" w:rsidRDefault="00DD5CE9" w:rsidP="00DD5CE9">
      <w:pPr>
        <w:pStyle w:val="Odstavecseseznamem"/>
        <w:ind w:left="3544"/>
        <w:rPr>
          <w:rFonts w:ascii="Arial" w:hAnsi="Arial" w:cs="Arial"/>
        </w:rPr>
      </w:pPr>
      <w:r w:rsidRPr="004A11CE">
        <w:rPr>
          <w:rFonts w:ascii="Arial" w:hAnsi="Arial" w:cs="Arial"/>
        </w:rPr>
        <w:t xml:space="preserve">e-mail: </w:t>
      </w:r>
      <w:r w:rsidR="00C72B79" w:rsidRPr="00D80B4A">
        <w:rPr>
          <w:rFonts w:ascii="Arial" w:hAnsi="Arial" w:cs="Arial"/>
        </w:rPr>
        <w:t>iveta.luthova</w:t>
      </w:r>
      <w:r w:rsidR="000D1B12" w:rsidRPr="004A11CE">
        <w:rPr>
          <w:rFonts w:ascii="Arial" w:hAnsi="Arial" w:cs="Arial"/>
        </w:rPr>
        <w:t>@mukolin.cz</w:t>
      </w:r>
    </w:p>
    <w:p w14:paraId="629C160F" w14:textId="2EEBBFB8" w:rsidR="00DD5CE9" w:rsidRPr="00494BBF" w:rsidRDefault="00DD5CE9" w:rsidP="00DD5CE9">
      <w:pPr>
        <w:ind w:left="3544"/>
        <w:jc w:val="both"/>
        <w:rPr>
          <w:rFonts w:ascii="Arial" w:hAnsi="Arial" w:cs="Arial"/>
          <w:sz w:val="20"/>
          <w:szCs w:val="20"/>
        </w:rPr>
      </w:pPr>
      <w:r w:rsidRPr="004A11CE">
        <w:rPr>
          <w:rFonts w:ascii="Arial" w:hAnsi="Arial" w:cs="Arial"/>
          <w:sz w:val="20"/>
          <w:szCs w:val="20"/>
        </w:rPr>
        <w:t>tel:</w:t>
      </w:r>
      <w:r w:rsidR="00C72B79" w:rsidRPr="00D80B4A">
        <w:rPr>
          <w:rFonts w:ascii="Arial" w:hAnsi="Arial" w:cs="Arial"/>
          <w:sz w:val="20"/>
          <w:szCs w:val="20"/>
        </w:rPr>
        <w:t xml:space="preserve"> </w:t>
      </w:r>
      <w:r w:rsidRPr="004A11CE">
        <w:rPr>
          <w:rFonts w:ascii="Arial" w:hAnsi="Arial" w:cs="Arial"/>
          <w:sz w:val="20"/>
          <w:szCs w:val="20"/>
        </w:rPr>
        <w:t xml:space="preserve">321 748 </w:t>
      </w:r>
      <w:r w:rsidR="00C72B79" w:rsidRPr="00D80B4A">
        <w:rPr>
          <w:rFonts w:ascii="Arial" w:hAnsi="Arial" w:cs="Arial"/>
          <w:sz w:val="20"/>
          <w:szCs w:val="20"/>
        </w:rPr>
        <w:t>347</w:t>
      </w:r>
      <w:r w:rsidRPr="004A11CE">
        <w:rPr>
          <w:rFonts w:ascii="Arial" w:hAnsi="Arial" w:cs="Arial"/>
          <w:sz w:val="20"/>
          <w:szCs w:val="20"/>
        </w:rPr>
        <w:t xml:space="preserve">, </w:t>
      </w:r>
      <w:r w:rsidR="00C72B79" w:rsidRPr="004A11CE">
        <w:rPr>
          <w:rFonts w:ascii="Arial" w:hAnsi="Arial" w:cs="Arial"/>
          <w:sz w:val="20"/>
          <w:szCs w:val="20"/>
        </w:rPr>
        <w:t>702 196 471</w:t>
      </w:r>
    </w:p>
    <w:p w14:paraId="19071C03" w14:textId="77777777" w:rsidR="00DD5CE9" w:rsidRPr="00494BBF" w:rsidRDefault="00DD5CE9" w:rsidP="00BB3917">
      <w:pPr>
        <w:numPr>
          <w:ilvl w:val="0"/>
          <w:numId w:val="5"/>
        </w:numPr>
        <w:tabs>
          <w:tab w:val="clear" w:pos="720"/>
        </w:tabs>
        <w:ind w:left="426" w:hanging="426"/>
        <w:jc w:val="both"/>
        <w:rPr>
          <w:rFonts w:ascii="Arial" w:hAnsi="Arial" w:cs="Arial"/>
          <w:sz w:val="20"/>
          <w:szCs w:val="20"/>
        </w:rPr>
      </w:pPr>
      <w:r w:rsidRPr="00494BBF">
        <w:rPr>
          <w:rFonts w:ascii="Arial" w:hAnsi="Arial" w:cs="Arial"/>
          <w:sz w:val="20"/>
          <w:szCs w:val="20"/>
        </w:rPr>
        <w:t>Zhotovitele jsou při jednání s objednatelem oprávněny zastupovat oprávněné osoby:</w:t>
      </w:r>
    </w:p>
    <w:p w14:paraId="40CA5B68" w14:textId="77777777" w:rsidR="00582D7A" w:rsidRPr="00494BBF" w:rsidRDefault="00DD5CE9" w:rsidP="00916EEF">
      <w:pPr>
        <w:numPr>
          <w:ilvl w:val="0"/>
          <w:numId w:val="19"/>
        </w:numPr>
        <w:autoSpaceDE w:val="0"/>
        <w:autoSpaceDN w:val="0"/>
        <w:ind w:left="709" w:hanging="283"/>
        <w:jc w:val="both"/>
        <w:rPr>
          <w:rFonts w:ascii="Arial" w:hAnsi="Arial" w:cs="Arial"/>
          <w:sz w:val="20"/>
          <w:szCs w:val="20"/>
        </w:rPr>
      </w:pPr>
      <w:r w:rsidRPr="00494BBF">
        <w:rPr>
          <w:rFonts w:ascii="Arial" w:hAnsi="Arial" w:cs="Arial"/>
          <w:sz w:val="20"/>
          <w:szCs w:val="20"/>
        </w:rPr>
        <w:lastRenderedPageBreak/>
        <w:t>ve věcech smluvních</w:t>
      </w:r>
      <w:r w:rsidR="00582D7A" w:rsidRPr="00494BBF">
        <w:rPr>
          <w:rFonts w:ascii="Arial" w:hAnsi="Arial" w:cs="Arial"/>
          <w:sz w:val="20"/>
          <w:szCs w:val="20"/>
        </w:rPr>
        <w:t xml:space="preserve"> a </w:t>
      </w:r>
      <w:r w:rsidRPr="00494BBF">
        <w:rPr>
          <w:rFonts w:ascii="Arial" w:hAnsi="Arial" w:cs="Arial"/>
          <w:sz w:val="20"/>
          <w:szCs w:val="20"/>
        </w:rPr>
        <w:t>ve věcech technických</w:t>
      </w:r>
      <w:r w:rsidR="00582D7A" w:rsidRPr="00494BBF">
        <w:rPr>
          <w:rFonts w:ascii="Arial" w:hAnsi="Arial" w:cs="Arial"/>
          <w:sz w:val="20"/>
          <w:szCs w:val="20"/>
        </w:rPr>
        <w:t xml:space="preserve"> </w:t>
      </w:r>
    </w:p>
    <w:p w14:paraId="2E218717" w14:textId="6FC48DF9" w:rsidR="00DD5CE9" w:rsidRPr="00494BBF" w:rsidRDefault="00770085" w:rsidP="003B11C8">
      <w:pPr>
        <w:autoSpaceDE w:val="0"/>
        <w:autoSpaceDN w:val="0"/>
        <w:ind w:left="1080"/>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sidR="00044AD4">
        <w:rPr>
          <w:rFonts w:ascii="Arial" w:hAnsi="Arial" w:cs="Arial"/>
          <w:sz w:val="20"/>
          <w:szCs w:val="20"/>
        </w:rPr>
        <w:tab/>
      </w:r>
      <w:r w:rsidRPr="00753D84">
        <w:rPr>
          <w:rFonts w:ascii="Arial" w:hAnsi="Arial" w:cs="Arial"/>
          <w:sz w:val="20"/>
          <w:szCs w:val="20"/>
          <w:highlight w:val="yellow"/>
        </w:rPr>
        <w:t>…………………………………………………</w:t>
      </w:r>
    </w:p>
    <w:p w14:paraId="57483CD2" w14:textId="62877C52" w:rsidR="006A7E4D" w:rsidRPr="00494BBF" w:rsidRDefault="002A2B96" w:rsidP="00F340BE">
      <w:pPr>
        <w:numPr>
          <w:ilvl w:val="0"/>
          <w:numId w:val="5"/>
        </w:numPr>
        <w:tabs>
          <w:tab w:val="clear" w:pos="720"/>
        </w:tabs>
        <w:ind w:left="426" w:hanging="426"/>
        <w:jc w:val="both"/>
        <w:rPr>
          <w:rFonts w:ascii="Arial" w:hAnsi="Arial" w:cs="Arial"/>
          <w:sz w:val="20"/>
          <w:szCs w:val="20"/>
        </w:rPr>
      </w:pPr>
      <w:r>
        <w:rPr>
          <w:rFonts w:ascii="Arial" w:hAnsi="Arial" w:cs="Arial"/>
          <w:sz w:val="20"/>
          <w:szCs w:val="20"/>
        </w:rPr>
        <w:t xml:space="preserve">V průběhu provádění díla bude </w:t>
      </w:r>
      <w:r w:rsidR="00DF4B08">
        <w:rPr>
          <w:rFonts w:ascii="Arial" w:hAnsi="Arial" w:cs="Arial"/>
          <w:sz w:val="20"/>
          <w:szCs w:val="20"/>
        </w:rPr>
        <w:t>studie konzultována s objednatelem, architektem města Kolín, Odborem investic a územního plánování městského úřadu Kolín a Odborem dopravy městského úřadu Kolín. Finální podoba bude následně prezentována Radě města Kolín a veřejnosti.</w:t>
      </w:r>
    </w:p>
    <w:p w14:paraId="289DF5C3" w14:textId="77777777" w:rsidR="002A2B96" w:rsidRDefault="002A2B96" w:rsidP="0009286C">
      <w:pPr>
        <w:jc w:val="center"/>
        <w:rPr>
          <w:rFonts w:ascii="Arial" w:hAnsi="Arial" w:cs="Arial"/>
          <w:b/>
          <w:sz w:val="20"/>
          <w:szCs w:val="20"/>
        </w:rPr>
      </w:pPr>
    </w:p>
    <w:p w14:paraId="0952185D" w14:textId="4F6674DC" w:rsidR="0009286C" w:rsidRPr="00494BBF" w:rsidRDefault="001D3B60" w:rsidP="0009286C">
      <w:pPr>
        <w:jc w:val="center"/>
        <w:rPr>
          <w:rFonts w:ascii="Arial" w:hAnsi="Arial" w:cs="Arial"/>
          <w:b/>
          <w:sz w:val="20"/>
          <w:szCs w:val="20"/>
        </w:rPr>
      </w:pPr>
      <w:r w:rsidRPr="00494BBF">
        <w:rPr>
          <w:rFonts w:ascii="Arial" w:hAnsi="Arial" w:cs="Arial"/>
          <w:b/>
          <w:sz w:val="20"/>
          <w:szCs w:val="20"/>
        </w:rPr>
        <w:t>XVI</w:t>
      </w:r>
      <w:r w:rsidR="0009286C" w:rsidRPr="00494BBF">
        <w:rPr>
          <w:rFonts w:ascii="Arial" w:hAnsi="Arial" w:cs="Arial"/>
          <w:b/>
          <w:sz w:val="20"/>
          <w:szCs w:val="20"/>
        </w:rPr>
        <w:t xml:space="preserve">. </w:t>
      </w:r>
      <w:r w:rsidRPr="00494BBF">
        <w:rPr>
          <w:rFonts w:ascii="Arial" w:hAnsi="Arial" w:cs="Arial"/>
          <w:b/>
          <w:sz w:val="20"/>
          <w:szCs w:val="20"/>
        </w:rPr>
        <w:t>Licenční ujednání</w:t>
      </w:r>
    </w:p>
    <w:p w14:paraId="2D7D539F" w14:textId="77777777" w:rsidR="0009286C" w:rsidRPr="00494BBF" w:rsidRDefault="0009286C" w:rsidP="0009286C">
      <w:pPr>
        <w:jc w:val="both"/>
        <w:rPr>
          <w:rFonts w:ascii="Arial" w:hAnsi="Arial" w:cs="Arial"/>
          <w:sz w:val="20"/>
          <w:szCs w:val="20"/>
        </w:rPr>
      </w:pPr>
    </w:p>
    <w:p w14:paraId="3BFDB834" w14:textId="1E67AC07" w:rsidR="00D45FBC" w:rsidRPr="00494BBF" w:rsidRDefault="00DF4B08" w:rsidP="009E062A">
      <w:pPr>
        <w:pStyle w:val="Standard"/>
        <w:numPr>
          <w:ilvl w:val="0"/>
          <w:numId w:val="32"/>
        </w:numPr>
        <w:suppressAutoHyphens w:val="0"/>
        <w:ind w:left="284" w:hanging="284"/>
      </w:pPr>
      <w:r>
        <w:rPr>
          <w:iCs/>
        </w:rPr>
        <w:t>Studie</w:t>
      </w:r>
      <w:r w:rsidRPr="00494BBF">
        <w:rPr>
          <w:iCs/>
        </w:rPr>
        <w:t xml:space="preserve"> </w:t>
      </w:r>
      <w:r w:rsidR="00D45FBC" w:rsidRPr="00494BBF">
        <w:rPr>
          <w:iCs/>
        </w:rPr>
        <w:t>zpracovaná zhotovitelem včetně jejího návrhu či konceptu je autorským dílem v</w:t>
      </w:r>
      <w:r w:rsidR="00167709">
        <w:rPr>
          <w:iCs/>
        </w:rPr>
        <w:t>e smyslu</w:t>
      </w:r>
      <w:r>
        <w:rPr>
          <w:iCs/>
        </w:rPr>
        <w:t xml:space="preserve"> zákona č. 121/2000 Sb.,</w:t>
      </w:r>
      <w:r w:rsidR="00D45FBC" w:rsidRPr="00494BBF">
        <w:rPr>
          <w:iCs/>
        </w:rPr>
        <w:t xml:space="preserve"> </w:t>
      </w:r>
      <w:r w:rsidRPr="00494BBF">
        <w:rPr>
          <w:iCs/>
        </w:rPr>
        <w:t>autorsk</w:t>
      </w:r>
      <w:r>
        <w:rPr>
          <w:iCs/>
        </w:rPr>
        <w:t>ý</w:t>
      </w:r>
      <w:r w:rsidRPr="00494BBF">
        <w:rPr>
          <w:iCs/>
        </w:rPr>
        <w:t xml:space="preserve"> </w:t>
      </w:r>
      <w:r w:rsidR="00D45FBC" w:rsidRPr="00494BBF">
        <w:rPr>
          <w:iCs/>
        </w:rPr>
        <w:t>zákon</w:t>
      </w:r>
      <w:r>
        <w:t>, ve znění pozdějších předpisů</w:t>
      </w:r>
      <w:r w:rsidR="00D45FBC" w:rsidRPr="009E062A">
        <w:rPr>
          <w:iCs/>
        </w:rPr>
        <w:t>.</w:t>
      </w:r>
    </w:p>
    <w:p w14:paraId="754BF847" w14:textId="3CAAA6A0" w:rsidR="00DF4B08" w:rsidRDefault="00DF4B08" w:rsidP="00167709">
      <w:pPr>
        <w:pStyle w:val="Standard"/>
        <w:numPr>
          <w:ilvl w:val="0"/>
          <w:numId w:val="32"/>
        </w:numPr>
        <w:suppressAutoHyphens w:val="0"/>
        <w:ind w:left="284" w:hanging="284"/>
        <w:rPr>
          <w:iCs/>
        </w:rPr>
      </w:pPr>
      <w:r w:rsidRPr="000E4E00">
        <w:rPr>
          <w:rFonts w:cs="Arial"/>
          <w:iCs/>
        </w:rPr>
        <w:t>Veškerá majetková práva k autorskému dílu vykonává svým jménem a na svůj účet objednatel</w:t>
      </w:r>
      <w:r>
        <w:rPr>
          <w:rFonts w:cs="Arial"/>
          <w:iCs/>
        </w:rPr>
        <w:t>.</w:t>
      </w:r>
    </w:p>
    <w:p w14:paraId="0F907AA3" w14:textId="5C63A208" w:rsidR="00167709" w:rsidRDefault="00167709" w:rsidP="00167709">
      <w:pPr>
        <w:pStyle w:val="Standard"/>
        <w:numPr>
          <w:ilvl w:val="0"/>
          <w:numId w:val="32"/>
        </w:numPr>
        <w:suppressAutoHyphens w:val="0"/>
        <w:ind w:left="284" w:hanging="284"/>
        <w:rPr>
          <w:iCs/>
        </w:rPr>
      </w:pPr>
      <w:r>
        <w:rPr>
          <w:iCs/>
        </w:rPr>
        <w:t>Zhotovitel tímto uděluje objednateli výhradní a neomezenou licenci k užití díla, tj. licenci neomezenou časově (na celou dobu trvání majetkových práv autora k dílu), teritoriálně, způsoby, množstvím, technologií užití ani jinak. Součástí licence jsou též oprávnění dílo zpracovat, upravit, změnit nebo užít jen jeho část.</w:t>
      </w:r>
    </w:p>
    <w:p w14:paraId="34BD673A" w14:textId="77777777" w:rsidR="00167709" w:rsidRDefault="00167709" w:rsidP="00167709">
      <w:pPr>
        <w:pStyle w:val="Standard"/>
        <w:numPr>
          <w:ilvl w:val="0"/>
          <w:numId w:val="32"/>
        </w:numPr>
        <w:suppressAutoHyphens w:val="0"/>
        <w:ind w:left="284" w:hanging="284"/>
        <w:rPr>
          <w:iCs/>
        </w:rPr>
      </w:pPr>
      <w:r>
        <w:rPr>
          <w:iCs/>
        </w:rPr>
        <w:t>Objednatel není povinen licenci využít a je oprávněn poskytnout práva z licence třetí osobě.</w:t>
      </w:r>
    </w:p>
    <w:p w14:paraId="612DF5C2" w14:textId="77777777" w:rsidR="00D45FBC" w:rsidRPr="00494BBF" w:rsidRDefault="00717D9D" w:rsidP="00D45FBC">
      <w:pPr>
        <w:pStyle w:val="Standard"/>
        <w:numPr>
          <w:ilvl w:val="0"/>
          <w:numId w:val="32"/>
        </w:numPr>
        <w:suppressAutoHyphens w:val="0"/>
        <w:ind w:left="284" w:hanging="284"/>
        <w:rPr>
          <w:rFonts w:ascii="Calibri" w:hAnsi="Calibri"/>
          <w:sz w:val="22"/>
          <w:szCs w:val="22"/>
        </w:rPr>
      </w:pPr>
      <w:r w:rsidRPr="00494BBF">
        <w:rPr>
          <w:iCs/>
        </w:rPr>
        <w:t>Veškerá m</w:t>
      </w:r>
      <w:r w:rsidR="00D45FBC" w:rsidRPr="00494BBF">
        <w:rPr>
          <w:iCs/>
        </w:rPr>
        <w:t xml:space="preserve">ajetková práva k autorskému dílu vykonává svým jménem a na svůj účet </w:t>
      </w:r>
      <w:r w:rsidRPr="00494BBF">
        <w:rPr>
          <w:iCs/>
        </w:rPr>
        <w:t>objednatel</w:t>
      </w:r>
      <w:r w:rsidR="00D45FBC" w:rsidRPr="00494BBF">
        <w:rPr>
          <w:iCs/>
        </w:rPr>
        <w:t>.</w:t>
      </w:r>
    </w:p>
    <w:p w14:paraId="3B39FD93" w14:textId="5C00E8B3" w:rsidR="00D45FBC" w:rsidRPr="009E062A" w:rsidRDefault="00D45FBC" w:rsidP="00D45FBC">
      <w:pPr>
        <w:pStyle w:val="Standard"/>
        <w:numPr>
          <w:ilvl w:val="0"/>
          <w:numId w:val="32"/>
        </w:numPr>
        <w:suppressAutoHyphens w:val="0"/>
        <w:ind w:left="284" w:hanging="284"/>
        <w:rPr>
          <w:iCs/>
        </w:rPr>
      </w:pPr>
      <w:r w:rsidRPr="00494BBF">
        <w:rPr>
          <w:iCs/>
        </w:rPr>
        <w:t>Originály plánů, náčrtů, výkresů, grafických zobrazení a textových určení (specifikací) zůstávají ve vlastnictví zhotovitele.</w:t>
      </w:r>
      <w:r w:rsidR="00FC5977" w:rsidRPr="00494BBF">
        <w:rPr>
          <w:iCs/>
        </w:rPr>
        <w:t xml:space="preserve"> </w:t>
      </w:r>
      <w:r w:rsidRPr="00494BBF">
        <w:rPr>
          <w:iCs/>
        </w:rPr>
        <w:t xml:space="preserve">Objednateli náleží řádně autorizované kopie </w:t>
      </w:r>
      <w:r w:rsidR="00DF4B08">
        <w:rPr>
          <w:iCs/>
        </w:rPr>
        <w:t xml:space="preserve">studie </w:t>
      </w:r>
      <w:r w:rsidRPr="00494BBF">
        <w:rPr>
          <w:iCs/>
        </w:rPr>
        <w:t>včetně reprodukovatelných kopií plánů, náčrtů, výkresů, grafických zobrazení a textových určení (specifikací) pro informaci a jako návod k vlastnímu užívání díla.</w:t>
      </w:r>
    </w:p>
    <w:p w14:paraId="38A370BF" w14:textId="0E72772E" w:rsidR="0009286C" w:rsidRPr="00494BBF" w:rsidRDefault="00D45FBC" w:rsidP="00D45FBC">
      <w:pPr>
        <w:pStyle w:val="Standard"/>
        <w:numPr>
          <w:ilvl w:val="0"/>
          <w:numId w:val="32"/>
        </w:numPr>
        <w:suppressAutoHyphens w:val="0"/>
        <w:ind w:left="284" w:hanging="284"/>
        <w:rPr>
          <w:iCs/>
        </w:rPr>
      </w:pPr>
      <w:r w:rsidRPr="00494BBF">
        <w:rPr>
          <w:iCs/>
        </w:rPr>
        <w:t>Objednatel i zhotovitel jsou oprávněni užít dokumentaci pro potřeby marketingu, pro potřeby prezentace na veřejnosti, výstavách či jednotlivě u třetích osob v jakékoliv formě zachycené na jakémkoliv nosiči. Zhotovitel je oprávněn užít dokumentaci pro potřeby prezentace.</w:t>
      </w:r>
    </w:p>
    <w:p w14:paraId="7129222E" w14:textId="77777777" w:rsidR="00717D9D" w:rsidRPr="00494BBF" w:rsidRDefault="00167709" w:rsidP="00D45FBC">
      <w:pPr>
        <w:pStyle w:val="Standard"/>
        <w:numPr>
          <w:ilvl w:val="0"/>
          <w:numId w:val="32"/>
        </w:numPr>
        <w:suppressAutoHyphens w:val="0"/>
        <w:ind w:left="284" w:hanging="284"/>
        <w:rPr>
          <w:iCs/>
        </w:rPr>
      </w:pPr>
      <w:r>
        <w:rPr>
          <w:iCs/>
        </w:rPr>
        <w:t>L</w:t>
      </w:r>
      <w:r w:rsidR="00717D9D" w:rsidRPr="00494BBF">
        <w:rPr>
          <w:iCs/>
        </w:rPr>
        <w:t>icenční poplatek za užití majetkových práv k autorskému dílu objednatelem je zahrnut v celkové ceně díla dle této smlouvy.</w:t>
      </w:r>
    </w:p>
    <w:p w14:paraId="34ABBC73" w14:textId="6A81B735" w:rsidR="00D7591A" w:rsidRDefault="00D7591A" w:rsidP="00547A3E">
      <w:pPr>
        <w:jc w:val="both"/>
        <w:rPr>
          <w:rFonts w:ascii="Arial" w:hAnsi="Arial" w:cs="Arial"/>
          <w:sz w:val="20"/>
          <w:szCs w:val="20"/>
        </w:rPr>
      </w:pPr>
    </w:p>
    <w:p w14:paraId="70A85437" w14:textId="77777777" w:rsidR="00044AD4" w:rsidRDefault="00044AD4" w:rsidP="00547A3E">
      <w:pPr>
        <w:jc w:val="both"/>
        <w:rPr>
          <w:rFonts w:ascii="Arial" w:hAnsi="Arial" w:cs="Arial"/>
          <w:sz w:val="20"/>
          <w:szCs w:val="20"/>
        </w:rPr>
      </w:pPr>
    </w:p>
    <w:p w14:paraId="30F8E6AD" w14:textId="77777777" w:rsidR="00054889" w:rsidRPr="00494BBF" w:rsidRDefault="00D05386" w:rsidP="00547A3E">
      <w:pPr>
        <w:jc w:val="center"/>
        <w:rPr>
          <w:rFonts w:ascii="Arial" w:hAnsi="Arial" w:cs="Arial"/>
          <w:b/>
          <w:sz w:val="20"/>
          <w:szCs w:val="20"/>
        </w:rPr>
      </w:pPr>
      <w:r w:rsidRPr="00494BBF">
        <w:rPr>
          <w:rFonts w:ascii="Arial" w:hAnsi="Arial" w:cs="Arial"/>
          <w:b/>
          <w:sz w:val="20"/>
          <w:szCs w:val="20"/>
        </w:rPr>
        <w:t>X</w:t>
      </w:r>
      <w:r w:rsidR="00B14EE5" w:rsidRPr="00494BBF">
        <w:rPr>
          <w:rFonts w:ascii="Arial" w:hAnsi="Arial" w:cs="Arial"/>
          <w:b/>
          <w:sz w:val="20"/>
          <w:szCs w:val="20"/>
        </w:rPr>
        <w:t>VII</w:t>
      </w:r>
      <w:r w:rsidRPr="00494BBF">
        <w:rPr>
          <w:rFonts w:ascii="Arial" w:hAnsi="Arial" w:cs="Arial"/>
          <w:b/>
          <w:sz w:val="20"/>
          <w:szCs w:val="20"/>
        </w:rPr>
        <w:t xml:space="preserve">. </w:t>
      </w:r>
      <w:r w:rsidR="001D3B60" w:rsidRPr="00494BBF">
        <w:rPr>
          <w:rFonts w:ascii="Arial" w:hAnsi="Arial" w:cs="Arial"/>
          <w:b/>
          <w:sz w:val="20"/>
          <w:szCs w:val="20"/>
        </w:rPr>
        <w:t>Ostatní ujednání</w:t>
      </w:r>
    </w:p>
    <w:p w14:paraId="57B63883" w14:textId="77777777" w:rsidR="00A16984" w:rsidRPr="00494BBF" w:rsidRDefault="00A16984" w:rsidP="00547A3E">
      <w:pPr>
        <w:jc w:val="both"/>
        <w:rPr>
          <w:rFonts w:ascii="Arial" w:hAnsi="Arial" w:cs="Arial"/>
          <w:sz w:val="20"/>
          <w:szCs w:val="20"/>
        </w:rPr>
      </w:pPr>
    </w:p>
    <w:p w14:paraId="04A2E63D" w14:textId="77777777" w:rsidR="007A1ACB" w:rsidRPr="00494BBF" w:rsidRDefault="007A1ACB" w:rsidP="00BB3917">
      <w:pPr>
        <w:numPr>
          <w:ilvl w:val="0"/>
          <w:numId w:val="15"/>
        </w:numPr>
        <w:tabs>
          <w:tab w:val="clear" w:pos="720"/>
        </w:tabs>
        <w:ind w:left="426" w:hanging="426"/>
        <w:jc w:val="both"/>
        <w:rPr>
          <w:rFonts w:ascii="Arial" w:hAnsi="Arial" w:cs="Arial"/>
          <w:sz w:val="20"/>
          <w:szCs w:val="20"/>
        </w:rPr>
      </w:pPr>
      <w:r w:rsidRPr="00494BBF">
        <w:rPr>
          <w:rFonts w:ascii="Arial" w:hAnsi="Arial" w:cs="Arial"/>
          <w:sz w:val="20"/>
          <w:szCs w:val="20"/>
        </w:rPr>
        <w:t xml:space="preserve">Zhotovitel zhotoví dílo svým jménem a na vlastní zodpovědnost. Zhotovitel může pověřit provedením části díla třetí osobu </w:t>
      </w:r>
      <w:r w:rsidR="00167709">
        <w:rPr>
          <w:rFonts w:ascii="Arial" w:hAnsi="Arial" w:cs="Arial"/>
          <w:sz w:val="20"/>
          <w:szCs w:val="20"/>
        </w:rPr>
        <w:t xml:space="preserve">po předchozím souhlasu objednatele </w:t>
      </w:r>
      <w:r w:rsidRPr="00494BBF">
        <w:rPr>
          <w:rFonts w:ascii="Arial" w:hAnsi="Arial" w:cs="Arial"/>
          <w:sz w:val="20"/>
          <w:szCs w:val="20"/>
        </w:rPr>
        <w:t>pod svým osobním vedením. Za výsledek těchto činností však odpovídá objednateli, stejně jako by je provedl sám.</w:t>
      </w:r>
    </w:p>
    <w:p w14:paraId="7867742B" w14:textId="77777777" w:rsidR="007A1ACB" w:rsidRPr="00494BBF" w:rsidRDefault="007A1ACB" w:rsidP="00BB3917">
      <w:pPr>
        <w:numPr>
          <w:ilvl w:val="0"/>
          <w:numId w:val="15"/>
        </w:numPr>
        <w:tabs>
          <w:tab w:val="clear" w:pos="720"/>
        </w:tabs>
        <w:ind w:left="426" w:hanging="426"/>
        <w:jc w:val="both"/>
        <w:rPr>
          <w:rFonts w:ascii="Arial" w:hAnsi="Arial" w:cs="Arial"/>
          <w:sz w:val="20"/>
          <w:szCs w:val="20"/>
        </w:rPr>
      </w:pPr>
      <w:r w:rsidRPr="00494BBF">
        <w:rPr>
          <w:rFonts w:ascii="Arial" w:hAnsi="Arial" w:cs="Arial"/>
          <w:sz w:val="20"/>
          <w:szCs w:val="20"/>
        </w:rPr>
        <w:t>Zhotovitel prohlašuje, že se seznámil se stavem území a se všemi podklady, které mu byly objednatelem poskytnuty</w:t>
      </w:r>
      <w:r w:rsidR="00295252" w:rsidRPr="00494BBF">
        <w:rPr>
          <w:rFonts w:ascii="Arial" w:hAnsi="Arial" w:cs="Arial"/>
          <w:sz w:val="20"/>
          <w:szCs w:val="20"/>
        </w:rPr>
        <w:t>,</w:t>
      </w:r>
      <w:r w:rsidRPr="00494BBF">
        <w:rPr>
          <w:rFonts w:ascii="Arial" w:hAnsi="Arial" w:cs="Arial"/>
          <w:sz w:val="20"/>
          <w:szCs w:val="20"/>
        </w:rPr>
        <w:t xml:space="preserve"> a je si vědom toho, že v průběhu zhotovování díla nemůže uplatňovat nároky na úpravu smluvních podmínek z důvodů, které mohl zjistit již při seznámení se s takovými podklady.</w:t>
      </w:r>
    </w:p>
    <w:p w14:paraId="33E096CC" w14:textId="62755831" w:rsidR="00054889" w:rsidRPr="00494BBF" w:rsidRDefault="00054889" w:rsidP="00BB3917">
      <w:pPr>
        <w:numPr>
          <w:ilvl w:val="0"/>
          <w:numId w:val="15"/>
        </w:numPr>
        <w:tabs>
          <w:tab w:val="clear" w:pos="720"/>
        </w:tabs>
        <w:ind w:left="426" w:hanging="426"/>
        <w:jc w:val="both"/>
        <w:rPr>
          <w:rFonts w:ascii="Arial" w:hAnsi="Arial" w:cs="Arial"/>
          <w:sz w:val="20"/>
          <w:szCs w:val="20"/>
        </w:rPr>
      </w:pPr>
      <w:r w:rsidRPr="00494BBF">
        <w:rPr>
          <w:rFonts w:ascii="Arial" w:hAnsi="Arial" w:cs="Arial"/>
          <w:sz w:val="20"/>
          <w:szCs w:val="20"/>
        </w:rPr>
        <w:t xml:space="preserve">Zhotovitel bude provádět dílo v souladu s platnými technickými normami, příp. jejich novelizacemi, </w:t>
      </w:r>
      <w:r w:rsidR="00D32717" w:rsidRPr="00494BBF">
        <w:rPr>
          <w:rFonts w:ascii="Arial" w:hAnsi="Arial" w:cs="Arial"/>
          <w:sz w:val="20"/>
          <w:szCs w:val="20"/>
        </w:rPr>
        <w:t xml:space="preserve">s dalšími předpisy vztahujícími se k předmětu plnění </w:t>
      </w:r>
      <w:r w:rsidRPr="00494BBF">
        <w:rPr>
          <w:rFonts w:ascii="Arial" w:hAnsi="Arial" w:cs="Arial"/>
          <w:sz w:val="20"/>
          <w:szCs w:val="20"/>
        </w:rPr>
        <w:t>a v souladu se zákonem č.</w:t>
      </w:r>
      <w:r w:rsidR="00D32717" w:rsidRPr="00494BBF">
        <w:rPr>
          <w:rFonts w:ascii="Arial" w:hAnsi="Arial" w:cs="Arial"/>
          <w:sz w:val="20"/>
          <w:szCs w:val="20"/>
        </w:rPr>
        <w:t> </w:t>
      </w:r>
      <w:r w:rsidR="007D19EC">
        <w:rPr>
          <w:rFonts w:ascii="Arial" w:hAnsi="Arial" w:cs="Arial"/>
          <w:sz w:val="20"/>
          <w:szCs w:val="20"/>
        </w:rPr>
        <w:t>283/2021 Sb., stavební zákon</w:t>
      </w:r>
      <w:r w:rsidRPr="00494BBF">
        <w:rPr>
          <w:rFonts w:ascii="Arial" w:hAnsi="Arial" w:cs="Arial"/>
          <w:sz w:val="20"/>
          <w:szCs w:val="20"/>
        </w:rPr>
        <w:t>, ve znění pozdějších předpisů a</w:t>
      </w:r>
      <w:r w:rsidR="00151F11">
        <w:rPr>
          <w:rFonts w:ascii="Arial" w:hAnsi="Arial" w:cs="Arial"/>
          <w:sz w:val="20"/>
          <w:szCs w:val="20"/>
        </w:rPr>
        <w:t> </w:t>
      </w:r>
      <w:r w:rsidRPr="00494BBF">
        <w:rPr>
          <w:rFonts w:ascii="Arial" w:hAnsi="Arial" w:cs="Arial"/>
          <w:sz w:val="20"/>
          <w:szCs w:val="20"/>
        </w:rPr>
        <w:t>v</w:t>
      </w:r>
      <w:r w:rsidR="00151F11">
        <w:rPr>
          <w:rFonts w:ascii="Arial" w:hAnsi="Arial" w:cs="Arial"/>
          <w:sz w:val="20"/>
          <w:szCs w:val="20"/>
        </w:rPr>
        <w:t> </w:t>
      </w:r>
      <w:r w:rsidRPr="00494BBF">
        <w:rPr>
          <w:rFonts w:ascii="Arial" w:hAnsi="Arial" w:cs="Arial"/>
          <w:sz w:val="20"/>
          <w:szCs w:val="20"/>
        </w:rPr>
        <w:t>souladu s právními předpisy souvisejícími.</w:t>
      </w:r>
    </w:p>
    <w:p w14:paraId="4A05EFA5" w14:textId="77777777" w:rsidR="00054889" w:rsidRPr="00494BBF" w:rsidRDefault="00054889" w:rsidP="00BB3917">
      <w:pPr>
        <w:numPr>
          <w:ilvl w:val="0"/>
          <w:numId w:val="15"/>
        </w:numPr>
        <w:tabs>
          <w:tab w:val="clear" w:pos="720"/>
        </w:tabs>
        <w:ind w:left="426" w:hanging="426"/>
        <w:jc w:val="both"/>
        <w:rPr>
          <w:rFonts w:ascii="Arial" w:hAnsi="Arial" w:cs="Arial"/>
          <w:sz w:val="20"/>
          <w:szCs w:val="20"/>
        </w:rPr>
      </w:pPr>
      <w:r w:rsidRPr="00494BBF">
        <w:rPr>
          <w:rFonts w:ascii="Arial" w:hAnsi="Arial" w:cs="Arial"/>
          <w:sz w:val="20"/>
          <w:szCs w:val="20"/>
        </w:rPr>
        <w:t>Zhotovitel se bude řídit výchozími podklady objednatele</w:t>
      </w:r>
      <w:r w:rsidR="00167709">
        <w:rPr>
          <w:rFonts w:ascii="Arial" w:hAnsi="Arial" w:cs="Arial"/>
          <w:sz w:val="20"/>
          <w:szCs w:val="20"/>
        </w:rPr>
        <w:t xml:space="preserve"> a</w:t>
      </w:r>
      <w:r w:rsidRPr="00494BBF">
        <w:rPr>
          <w:rFonts w:ascii="Arial" w:hAnsi="Arial" w:cs="Arial"/>
          <w:sz w:val="20"/>
          <w:szCs w:val="20"/>
        </w:rPr>
        <w:t xml:space="preserve"> jeho pokyny.</w:t>
      </w:r>
    </w:p>
    <w:p w14:paraId="60C7571E" w14:textId="4AC54CC8" w:rsidR="00054889" w:rsidRPr="00494BBF" w:rsidRDefault="00054889" w:rsidP="00BB3917">
      <w:pPr>
        <w:numPr>
          <w:ilvl w:val="0"/>
          <w:numId w:val="15"/>
        </w:numPr>
        <w:tabs>
          <w:tab w:val="clear" w:pos="720"/>
        </w:tabs>
        <w:ind w:left="426" w:hanging="426"/>
        <w:jc w:val="both"/>
        <w:rPr>
          <w:rFonts w:ascii="Arial" w:hAnsi="Arial" w:cs="Arial"/>
          <w:sz w:val="20"/>
          <w:szCs w:val="20"/>
        </w:rPr>
      </w:pPr>
      <w:r w:rsidRPr="00494BBF">
        <w:rPr>
          <w:rFonts w:ascii="Arial" w:hAnsi="Arial" w:cs="Arial"/>
          <w:sz w:val="20"/>
          <w:szCs w:val="20"/>
        </w:rPr>
        <w:t xml:space="preserve">Zhotovitel je povinen výchozí podklady, plány, </w:t>
      </w:r>
      <w:r w:rsidR="00657531">
        <w:rPr>
          <w:rFonts w:ascii="Arial" w:hAnsi="Arial" w:cs="Arial"/>
          <w:sz w:val="20"/>
          <w:szCs w:val="20"/>
        </w:rPr>
        <w:t>studii a její návrh</w:t>
      </w:r>
      <w:r w:rsidRPr="00494BBF">
        <w:rPr>
          <w:rFonts w:ascii="Arial" w:hAnsi="Arial" w:cs="Arial"/>
          <w:sz w:val="20"/>
          <w:szCs w:val="20"/>
        </w:rPr>
        <w:t xml:space="preserve"> archivovat způsobem dle zákona č. 499/2004 Sb., o archivnictví a spisové službě a o změně některých zákonů, ve znění pozdějších předpisů.</w:t>
      </w:r>
    </w:p>
    <w:p w14:paraId="5A66135B" w14:textId="77777777" w:rsidR="00054889" w:rsidRPr="00494BBF" w:rsidRDefault="00054889" w:rsidP="00BB3917">
      <w:pPr>
        <w:numPr>
          <w:ilvl w:val="0"/>
          <w:numId w:val="15"/>
        </w:numPr>
        <w:tabs>
          <w:tab w:val="clear" w:pos="720"/>
        </w:tabs>
        <w:ind w:left="426" w:hanging="426"/>
        <w:jc w:val="both"/>
        <w:rPr>
          <w:rFonts w:ascii="Arial" w:hAnsi="Arial" w:cs="Arial"/>
          <w:sz w:val="20"/>
          <w:szCs w:val="20"/>
        </w:rPr>
      </w:pPr>
      <w:r w:rsidRPr="00494BBF">
        <w:rPr>
          <w:rFonts w:ascii="Arial" w:hAnsi="Arial" w:cs="Arial"/>
          <w:sz w:val="20"/>
          <w:szCs w:val="20"/>
        </w:rPr>
        <w:t xml:space="preserve">Části díla se stávají vlastnictvím objednatele po jejich předání a převzetí dle článku </w:t>
      </w:r>
      <w:r w:rsidR="000A05C4" w:rsidRPr="00494BBF">
        <w:rPr>
          <w:rFonts w:ascii="Arial" w:hAnsi="Arial" w:cs="Arial"/>
          <w:sz w:val="20"/>
          <w:szCs w:val="20"/>
        </w:rPr>
        <w:t>I</w:t>
      </w:r>
      <w:r w:rsidRPr="00494BBF">
        <w:rPr>
          <w:rFonts w:ascii="Arial" w:hAnsi="Arial" w:cs="Arial"/>
          <w:sz w:val="20"/>
          <w:szCs w:val="20"/>
        </w:rPr>
        <w:t>X. této smlouvy.</w:t>
      </w:r>
    </w:p>
    <w:p w14:paraId="190174C2" w14:textId="77777777" w:rsidR="00167709" w:rsidRDefault="00167709" w:rsidP="009E062A">
      <w:pPr>
        <w:numPr>
          <w:ilvl w:val="0"/>
          <w:numId w:val="15"/>
        </w:numPr>
        <w:tabs>
          <w:tab w:val="clear" w:pos="720"/>
        </w:tabs>
        <w:ind w:left="426" w:hanging="426"/>
        <w:jc w:val="both"/>
        <w:rPr>
          <w:rFonts w:ascii="Arial" w:hAnsi="Arial" w:cs="Arial"/>
          <w:sz w:val="20"/>
          <w:szCs w:val="20"/>
        </w:rPr>
      </w:pPr>
      <w:r>
        <w:rPr>
          <w:rFonts w:ascii="Arial" w:hAnsi="Arial" w:cs="Arial"/>
          <w:sz w:val="20"/>
          <w:szCs w:val="20"/>
        </w:rPr>
        <w:t>Zhotovitel je povinen zachovat mlčenlivost o všech informacích, o nichž se dozvěděl v souvislosti s prováděním díla dle této smlouvy, a to bez ohledu na způsob, jakým se o těchto informacích dozvěděl, a dále bez ohledu na skutečnost, zda takové informace jsou předmětem obchodního tajemství objednatele a/nebo třetích osob či nikoli (dále jen „</w:t>
      </w:r>
      <w:r w:rsidRPr="00D80B4A">
        <w:rPr>
          <w:rFonts w:ascii="Arial" w:hAnsi="Arial" w:cs="Arial"/>
          <w:b/>
          <w:bCs/>
          <w:sz w:val="20"/>
          <w:szCs w:val="20"/>
        </w:rPr>
        <w:t>informace</w:t>
      </w:r>
      <w:r>
        <w:rPr>
          <w:rFonts w:ascii="Arial" w:hAnsi="Arial" w:cs="Arial"/>
          <w:sz w:val="20"/>
          <w:szCs w:val="20"/>
        </w:rPr>
        <w:t>“) a zavazuje se neposkytnout uvedené informace třetí osobě. Zhotovitel se dále zavazuje, že uvedené informace přímo ani nepřímo nezneužije ve svůj prospěch ani ve prospěch či k újmě třetí osoby v rozporu s jejich účelem a zajistí jejich přiměřenou ochranu a utajení. Tato povinnost zhotovitele trvá i po skončení této smlouvy. V případě porušení ustanovení tohoto článku je zhotovitel povinen k náhradě škody vzniklé takovým porušením.</w:t>
      </w:r>
    </w:p>
    <w:p w14:paraId="67E90320" w14:textId="77777777" w:rsidR="000361B0" w:rsidRPr="00494BBF" w:rsidRDefault="000361B0" w:rsidP="00BB3917">
      <w:pPr>
        <w:numPr>
          <w:ilvl w:val="0"/>
          <w:numId w:val="15"/>
        </w:numPr>
        <w:tabs>
          <w:tab w:val="clear" w:pos="720"/>
        </w:tabs>
        <w:ind w:left="426" w:hanging="426"/>
        <w:jc w:val="both"/>
        <w:rPr>
          <w:rFonts w:ascii="Arial" w:hAnsi="Arial" w:cs="Arial"/>
          <w:sz w:val="20"/>
          <w:szCs w:val="20"/>
        </w:rPr>
      </w:pPr>
      <w:r w:rsidRPr="00494BBF">
        <w:rPr>
          <w:rFonts w:ascii="Arial" w:hAnsi="Arial" w:cs="Arial"/>
          <w:sz w:val="20"/>
          <w:szCs w:val="20"/>
        </w:rPr>
        <w:t>Zhotovitel se zavazuje v případě požadavku objednatele na změnu rozsahu prací tento akceptovat s tím, že bude odpovídajícím způsobem upravena cena</w:t>
      </w:r>
      <w:r w:rsidR="009A2C24" w:rsidRPr="00494BBF">
        <w:rPr>
          <w:rFonts w:ascii="Arial" w:hAnsi="Arial" w:cs="Arial"/>
          <w:sz w:val="20"/>
          <w:szCs w:val="20"/>
        </w:rPr>
        <w:t>,</w:t>
      </w:r>
      <w:r w:rsidRPr="00494BBF">
        <w:rPr>
          <w:rFonts w:ascii="Arial" w:hAnsi="Arial" w:cs="Arial"/>
          <w:sz w:val="20"/>
          <w:szCs w:val="20"/>
        </w:rPr>
        <w:t xml:space="preserve"> případně termín.</w:t>
      </w:r>
    </w:p>
    <w:p w14:paraId="7129DBDB" w14:textId="77777777" w:rsidR="0086739C" w:rsidRPr="00494BBF" w:rsidRDefault="0086739C" w:rsidP="00BB3917">
      <w:pPr>
        <w:numPr>
          <w:ilvl w:val="0"/>
          <w:numId w:val="15"/>
        </w:numPr>
        <w:tabs>
          <w:tab w:val="clear" w:pos="720"/>
        </w:tabs>
        <w:ind w:left="426" w:hanging="426"/>
        <w:jc w:val="both"/>
        <w:rPr>
          <w:rFonts w:ascii="Arial" w:hAnsi="Arial" w:cs="Arial"/>
          <w:sz w:val="20"/>
          <w:szCs w:val="20"/>
        </w:rPr>
      </w:pPr>
      <w:r w:rsidRPr="00494BBF">
        <w:rPr>
          <w:rFonts w:ascii="Arial" w:hAnsi="Arial" w:cs="Arial"/>
          <w:sz w:val="20"/>
          <w:szCs w:val="20"/>
        </w:rPr>
        <w:t xml:space="preserve">Zhotovitel se zavazuje spolupůsobit jako osoba povinná ve smyslu § 2 odst. e) zákona č. 320/2001 Sb., o finanční kontrole ve veřejné správě, </w:t>
      </w:r>
      <w:r w:rsidR="00650B12" w:rsidRPr="00494BBF">
        <w:rPr>
          <w:rFonts w:ascii="Arial" w:hAnsi="Arial" w:cs="Arial"/>
          <w:sz w:val="20"/>
          <w:szCs w:val="20"/>
        </w:rPr>
        <w:t>ve znění pozdějších předpisů</w:t>
      </w:r>
      <w:r w:rsidRPr="00494BBF">
        <w:rPr>
          <w:rFonts w:ascii="Arial" w:hAnsi="Arial" w:cs="Arial"/>
          <w:sz w:val="20"/>
          <w:szCs w:val="20"/>
        </w:rPr>
        <w:t>.</w:t>
      </w:r>
    </w:p>
    <w:p w14:paraId="6DE45CB6" w14:textId="77777777" w:rsidR="0086739C" w:rsidRPr="00494BBF" w:rsidRDefault="0086739C" w:rsidP="00BB3917">
      <w:pPr>
        <w:numPr>
          <w:ilvl w:val="0"/>
          <w:numId w:val="15"/>
        </w:numPr>
        <w:tabs>
          <w:tab w:val="clear" w:pos="720"/>
        </w:tabs>
        <w:ind w:left="426" w:hanging="426"/>
        <w:jc w:val="both"/>
        <w:rPr>
          <w:rFonts w:ascii="Arial" w:hAnsi="Arial" w:cs="Arial"/>
          <w:sz w:val="20"/>
          <w:szCs w:val="20"/>
        </w:rPr>
      </w:pPr>
      <w:r w:rsidRPr="00494BBF">
        <w:rPr>
          <w:rFonts w:ascii="Arial" w:hAnsi="Arial" w:cs="Arial"/>
          <w:sz w:val="20"/>
          <w:szCs w:val="20"/>
        </w:rPr>
        <w:t>Zhotovitel prohlašuje, že se k dílu nevztahují práva třetích osob podle zvláštního zákona.</w:t>
      </w:r>
    </w:p>
    <w:p w14:paraId="527DB9AA" w14:textId="61FC877F" w:rsidR="00217F2A" w:rsidRPr="00217F2A" w:rsidRDefault="00217F2A" w:rsidP="00217F2A">
      <w:pPr>
        <w:numPr>
          <w:ilvl w:val="0"/>
          <w:numId w:val="15"/>
        </w:numPr>
        <w:tabs>
          <w:tab w:val="clear" w:pos="720"/>
        </w:tabs>
        <w:ind w:left="426" w:hanging="426"/>
        <w:jc w:val="both"/>
        <w:rPr>
          <w:rFonts w:ascii="Arial" w:hAnsi="Arial" w:cs="Arial"/>
          <w:sz w:val="20"/>
          <w:szCs w:val="20"/>
        </w:rPr>
      </w:pPr>
      <w:r w:rsidRPr="0043783F">
        <w:rPr>
          <w:rFonts w:ascii="Arial" w:hAnsi="Arial" w:cs="Arial"/>
          <w:sz w:val="20"/>
          <w:szCs w:val="20"/>
        </w:rPr>
        <w:lastRenderedPageBreak/>
        <w:t>Tato smlouva podléhá uveřejnění v registru smluv dle zákona č. 340/2015 Sb., o zvláštních podmínkách účinnosti některých smluv, uveřejňování těchto smluv a o registru smluv (zákon o registru smluv) (dále jen: „</w:t>
      </w:r>
      <w:r w:rsidRPr="00D80B4A">
        <w:rPr>
          <w:rFonts w:ascii="Arial" w:hAnsi="Arial" w:cs="Arial"/>
          <w:b/>
          <w:bCs/>
          <w:sz w:val="20"/>
          <w:szCs w:val="20"/>
        </w:rPr>
        <w:t>registr smluv</w:t>
      </w:r>
      <w:r w:rsidRPr="0043783F">
        <w:rPr>
          <w:rFonts w:ascii="Arial" w:hAnsi="Arial" w:cs="Arial"/>
          <w:sz w:val="20"/>
          <w:szCs w:val="20"/>
        </w:rPr>
        <w:t>“). Smluvní strany se dohodly, že smlouvu v souladu s</w:t>
      </w:r>
      <w:r>
        <w:rPr>
          <w:rFonts w:ascii="Arial" w:hAnsi="Arial" w:cs="Arial"/>
          <w:sz w:val="20"/>
          <w:szCs w:val="20"/>
        </w:rPr>
        <w:t> </w:t>
      </w:r>
      <w:r w:rsidRPr="0043783F">
        <w:rPr>
          <w:rFonts w:ascii="Arial" w:hAnsi="Arial" w:cs="Arial"/>
          <w:sz w:val="20"/>
          <w:szCs w:val="20"/>
        </w:rPr>
        <w:t xml:space="preserve">tímto zákonem uveřejní </w:t>
      </w:r>
      <w:r>
        <w:rPr>
          <w:rFonts w:ascii="Arial" w:hAnsi="Arial" w:cs="Arial"/>
          <w:sz w:val="20"/>
          <w:szCs w:val="20"/>
        </w:rPr>
        <w:t>objednatel</w:t>
      </w:r>
      <w:r w:rsidRPr="0043783F">
        <w:rPr>
          <w:rFonts w:ascii="Arial" w:hAnsi="Arial" w:cs="Arial"/>
          <w:sz w:val="20"/>
          <w:szCs w:val="20"/>
        </w:rPr>
        <w:t xml:space="preserve">, a to nejpozději do 30 dnů od </w:t>
      </w:r>
      <w:r>
        <w:rPr>
          <w:rFonts w:ascii="Arial" w:hAnsi="Arial" w:cs="Arial"/>
          <w:sz w:val="20"/>
          <w:szCs w:val="20"/>
        </w:rPr>
        <w:t>uzavření</w:t>
      </w:r>
      <w:r w:rsidRPr="0043783F">
        <w:rPr>
          <w:rFonts w:ascii="Arial" w:hAnsi="Arial" w:cs="Arial"/>
          <w:sz w:val="20"/>
          <w:szCs w:val="20"/>
        </w:rPr>
        <w:t xml:space="preserve"> smlouvy. Toto ujednání však nebrání tomu, aby smlouvu zveřejnil i </w:t>
      </w:r>
      <w:r>
        <w:rPr>
          <w:rFonts w:ascii="Arial" w:hAnsi="Arial" w:cs="Arial"/>
          <w:sz w:val="20"/>
          <w:szCs w:val="20"/>
        </w:rPr>
        <w:t>zhotovitel</w:t>
      </w:r>
      <w:r w:rsidRPr="0043783F">
        <w:rPr>
          <w:rFonts w:ascii="Arial" w:hAnsi="Arial" w:cs="Arial"/>
          <w:sz w:val="20"/>
          <w:szCs w:val="20"/>
        </w:rPr>
        <w:t xml:space="preserve">. Po uveřejnění v registru smluv obdrží </w:t>
      </w:r>
      <w:r>
        <w:rPr>
          <w:rFonts w:ascii="Arial" w:hAnsi="Arial" w:cs="Arial"/>
          <w:sz w:val="20"/>
          <w:szCs w:val="20"/>
        </w:rPr>
        <w:t>zhotovitel</w:t>
      </w:r>
      <w:r w:rsidRPr="0043783F">
        <w:rPr>
          <w:rFonts w:ascii="Arial" w:hAnsi="Arial" w:cs="Arial"/>
          <w:sz w:val="20"/>
          <w:szCs w:val="20"/>
        </w:rPr>
        <w:t xml:space="preserve"> do datové schránky, v případě neexistence datové schránky e-mailem potvrzení od správce registru smluv. Potvrzení obsahuje </w:t>
      </w:r>
      <w:proofErr w:type="spellStart"/>
      <w:r w:rsidRPr="0043783F">
        <w:rPr>
          <w:rFonts w:ascii="Arial" w:hAnsi="Arial" w:cs="Arial"/>
          <w:sz w:val="20"/>
          <w:szCs w:val="20"/>
        </w:rPr>
        <w:t>metadata</w:t>
      </w:r>
      <w:proofErr w:type="spellEnd"/>
      <w:r w:rsidRPr="0043783F">
        <w:rPr>
          <w:rFonts w:ascii="Arial" w:hAnsi="Arial" w:cs="Arial"/>
          <w:sz w:val="20"/>
          <w:szCs w:val="20"/>
        </w:rPr>
        <w:t xml:space="preserve"> a je ve formátu .</w:t>
      </w:r>
      <w:proofErr w:type="spellStart"/>
      <w:r w:rsidRPr="0043783F">
        <w:rPr>
          <w:rFonts w:ascii="Arial" w:hAnsi="Arial" w:cs="Arial"/>
          <w:sz w:val="20"/>
          <w:szCs w:val="20"/>
        </w:rPr>
        <w:t>pdf</w:t>
      </w:r>
      <w:proofErr w:type="spellEnd"/>
      <w:r w:rsidRPr="0043783F">
        <w:rPr>
          <w:rFonts w:ascii="Arial" w:hAnsi="Arial" w:cs="Arial"/>
          <w:sz w:val="20"/>
          <w:szCs w:val="20"/>
        </w:rPr>
        <w:t xml:space="preserve">, označeno uznávanou elektronickou značkou a opatřeno kvalifikovaným časovým razítkem. Smluvní strany se dohodly, že </w:t>
      </w:r>
      <w:r>
        <w:rPr>
          <w:rFonts w:ascii="Arial" w:hAnsi="Arial" w:cs="Arial"/>
          <w:sz w:val="20"/>
          <w:szCs w:val="20"/>
        </w:rPr>
        <w:t>zhotovitel</w:t>
      </w:r>
      <w:r w:rsidRPr="0043783F">
        <w:rPr>
          <w:rFonts w:ascii="Arial" w:hAnsi="Arial" w:cs="Arial"/>
          <w:sz w:val="20"/>
          <w:szCs w:val="20"/>
        </w:rPr>
        <w:t xml:space="preserve"> nebude, kromě potvrzení o uveřejnění smlouvy v registru smluv od</w:t>
      </w:r>
      <w:r>
        <w:rPr>
          <w:rFonts w:ascii="Arial" w:hAnsi="Arial" w:cs="Arial"/>
          <w:sz w:val="20"/>
          <w:szCs w:val="20"/>
        </w:rPr>
        <w:t> </w:t>
      </w:r>
      <w:r w:rsidRPr="0043783F">
        <w:rPr>
          <w:rFonts w:ascii="Arial" w:hAnsi="Arial" w:cs="Arial"/>
          <w:sz w:val="20"/>
          <w:szCs w:val="20"/>
        </w:rPr>
        <w:t>správce registru smluv, nijak dále o této skutečnosti informován.</w:t>
      </w:r>
    </w:p>
    <w:p w14:paraId="3CBD0097" w14:textId="1D7C7FE4" w:rsidR="00E368B1" w:rsidRPr="00AB0EDC" w:rsidRDefault="0086739C" w:rsidP="00D7591A">
      <w:pPr>
        <w:numPr>
          <w:ilvl w:val="0"/>
          <w:numId w:val="15"/>
        </w:numPr>
        <w:tabs>
          <w:tab w:val="clear" w:pos="720"/>
        </w:tabs>
        <w:ind w:left="426" w:hanging="426"/>
        <w:jc w:val="both"/>
        <w:rPr>
          <w:rFonts w:ascii="Arial" w:hAnsi="Arial" w:cs="Arial"/>
          <w:sz w:val="20"/>
          <w:szCs w:val="20"/>
        </w:rPr>
      </w:pPr>
      <w:r w:rsidRPr="00494BBF">
        <w:rPr>
          <w:rFonts w:ascii="Arial" w:hAnsi="Arial" w:cs="Arial"/>
          <w:iCs/>
          <w:sz w:val="20"/>
          <w:szCs w:val="20"/>
        </w:rPr>
        <w:t xml:space="preserve">Smluvní strany výslovně souhlasí s tím, aby tato smlouva byla uvedena v přehledu nazvaném „Přehled smluv“ vedeném městem Kolín, který obsahuje údaje o smluvní straně, datum uzavření smlouvy, předmětu smlouvy a výše plnění. Smluvní strany výslovně souhlasí, že tato smlouva může být bez jakéhokoli omezení zveřejněna </w:t>
      </w:r>
      <w:r w:rsidR="00217F2A">
        <w:rPr>
          <w:rFonts w:ascii="Arial" w:hAnsi="Arial" w:cs="Arial"/>
          <w:iCs/>
          <w:sz w:val="20"/>
          <w:szCs w:val="20"/>
        </w:rPr>
        <w:t xml:space="preserve">jak </w:t>
      </w:r>
      <w:r w:rsidRPr="00494BBF">
        <w:rPr>
          <w:rFonts w:ascii="Arial" w:hAnsi="Arial" w:cs="Arial"/>
          <w:iCs/>
          <w:sz w:val="20"/>
          <w:szCs w:val="20"/>
        </w:rPr>
        <w:t>na oficiálních webových stránkách města Kolín,</w:t>
      </w:r>
      <w:r w:rsidR="00217F2A">
        <w:rPr>
          <w:rFonts w:ascii="Arial" w:hAnsi="Arial" w:cs="Arial"/>
          <w:iCs/>
          <w:sz w:val="20"/>
          <w:szCs w:val="20"/>
        </w:rPr>
        <w:t xml:space="preserve"> tak i v registru smluv,</w:t>
      </w:r>
      <w:r w:rsidRPr="00494BBF">
        <w:rPr>
          <w:rFonts w:ascii="Arial" w:hAnsi="Arial" w:cs="Arial"/>
          <w:iCs/>
          <w:sz w:val="20"/>
          <w:szCs w:val="20"/>
        </w:rPr>
        <w:t xml:space="preserve"> a to včetně všech případných příloh a dodatků. Smluvní strany prohlašují, že skutečnosti uvedené v této smlouvě nepovažují za obchodní tajemství ve smyslu příslušných ustanovení právních předpisů a udělují svolení k jejich užití a zveřejnění bez jakýchkoli dalších podmínek.</w:t>
      </w:r>
    </w:p>
    <w:p w14:paraId="5D0726D3" w14:textId="17C3C40E" w:rsidR="00895980" w:rsidRPr="00D80B4A" w:rsidRDefault="00895980" w:rsidP="00D7591A">
      <w:pPr>
        <w:rPr>
          <w:rFonts w:ascii="Arial" w:hAnsi="Arial" w:cs="Arial"/>
          <w:bCs/>
          <w:sz w:val="20"/>
          <w:szCs w:val="20"/>
          <w:highlight w:val="yellow"/>
        </w:rPr>
      </w:pPr>
    </w:p>
    <w:p w14:paraId="4C4501C3" w14:textId="77777777" w:rsidR="00895980" w:rsidRPr="00D80B4A" w:rsidRDefault="00895980" w:rsidP="00D7591A">
      <w:pPr>
        <w:rPr>
          <w:rFonts w:ascii="Arial" w:hAnsi="Arial" w:cs="Arial"/>
          <w:bCs/>
          <w:sz w:val="20"/>
          <w:szCs w:val="20"/>
          <w:highlight w:val="yellow"/>
        </w:rPr>
      </w:pPr>
    </w:p>
    <w:p w14:paraId="083DEF04" w14:textId="5E486C14" w:rsidR="00054889" w:rsidRPr="00494BBF" w:rsidRDefault="00D05386" w:rsidP="00547A3E">
      <w:pPr>
        <w:jc w:val="center"/>
        <w:rPr>
          <w:rFonts w:ascii="Arial" w:hAnsi="Arial" w:cs="Arial"/>
          <w:b/>
          <w:sz w:val="20"/>
          <w:szCs w:val="20"/>
        </w:rPr>
      </w:pPr>
      <w:r w:rsidRPr="00494BBF">
        <w:rPr>
          <w:rFonts w:ascii="Arial" w:hAnsi="Arial" w:cs="Arial"/>
          <w:b/>
          <w:sz w:val="20"/>
          <w:szCs w:val="20"/>
        </w:rPr>
        <w:t>X</w:t>
      </w:r>
      <w:r w:rsidR="00B14EE5" w:rsidRPr="00494BBF">
        <w:rPr>
          <w:rFonts w:ascii="Arial" w:hAnsi="Arial" w:cs="Arial"/>
          <w:b/>
          <w:sz w:val="20"/>
          <w:szCs w:val="20"/>
        </w:rPr>
        <w:t>VIII</w:t>
      </w:r>
      <w:r w:rsidRPr="00494BBF">
        <w:rPr>
          <w:rFonts w:ascii="Arial" w:hAnsi="Arial" w:cs="Arial"/>
          <w:b/>
          <w:sz w:val="20"/>
          <w:szCs w:val="20"/>
        </w:rPr>
        <w:t xml:space="preserve">. </w:t>
      </w:r>
      <w:r w:rsidR="001D3B60" w:rsidRPr="00494BBF">
        <w:rPr>
          <w:rFonts w:ascii="Arial" w:hAnsi="Arial" w:cs="Arial"/>
          <w:b/>
          <w:sz w:val="20"/>
          <w:szCs w:val="20"/>
        </w:rPr>
        <w:t xml:space="preserve">Závěrečná </w:t>
      </w:r>
      <w:r w:rsidR="00217F2A">
        <w:rPr>
          <w:rFonts w:ascii="Arial" w:hAnsi="Arial" w:cs="Arial"/>
          <w:b/>
          <w:sz w:val="20"/>
          <w:szCs w:val="20"/>
        </w:rPr>
        <w:t>ujednání</w:t>
      </w:r>
    </w:p>
    <w:p w14:paraId="4B0711EB" w14:textId="77777777" w:rsidR="00A16984" w:rsidRPr="00494BBF" w:rsidRDefault="00A16984" w:rsidP="00547A3E">
      <w:pPr>
        <w:jc w:val="both"/>
        <w:rPr>
          <w:rFonts w:ascii="Arial" w:hAnsi="Arial" w:cs="Arial"/>
          <w:sz w:val="20"/>
          <w:szCs w:val="20"/>
        </w:rPr>
      </w:pPr>
    </w:p>
    <w:p w14:paraId="69473751" w14:textId="77777777" w:rsidR="00085D96" w:rsidRPr="00494BBF" w:rsidRDefault="00A016B5" w:rsidP="00BB3917">
      <w:pPr>
        <w:numPr>
          <w:ilvl w:val="0"/>
          <w:numId w:val="16"/>
        </w:numPr>
        <w:tabs>
          <w:tab w:val="clear" w:pos="720"/>
        </w:tabs>
        <w:ind w:left="426" w:hanging="426"/>
        <w:jc w:val="both"/>
        <w:rPr>
          <w:rFonts w:ascii="Arial" w:hAnsi="Arial" w:cs="Arial"/>
          <w:sz w:val="20"/>
          <w:szCs w:val="20"/>
        </w:rPr>
      </w:pPr>
      <w:r w:rsidRPr="00494BBF">
        <w:rPr>
          <w:rFonts w:ascii="Arial" w:hAnsi="Arial" w:cs="Arial"/>
          <w:sz w:val="20"/>
          <w:szCs w:val="20"/>
        </w:rPr>
        <w:t>Tuto smlouvu lze měnit nebo doplňovat jen formou průběžně číslovaných písemných dodatků, řádně potvrzených a podepsaných oprávněnými zástupci smluvních stran.</w:t>
      </w:r>
      <w:r w:rsidR="00085D96" w:rsidRPr="00494BBF">
        <w:rPr>
          <w:rFonts w:ascii="Arial" w:hAnsi="Arial" w:cs="Arial"/>
          <w:sz w:val="20"/>
          <w:szCs w:val="20"/>
        </w:rPr>
        <w:t xml:space="preserve"> </w:t>
      </w:r>
      <w:r w:rsidR="00B265D5" w:rsidRPr="00494BBF">
        <w:rPr>
          <w:rFonts w:ascii="Arial" w:hAnsi="Arial" w:cs="Arial"/>
          <w:sz w:val="20"/>
          <w:szCs w:val="20"/>
        </w:rPr>
        <w:t>Dodatky</w:t>
      </w:r>
      <w:r w:rsidR="00085D96" w:rsidRPr="00494BBF">
        <w:rPr>
          <w:rFonts w:ascii="Arial" w:hAnsi="Arial" w:cs="Arial"/>
          <w:sz w:val="20"/>
          <w:szCs w:val="20"/>
        </w:rPr>
        <w:t xml:space="preserve"> se stáv</w:t>
      </w:r>
      <w:r w:rsidR="00B265D5" w:rsidRPr="00494BBF">
        <w:rPr>
          <w:rFonts w:ascii="Arial" w:hAnsi="Arial" w:cs="Arial"/>
          <w:sz w:val="20"/>
          <w:szCs w:val="20"/>
        </w:rPr>
        <w:t>ají</w:t>
      </w:r>
      <w:r w:rsidR="00085D96" w:rsidRPr="00494BBF">
        <w:rPr>
          <w:rFonts w:ascii="Arial" w:hAnsi="Arial" w:cs="Arial"/>
          <w:sz w:val="20"/>
          <w:szCs w:val="20"/>
        </w:rPr>
        <w:t xml:space="preserve"> nedílnou součástí smlouvy.</w:t>
      </w:r>
    </w:p>
    <w:p w14:paraId="6C21FB2F" w14:textId="0AA98B0D" w:rsidR="00B265D5" w:rsidRPr="00494BBF" w:rsidRDefault="009B2031" w:rsidP="00BB3917">
      <w:pPr>
        <w:numPr>
          <w:ilvl w:val="0"/>
          <w:numId w:val="16"/>
        </w:numPr>
        <w:tabs>
          <w:tab w:val="clear" w:pos="720"/>
        </w:tabs>
        <w:ind w:left="426" w:hanging="426"/>
        <w:jc w:val="both"/>
        <w:rPr>
          <w:rFonts w:ascii="Arial" w:hAnsi="Arial" w:cs="Arial"/>
          <w:sz w:val="20"/>
          <w:szCs w:val="20"/>
        </w:rPr>
      </w:pPr>
      <w:r w:rsidRPr="00494BBF">
        <w:rPr>
          <w:rFonts w:ascii="Arial" w:hAnsi="Arial" w:cs="Arial"/>
          <w:sz w:val="20"/>
          <w:szCs w:val="20"/>
        </w:rPr>
        <w:t xml:space="preserve">Práva a povinnosti smluvních stran, které nejsou výslovně upraveny touto smlouvou, se řídí </w:t>
      </w:r>
      <w:r w:rsidR="00B265D5" w:rsidRPr="00494BBF">
        <w:rPr>
          <w:rFonts w:ascii="Arial" w:hAnsi="Arial" w:cs="Arial"/>
          <w:sz w:val="20"/>
          <w:szCs w:val="20"/>
        </w:rPr>
        <w:t>ustanoveními zákona č. 89/2012 Sb., občanský zákoník, ve znění pozdějších předpisů a</w:t>
      </w:r>
      <w:r w:rsidR="00447F14" w:rsidRPr="00494BBF">
        <w:rPr>
          <w:rFonts w:ascii="Arial" w:hAnsi="Arial" w:cs="Arial"/>
          <w:sz w:val="20"/>
          <w:szCs w:val="20"/>
        </w:rPr>
        <w:t> </w:t>
      </w:r>
      <w:r w:rsidR="00B265D5" w:rsidRPr="00494BBF">
        <w:rPr>
          <w:rFonts w:ascii="Arial" w:hAnsi="Arial" w:cs="Arial"/>
          <w:sz w:val="20"/>
          <w:szCs w:val="20"/>
        </w:rPr>
        <w:t>předpisů souvisejících.</w:t>
      </w:r>
    </w:p>
    <w:p w14:paraId="57C74D74" w14:textId="77777777" w:rsidR="00217F2A" w:rsidRPr="0043783F" w:rsidRDefault="00217F2A" w:rsidP="00217F2A">
      <w:pPr>
        <w:numPr>
          <w:ilvl w:val="0"/>
          <w:numId w:val="16"/>
        </w:numPr>
        <w:tabs>
          <w:tab w:val="clear" w:pos="720"/>
        </w:tabs>
        <w:ind w:left="426" w:hanging="426"/>
        <w:jc w:val="both"/>
        <w:rPr>
          <w:rFonts w:ascii="Arial" w:hAnsi="Arial" w:cs="Arial"/>
          <w:sz w:val="20"/>
          <w:szCs w:val="20"/>
        </w:rPr>
      </w:pPr>
      <w:r>
        <w:rPr>
          <w:rFonts w:ascii="Arial" w:hAnsi="Arial" w:cs="Arial"/>
          <w:sz w:val="20"/>
          <w:szCs w:val="20"/>
        </w:rPr>
        <w:t xml:space="preserve">Pohledávky </w:t>
      </w:r>
      <w:r w:rsidRPr="0043783F">
        <w:rPr>
          <w:rFonts w:ascii="Arial" w:hAnsi="Arial" w:cs="Arial"/>
          <w:sz w:val="20"/>
          <w:szCs w:val="20"/>
        </w:rPr>
        <w:t xml:space="preserve">z této smlouvy vyplývající jakož i následky z ní vzešlé </w:t>
      </w:r>
      <w:r>
        <w:rPr>
          <w:rFonts w:ascii="Arial" w:hAnsi="Arial" w:cs="Arial"/>
          <w:sz w:val="20"/>
          <w:szCs w:val="20"/>
        </w:rPr>
        <w:t>je zhotovitel oprávněn postoupit na třetí osobu pouze s předchozím písemným souhlasem objednatele</w:t>
      </w:r>
      <w:r w:rsidRPr="00494BBF">
        <w:rPr>
          <w:rFonts w:ascii="Arial" w:hAnsi="Arial" w:cs="Arial"/>
          <w:sz w:val="20"/>
          <w:szCs w:val="20"/>
        </w:rPr>
        <w:t>.</w:t>
      </w:r>
    </w:p>
    <w:p w14:paraId="2C40D014" w14:textId="77777777" w:rsidR="003128D2" w:rsidRPr="00494BBF" w:rsidRDefault="003128D2" w:rsidP="00BB3917">
      <w:pPr>
        <w:numPr>
          <w:ilvl w:val="0"/>
          <w:numId w:val="16"/>
        </w:numPr>
        <w:tabs>
          <w:tab w:val="clear" w:pos="720"/>
        </w:tabs>
        <w:ind w:left="426" w:hanging="426"/>
        <w:jc w:val="both"/>
        <w:rPr>
          <w:rFonts w:ascii="Arial" w:hAnsi="Arial" w:cs="Arial"/>
          <w:sz w:val="20"/>
          <w:szCs w:val="20"/>
        </w:rPr>
      </w:pPr>
      <w:r w:rsidRPr="00494BBF">
        <w:rPr>
          <w:rFonts w:ascii="Arial" w:hAnsi="Arial" w:cs="Arial"/>
          <w:sz w:val="20"/>
          <w:szCs w:val="20"/>
        </w:rPr>
        <w:t>Všechny spory, které vzniknou z této smlouvy, se budou smluvní strany snažit řešit smírně a pro takový případ se zavazují o smíru jednat. V případě, že spory nebudou moci být vyřešeny postupem uvedeným v první větě tohoto odstavce, budou je smluvní strany řešit soudně.</w:t>
      </w:r>
    </w:p>
    <w:p w14:paraId="4D7B4CC8" w14:textId="77777777" w:rsidR="003128D2" w:rsidRPr="00494BBF" w:rsidRDefault="00167709" w:rsidP="00BB3917">
      <w:pPr>
        <w:numPr>
          <w:ilvl w:val="0"/>
          <w:numId w:val="16"/>
        </w:numPr>
        <w:tabs>
          <w:tab w:val="clear" w:pos="720"/>
        </w:tabs>
        <w:ind w:left="426" w:hanging="426"/>
        <w:jc w:val="both"/>
        <w:rPr>
          <w:rFonts w:ascii="Arial" w:hAnsi="Arial" w:cs="Arial"/>
          <w:sz w:val="20"/>
          <w:szCs w:val="20"/>
        </w:rPr>
      </w:pPr>
      <w:r>
        <w:rPr>
          <w:rFonts w:ascii="Arial" w:hAnsi="Arial" w:cs="Arial"/>
          <w:sz w:val="20"/>
          <w:szCs w:val="20"/>
        </w:rPr>
        <w:t>Smluvní strany</w:t>
      </w:r>
      <w:r w:rsidR="003128D2" w:rsidRPr="00494BBF">
        <w:rPr>
          <w:rFonts w:ascii="Arial" w:hAnsi="Arial" w:cs="Arial"/>
          <w:sz w:val="20"/>
          <w:szCs w:val="20"/>
        </w:rPr>
        <w:t xml:space="preserve"> využívají možnosti dané ustanovením § 89a zákona č. 99/1963 Sb., občanský soudní řád, ve znění pozdějších předpisů a tímto si sjednávají místní příslušnost soudu prvního stupně objednatele, tj. Okresní soud v Kolíně, pokud zákon nestanoví příslušnost výlučnou.</w:t>
      </w:r>
    </w:p>
    <w:p w14:paraId="0E3D735E" w14:textId="77777777" w:rsidR="00B265D5" w:rsidRPr="00494BBF" w:rsidRDefault="00B265D5" w:rsidP="00BB3917">
      <w:pPr>
        <w:numPr>
          <w:ilvl w:val="0"/>
          <w:numId w:val="16"/>
        </w:numPr>
        <w:tabs>
          <w:tab w:val="clear" w:pos="720"/>
        </w:tabs>
        <w:ind w:left="426" w:hanging="426"/>
        <w:jc w:val="both"/>
        <w:rPr>
          <w:rFonts w:ascii="Arial" w:hAnsi="Arial" w:cs="Arial"/>
          <w:sz w:val="20"/>
          <w:szCs w:val="20"/>
        </w:rPr>
      </w:pPr>
      <w:r w:rsidRPr="00494BBF">
        <w:rPr>
          <w:rFonts w:ascii="Arial" w:hAnsi="Arial" w:cs="Arial"/>
          <w:sz w:val="20"/>
          <w:szCs w:val="20"/>
        </w:rPr>
        <w:t>Smluvní strany po přečtení této smlouvy prohlašují, že souhlasí s jejím obsahem, že smlouva byla sepsána na základě pravdivých údajů, jejich pravé a svobodné vůle, vážně, určitě a srozumitelně, což stvrzují svým podpisem.</w:t>
      </w:r>
    </w:p>
    <w:p w14:paraId="667FA766" w14:textId="19B16350" w:rsidR="00B265D5" w:rsidRDefault="00B265D5" w:rsidP="00BB3917">
      <w:pPr>
        <w:numPr>
          <w:ilvl w:val="0"/>
          <w:numId w:val="16"/>
        </w:numPr>
        <w:tabs>
          <w:tab w:val="clear" w:pos="720"/>
        </w:tabs>
        <w:ind w:left="426" w:hanging="426"/>
        <w:jc w:val="both"/>
        <w:rPr>
          <w:rFonts w:ascii="Arial" w:hAnsi="Arial" w:cs="Arial"/>
          <w:sz w:val="20"/>
          <w:szCs w:val="20"/>
        </w:rPr>
      </w:pPr>
      <w:r w:rsidRPr="00494BBF">
        <w:rPr>
          <w:rFonts w:ascii="Arial" w:hAnsi="Arial" w:cs="Arial"/>
          <w:sz w:val="20"/>
          <w:szCs w:val="20"/>
        </w:rPr>
        <w:t>Smlouva nabývá platnosti dnem jejího podpisu oběma smluvními stranami</w:t>
      </w:r>
      <w:r w:rsidR="00217F2A">
        <w:rPr>
          <w:rFonts w:ascii="Arial" w:hAnsi="Arial" w:cs="Arial"/>
          <w:sz w:val="20"/>
          <w:szCs w:val="20"/>
        </w:rPr>
        <w:t xml:space="preserve"> a účinnosti dnem jejího uveřejnění v registru smluv</w:t>
      </w:r>
      <w:r w:rsidRPr="00494BBF">
        <w:rPr>
          <w:rFonts w:ascii="Arial" w:hAnsi="Arial" w:cs="Arial"/>
          <w:sz w:val="20"/>
          <w:szCs w:val="20"/>
        </w:rPr>
        <w:t>.</w:t>
      </w:r>
    </w:p>
    <w:p w14:paraId="4A45F47B" w14:textId="109C2026" w:rsidR="00167709" w:rsidRDefault="00167709" w:rsidP="009E062A">
      <w:pPr>
        <w:numPr>
          <w:ilvl w:val="0"/>
          <w:numId w:val="16"/>
        </w:numPr>
        <w:tabs>
          <w:tab w:val="clear" w:pos="720"/>
        </w:tabs>
        <w:ind w:left="426" w:hanging="426"/>
        <w:jc w:val="both"/>
        <w:rPr>
          <w:rFonts w:ascii="Arial" w:hAnsi="Arial" w:cs="Arial"/>
          <w:sz w:val="20"/>
          <w:szCs w:val="20"/>
        </w:rPr>
      </w:pPr>
      <w:r>
        <w:rPr>
          <w:rFonts w:ascii="Arial" w:hAnsi="Arial" w:cs="Arial"/>
          <w:sz w:val="20"/>
          <w:szCs w:val="20"/>
        </w:rPr>
        <w:t xml:space="preserve">Je-li nebo stane-li se některé </w:t>
      </w:r>
      <w:r w:rsidR="00217F2A">
        <w:rPr>
          <w:rFonts w:ascii="Arial" w:hAnsi="Arial" w:cs="Arial"/>
          <w:sz w:val="20"/>
          <w:szCs w:val="20"/>
        </w:rPr>
        <w:t xml:space="preserve">ujednání </w:t>
      </w:r>
      <w:r>
        <w:rPr>
          <w:rFonts w:ascii="Arial" w:hAnsi="Arial" w:cs="Arial"/>
          <w:sz w:val="20"/>
          <w:szCs w:val="20"/>
        </w:rPr>
        <w:t xml:space="preserve">této smlouvy neplatné či neúčinné, zůstávají ostatní </w:t>
      </w:r>
      <w:r w:rsidR="00217F2A">
        <w:rPr>
          <w:rFonts w:ascii="Arial" w:hAnsi="Arial" w:cs="Arial"/>
          <w:sz w:val="20"/>
          <w:szCs w:val="20"/>
        </w:rPr>
        <w:t xml:space="preserve">ujednání </w:t>
      </w:r>
      <w:r>
        <w:rPr>
          <w:rFonts w:ascii="Arial" w:hAnsi="Arial" w:cs="Arial"/>
          <w:sz w:val="20"/>
          <w:szCs w:val="20"/>
        </w:rPr>
        <w:t xml:space="preserve">této smlouvy platná a účinná. Na místo neplatného či neúčinného </w:t>
      </w:r>
      <w:r w:rsidR="00217F2A">
        <w:rPr>
          <w:rFonts w:ascii="Arial" w:hAnsi="Arial" w:cs="Arial"/>
          <w:sz w:val="20"/>
          <w:szCs w:val="20"/>
        </w:rPr>
        <w:t xml:space="preserve">ujednání </w:t>
      </w:r>
      <w:r>
        <w:rPr>
          <w:rFonts w:ascii="Arial" w:hAnsi="Arial" w:cs="Arial"/>
          <w:sz w:val="20"/>
          <w:szCs w:val="20"/>
        </w:rPr>
        <w:t xml:space="preserve">se použijí ustanovení obecně závazných právních předpisů upravujících otázku vzájemného vztahu smluvních stran. Smluvní strany se pak zavazují upravit svůj vztah přijetím jiného </w:t>
      </w:r>
      <w:r w:rsidR="00217F2A">
        <w:rPr>
          <w:rFonts w:ascii="Arial" w:hAnsi="Arial" w:cs="Arial"/>
          <w:sz w:val="20"/>
          <w:szCs w:val="20"/>
        </w:rPr>
        <w:t>ujednání</w:t>
      </w:r>
      <w:r>
        <w:rPr>
          <w:rFonts w:ascii="Arial" w:hAnsi="Arial" w:cs="Arial"/>
          <w:sz w:val="20"/>
          <w:szCs w:val="20"/>
        </w:rPr>
        <w:t xml:space="preserve">, které by svým obsahem nejlépe odpovídalo záměru </w:t>
      </w:r>
      <w:r w:rsidR="00217F2A">
        <w:rPr>
          <w:rFonts w:ascii="Arial" w:hAnsi="Arial" w:cs="Arial"/>
          <w:sz w:val="20"/>
          <w:szCs w:val="20"/>
        </w:rPr>
        <w:t xml:space="preserve">ujednání </w:t>
      </w:r>
      <w:r>
        <w:rPr>
          <w:rFonts w:ascii="Arial" w:hAnsi="Arial" w:cs="Arial"/>
          <w:sz w:val="20"/>
          <w:szCs w:val="20"/>
        </w:rPr>
        <w:t xml:space="preserve">neplatného či neúčinného. </w:t>
      </w:r>
    </w:p>
    <w:p w14:paraId="78C0F942" w14:textId="77777777" w:rsidR="00167709" w:rsidRDefault="00167709" w:rsidP="009E062A">
      <w:pPr>
        <w:numPr>
          <w:ilvl w:val="0"/>
          <w:numId w:val="16"/>
        </w:numPr>
        <w:tabs>
          <w:tab w:val="clear" w:pos="720"/>
        </w:tabs>
        <w:ind w:left="426" w:hanging="426"/>
        <w:jc w:val="both"/>
        <w:rPr>
          <w:rFonts w:ascii="Arial" w:hAnsi="Arial" w:cs="Arial"/>
          <w:sz w:val="20"/>
          <w:szCs w:val="20"/>
        </w:rPr>
      </w:pPr>
      <w:r>
        <w:rPr>
          <w:rFonts w:ascii="Arial" w:hAnsi="Arial" w:cs="Arial"/>
          <w:sz w:val="20"/>
          <w:szCs w:val="20"/>
        </w:rPr>
        <w:t>Pro případ, že tato smlouva není uzavírána za přítomnosti obou smluvních stran, platí, že smlouva nebude uzavřena, pokud ji jedna ze smluvních stran podepíše s jakoukoliv změnou či odchylkou, byť nepodstatnou, nebo dodatkem, ledaže druhá smluvní strana takovou změnu či odchylku nebo dodatek následně schválí.</w:t>
      </w:r>
    </w:p>
    <w:p w14:paraId="1E274C5E" w14:textId="77777777" w:rsidR="00167709" w:rsidRPr="004A11CE" w:rsidRDefault="00167709" w:rsidP="009E062A">
      <w:pPr>
        <w:numPr>
          <w:ilvl w:val="0"/>
          <w:numId w:val="16"/>
        </w:numPr>
        <w:tabs>
          <w:tab w:val="clear" w:pos="720"/>
        </w:tabs>
        <w:ind w:left="426" w:hanging="426"/>
        <w:jc w:val="both"/>
        <w:rPr>
          <w:rFonts w:ascii="Arial" w:hAnsi="Arial" w:cs="Arial"/>
          <w:sz w:val="20"/>
          <w:szCs w:val="20"/>
        </w:rPr>
      </w:pPr>
      <w:r>
        <w:rPr>
          <w:rFonts w:ascii="Arial" w:hAnsi="Arial" w:cs="Arial"/>
          <w:sz w:val="20"/>
          <w:szCs w:val="20"/>
        </w:rPr>
        <w:t xml:space="preserve">Tato smlouva představuje úplné ujednání smluvních stran o jejím předmětu a nahrazuje a ruší </w:t>
      </w:r>
      <w:r w:rsidRPr="004A11CE">
        <w:rPr>
          <w:rFonts w:ascii="Arial" w:hAnsi="Arial" w:cs="Arial"/>
          <w:sz w:val="20"/>
          <w:szCs w:val="20"/>
        </w:rPr>
        <w:t>jakékoli případné předchozí ústní či písemné dohody v této věci.</w:t>
      </w:r>
    </w:p>
    <w:p w14:paraId="7363B963" w14:textId="77777777" w:rsidR="007D19EC" w:rsidRPr="00D80B4A" w:rsidRDefault="007D19EC" w:rsidP="00D80B4A">
      <w:pPr>
        <w:numPr>
          <w:ilvl w:val="0"/>
          <w:numId w:val="16"/>
        </w:numPr>
        <w:tabs>
          <w:tab w:val="clear" w:pos="720"/>
        </w:tabs>
        <w:ind w:left="426" w:hanging="426"/>
        <w:jc w:val="both"/>
        <w:rPr>
          <w:rFonts w:ascii="Arial" w:hAnsi="Arial" w:cs="Arial"/>
          <w:sz w:val="20"/>
          <w:szCs w:val="20"/>
        </w:rPr>
      </w:pPr>
      <w:r w:rsidRPr="00D80B4A">
        <w:rPr>
          <w:rFonts w:ascii="Arial" w:hAnsi="Arial" w:cs="Arial"/>
          <w:sz w:val="20"/>
          <w:szCs w:val="20"/>
        </w:rPr>
        <w:t>Tato smlouva se vyhotovuje elektronicky ve formátu PDF, přičemž je elektronicky podepsána důvěryhodným elektronickým certifikátem obou smluvních stran. V případě, že jedna ze smluvních stran nedisponuje důvěryhodným elektronickým certifikátem, je tato smlouva sepsána v listinné podobě ve 4 stejnopisech, z nichž každá ze smluvních stran obdrží po dvou vyhotoveních.</w:t>
      </w:r>
    </w:p>
    <w:p w14:paraId="667759C3" w14:textId="77777777" w:rsidR="007D19EC" w:rsidRDefault="007D19EC" w:rsidP="00D80B4A">
      <w:pPr>
        <w:ind w:left="426"/>
        <w:jc w:val="both"/>
        <w:rPr>
          <w:rFonts w:ascii="Arial" w:hAnsi="Arial" w:cs="Arial"/>
          <w:sz w:val="20"/>
          <w:szCs w:val="20"/>
        </w:rPr>
      </w:pPr>
    </w:p>
    <w:p w14:paraId="1F8E56D4" w14:textId="5094FF51" w:rsidR="003D119F" w:rsidRPr="00ED639C" w:rsidRDefault="003C013C" w:rsidP="001D3B60">
      <w:pPr>
        <w:jc w:val="both"/>
        <w:rPr>
          <w:rFonts w:ascii="Arial" w:hAnsi="Arial" w:cs="Arial"/>
          <w:sz w:val="20"/>
          <w:szCs w:val="20"/>
          <w:highlight w:val="yellow"/>
        </w:rPr>
      </w:pPr>
      <w:r>
        <w:rPr>
          <w:rFonts w:ascii="Arial" w:hAnsi="Arial" w:cs="Arial"/>
          <w:sz w:val="20"/>
          <w:szCs w:val="20"/>
        </w:rPr>
        <w:t>Nedílnou součástí této smlouvy jsou její přílohy:</w:t>
      </w:r>
    </w:p>
    <w:p w14:paraId="32A5C328" w14:textId="47671390" w:rsidR="001D3B60" w:rsidRPr="00C66AA7" w:rsidRDefault="001E5387" w:rsidP="001D3B60">
      <w:pPr>
        <w:jc w:val="both"/>
        <w:rPr>
          <w:rFonts w:ascii="Arial" w:hAnsi="Arial" w:cs="Arial"/>
          <w:sz w:val="20"/>
          <w:szCs w:val="20"/>
        </w:rPr>
      </w:pPr>
      <w:r>
        <w:rPr>
          <w:rFonts w:ascii="Arial" w:hAnsi="Arial" w:cs="Arial"/>
          <w:sz w:val="20"/>
          <w:szCs w:val="20"/>
        </w:rPr>
        <w:t>Příloha</w:t>
      </w:r>
      <w:r w:rsidR="00596D67" w:rsidRPr="00C66AA7">
        <w:rPr>
          <w:rFonts w:ascii="Arial" w:hAnsi="Arial" w:cs="Arial"/>
          <w:sz w:val="20"/>
          <w:szCs w:val="20"/>
        </w:rPr>
        <w:t xml:space="preserve"> č. 01 – </w:t>
      </w:r>
      <w:r w:rsidR="00494BBF" w:rsidRPr="00C66AA7">
        <w:rPr>
          <w:rFonts w:ascii="Arial" w:hAnsi="Arial" w:cs="Arial"/>
          <w:sz w:val="20"/>
          <w:szCs w:val="20"/>
        </w:rPr>
        <w:t xml:space="preserve">Cenová nabídka </w:t>
      </w:r>
      <w:r w:rsidR="00C72B79">
        <w:rPr>
          <w:rFonts w:ascii="Arial" w:hAnsi="Arial" w:cs="Arial"/>
          <w:sz w:val="20"/>
          <w:szCs w:val="20"/>
        </w:rPr>
        <w:t>zhotovitele</w:t>
      </w:r>
    </w:p>
    <w:p w14:paraId="1C3C9B97" w14:textId="695C0526" w:rsidR="003D119F" w:rsidRDefault="001E5387" w:rsidP="009928FB">
      <w:pPr>
        <w:jc w:val="both"/>
        <w:rPr>
          <w:rFonts w:ascii="Arial" w:hAnsi="Arial" w:cs="Arial"/>
          <w:bCs/>
          <w:sz w:val="20"/>
          <w:szCs w:val="20"/>
        </w:rPr>
      </w:pPr>
      <w:r w:rsidRPr="000C7F37">
        <w:rPr>
          <w:rFonts w:ascii="Arial" w:hAnsi="Arial" w:cs="Arial"/>
          <w:sz w:val="20"/>
          <w:szCs w:val="20"/>
        </w:rPr>
        <w:t xml:space="preserve">Příloha č. 02 </w:t>
      </w:r>
      <w:r w:rsidR="00217F2A" w:rsidRPr="000C7F37">
        <w:rPr>
          <w:rFonts w:ascii="Arial" w:hAnsi="Arial" w:cs="Arial"/>
          <w:sz w:val="20"/>
          <w:szCs w:val="20"/>
        </w:rPr>
        <w:t>–</w:t>
      </w:r>
      <w:r w:rsidRPr="000C7F37">
        <w:rPr>
          <w:rFonts w:ascii="Arial" w:hAnsi="Arial" w:cs="Arial"/>
          <w:sz w:val="20"/>
          <w:szCs w:val="20"/>
        </w:rPr>
        <w:t xml:space="preserve"> </w:t>
      </w:r>
      <w:r w:rsidR="00217F2A" w:rsidRPr="000C7F37">
        <w:rPr>
          <w:rFonts w:ascii="Arial" w:hAnsi="Arial" w:cs="Arial"/>
          <w:sz w:val="20"/>
          <w:szCs w:val="20"/>
        </w:rPr>
        <w:t>Vymezení z</w:t>
      </w:r>
      <w:r w:rsidRPr="000C7F37">
        <w:rPr>
          <w:rFonts w:ascii="Arial" w:hAnsi="Arial" w:cs="Arial"/>
          <w:sz w:val="20"/>
          <w:szCs w:val="20"/>
        </w:rPr>
        <w:t>á</w:t>
      </w:r>
      <w:r w:rsidRPr="000C7F37">
        <w:rPr>
          <w:rFonts w:ascii="Arial" w:hAnsi="Arial" w:cs="Arial"/>
          <w:bCs/>
          <w:sz w:val="20"/>
          <w:szCs w:val="20"/>
        </w:rPr>
        <w:t>jmové</w:t>
      </w:r>
      <w:r w:rsidR="00217F2A" w:rsidRPr="000C7F37">
        <w:rPr>
          <w:rFonts w:ascii="Arial" w:hAnsi="Arial" w:cs="Arial"/>
          <w:bCs/>
          <w:sz w:val="20"/>
          <w:szCs w:val="20"/>
        </w:rPr>
        <w:t>ho</w:t>
      </w:r>
      <w:r w:rsidRPr="000C7F37">
        <w:rPr>
          <w:rFonts w:ascii="Arial" w:hAnsi="Arial" w:cs="Arial"/>
          <w:bCs/>
          <w:sz w:val="20"/>
          <w:szCs w:val="20"/>
        </w:rPr>
        <w:t xml:space="preserve"> území</w:t>
      </w:r>
    </w:p>
    <w:p w14:paraId="5C29C353" w14:textId="77777777" w:rsidR="001E5387" w:rsidRDefault="001E5387" w:rsidP="009928FB">
      <w:pPr>
        <w:jc w:val="both"/>
        <w:rPr>
          <w:rFonts w:ascii="Arial" w:hAnsi="Arial" w:cs="Arial"/>
          <w:bCs/>
          <w:sz w:val="20"/>
          <w:szCs w:val="20"/>
        </w:rPr>
      </w:pPr>
    </w:p>
    <w:p w14:paraId="49372E54" w14:textId="77777777" w:rsidR="001E5387" w:rsidRDefault="001E5387" w:rsidP="009928FB">
      <w:pPr>
        <w:jc w:val="both"/>
        <w:rPr>
          <w:rFonts w:ascii="Arial" w:hAnsi="Arial" w:cs="Arial"/>
          <w:bCs/>
          <w:sz w:val="20"/>
          <w:szCs w:val="20"/>
        </w:rPr>
      </w:pPr>
    </w:p>
    <w:p w14:paraId="64F92AEC" w14:textId="77777777" w:rsidR="004D2B56" w:rsidRPr="0043783F" w:rsidRDefault="004D2B56" w:rsidP="004D2B56">
      <w:pPr>
        <w:jc w:val="both"/>
        <w:rPr>
          <w:rFonts w:ascii="Arial" w:hAnsi="Arial" w:cs="Arial"/>
          <w:sz w:val="20"/>
          <w:szCs w:val="20"/>
        </w:rPr>
      </w:pPr>
      <w:r w:rsidRPr="0043783F">
        <w:rPr>
          <w:rFonts w:ascii="Arial" w:hAnsi="Arial" w:cs="Arial"/>
          <w:sz w:val="20"/>
          <w:szCs w:val="20"/>
        </w:rPr>
        <w:t>Doložka:</w:t>
      </w:r>
    </w:p>
    <w:p w14:paraId="45F09AD7" w14:textId="77777777" w:rsidR="004D2B56" w:rsidRPr="0043783F" w:rsidRDefault="004D2B56" w:rsidP="004D2B56">
      <w:pPr>
        <w:jc w:val="both"/>
        <w:rPr>
          <w:rFonts w:ascii="Arial" w:hAnsi="Arial" w:cs="Arial"/>
          <w:sz w:val="20"/>
          <w:szCs w:val="20"/>
        </w:rPr>
      </w:pPr>
    </w:p>
    <w:p w14:paraId="3A7114A7" w14:textId="77777777" w:rsidR="004D2B56" w:rsidRPr="0043783F" w:rsidRDefault="004D2B56" w:rsidP="004D2B56">
      <w:pPr>
        <w:jc w:val="both"/>
        <w:rPr>
          <w:rFonts w:ascii="Arial" w:hAnsi="Arial" w:cs="Arial"/>
          <w:sz w:val="20"/>
          <w:szCs w:val="20"/>
        </w:rPr>
      </w:pPr>
      <w:r w:rsidRPr="0043783F">
        <w:rPr>
          <w:rFonts w:ascii="Arial" w:hAnsi="Arial" w:cs="Arial"/>
          <w:sz w:val="20"/>
          <w:szCs w:val="20"/>
        </w:rPr>
        <w:t xml:space="preserve">Potvrzujeme ve smyslu § 41 zákona č. 128/2000 Sb., o obcích, ve znění pozdějších předpisů, že byly splněny podmínky pro platnost tohoto právního </w:t>
      </w:r>
      <w:r>
        <w:rPr>
          <w:rFonts w:ascii="Arial" w:hAnsi="Arial" w:cs="Arial"/>
          <w:sz w:val="20"/>
          <w:szCs w:val="20"/>
        </w:rPr>
        <w:t>jednání</w:t>
      </w:r>
      <w:r w:rsidRPr="0043783F">
        <w:rPr>
          <w:rFonts w:ascii="Arial" w:hAnsi="Arial" w:cs="Arial"/>
          <w:sz w:val="20"/>
          <w:szCs w:val="20"/>
        </w:rPr>
        <w:t>. Tato smlouva byla projednána a odsouhlasena Radou města Kolína dne</w:t>
      </w:r>
      <w:r>
        <w:rPr>
          <w:rFonts w:ascii="Arial" w:hAnsi="Arial" w:cs="Arial"/>
          <w:sz w:val="20"/>
          <w:szCs w:val="20"/>
        </w:rPr>
        <w:t xml:space="preserve"> </w:t>
      </w:r>
      <w:r w:rsidRPr="00D80B4A">
        <w:rPr>
          <w:rFonts w:ascii="Arial" w:hAnsi="Arial" w:cs="Arial"/>
          <w:sz w:val="20"/>
          <w:szCs w:val="20"/>
          <w:highlight w:val="yellow"/>
        </w:rPr>
        <w:t>……………..,</w:t>
      </w:r>
      <w:r w:rsidRPr="0043783F">
        <w:rPr>
          <w:rFonts w:ascii="Arial" w:hAnsi="Arial" w:cs="Arial"/>
          <w:sz w:val="20"/>
          <w:szCs w:val="20"/>
        </w:rPr>
        <w:t xml:space="preserve"> usnesení č. </w:t>
      </w:r>
      <w:r w:rsidRPr="00D80B4A">
        <w:rPr>
          <w:rFonts w:ascii="Arial" w:hAnsi="Arial" w:cs="Arial"/>
          <w:sz w:val="20"/>
          <w:szCs w:val="20"/>
          <w:highlight w:val="yellow"/>
        </w:rPr>
        <w:t>………………</w:t>
      </w:r>
    </w:p>
    <w:p w14:paraId="1F322FC0" w14:textId="57819893" w:rsidR="001E5387" w:rsidRDefault="001E5387" w:rsidP="009928FB">
      <w:pPr>
        <w:jc w:val="both"/>
        <w:rPr>
          <w:rFonts w:ascii="Arial" w:hAnsi="Arial" w:cs="Arial"/>
          <w:bCs/>
          <w:sz w:val="20"/>
          <w:szCs w:val="20"/>
        </w:rPr>
      </w:pPr>
    </w:p>
    <w:p w14:paraId="21C73498" w14:textId="77777777" w:rsidR="00895980" w:rsidRDefault="00895980" w:rsidP="009928FB">
      <w:pPr>
        <w:jc w:val="both"/>
        <w:rPr>
          <w:rFonts w:ascii="Arial" w:hAnsi="Arial" w:cs="Arial"/>
          <w:bCs/>
          <w:sz w:val="20"/>
          <w:szCs w:val="20"/>
        </w:rPr>
      </w:pPr>
    </w:p>
    <w:p w14:paraId="635E8D7F" w14:textId="77777777" w:rsidR="001E5387" w:rsidRPr="0099447D" w:rsidRDefault="001E5387" w:rsidP="009928FB">
      <w:pPr>
        <w:jc w:val="both"/>
        <w:rPr>
          <w:rFonts w:ascii="Arial" w:hAnsi="Arial"/>
          <w:sz w:val="20"/>
        </w:rPr>
      </w:pPr>
    </w:p>
    <w:p w14:paraId="3D673C8B" w14:textId="67D3AAF6" w:rsidR="001D3B60" w:rsidRPr="00C66AA7" w:rsidRDefault="001D3B60" w:rsidP="001D3B60">
      <w:pPr>
        <w:pStyle w:val="Zkladntextodsazen"/>
        <w:ind w:firstLine="0"/>
        <w:rPr>
          <w:rFonts w:ascii="Arial" w:hAnsi="Arial" w:cs="Arial"/>
          <w:sz w:val="20"/>
        </w:rPr>
      </w:pPr>
      <w:r w:rsidRPr="004A11CE">
        <w:rPr>
          <w:rFonts w:ascii="Arial" w:hAnsi="Arial" w:cs="Arial"/>
          <w:sz w:val="20"/>
        </w:rPr>
        <w:t xml:space="preserve">V Kolíně dne </w:t>
      </w:r>
      <w:r w:rsidR="007A335F" w:rsidRPr="004A11CE">
        <w:rPr>
          <w:rFonts w:ascii="Arial" w:hAnsi="Arial" w:cs="Arial"/>
          <w:sz w:val="20"/>
        </w:rPr>
        <w:t>………</w:t>
      </w:r>
      <w:r w:rsidR="007D19EC" w:rsidRPr="004A11CE">
        <w:rPr>
          <w:rFonts w:ascii="Arial" w:hAnsi="Arial" w:cs="Arial"/>
          <w:sz w:val="20"/>
        </w:rPr>
        <w:t>202</w:t>
      </w:r>
      <w:r w:rsidR="00C72B79" w:rsidRPr="004A11CE">
        <w:rPr>
          <w:rFonts w:ascii="Arial" w:hAnsi="Arial" w:cs="Arial"/>
          <w:sz w:val="20"/>
        </w:rPr>
        <w:t>5</w:t>
      </w:r>
      <w:r w:rsidR="00494BBF" w:rsidRPr="004A11CE">
        <w:rPr>
          <w:rFonts w:ascii="Arial" w:hAnsi="Arial" w:cs="Arial"/>
          <w:sz w:val="20"/>
        </w:rPr>
        <w:tab/>
        <w:t xml:space="preserve"> </w:t>
      </w:r>
      <w:r w:rsidRPr="004A11CE">
        <w:rPr>
          <w:rFonts w:ascii="Arial" w:hAnsi="Arial" w:cs="Arial"/>
          <w:sz w:val="20"/>
        </w:rPr>
        <w:tab/>
      </w:r>
      <w:r w:rsidRPr="004A11CE">
        <w:rPr>
          <w:rFonts w:ascii="Arial" w:hAnsi="Arial" w:cs="Arial"/>
          <w:sz w:val="20"/>
        </w:rPr>
        <w:tab/>
      </w:r>
      <w:r w:rsidR="00494BBF" w:rsidRPr="004A11CE">
        <w:rPr>
          <w:rFonts w:ascii="Arial" w:hAnsi="Arial" w:cs="Arial"/>
          <w:sz w:val="20"/>
        </w:rPr>
        <w:t xml:space="preserve">          </w:t>
      </w:r>
      <w:r w:rsidRPr="004A11CE">
        <w:rPr>
          <w:rFonts w:ascii="Arial" w:hAnsi="Arial" w:cs="Arial"/>
          <w:sz w:val="20"/>
        </w:rPr>
        <w:t>V</w:t>
      </w:r>
      <w:r w:rsidR="00582D7A" w:rsidRPr="004A11CE">
        <w:rPr>
          <w:rFonts w:ascii="Arial" w:hAnsi="Arial" w:cs="Arial"/>
          <w:sz w:val="20"/>
        </w:rPr>
        <w:t> </w:t>
      </w:r>
      <w:r w:rsidR="009833B1" w:rsidRPr="004A11CE">
        <w:rPr>
          <w:rFonts w:ascii="Arial" w:hAnsi="Arial" w:cs="Arial"/>
          <w:sz w:val="20"/>
        </w:rPr>
        <w:t>……………</w:t>
      </w:r>
      <w:r w:rsidR="00582D7A" w:rsidRPr="004A11CE">
        <w:rPr>
          <w:rFonts w:ascii="Arial" w:hAnsi="Arial" w:cs="Arial"/>
          <w:sz w:val="20"/>
        </w:rPr>
        <w:t xml:space="preserve"> </w:t>
      </w:r>
      <w:r w:rsidRPr="004A11CE">
        <w:rPr>
          <w:rFonts w:ascii="Arial" w:hAnsi="Arial" w:cs="Arial"/>
          <w:sz w:val="20"/>
        </w:rPr>
        <w:t xml:space="preserve">dne </w:t>
      </w:r>
      <w:r w:rsidR="00494BBF" w:rsidRPr="004A11CE">
        <w:rPr>
          <w:rFonts w:ascii="Arial" w:hAnsi="Arial" w:cs="Arial"/>
          <w:sz w:val="20"/>
        </w:rPr>
        <w:t>…</w:t>
      </w:r>
      <w:r w:rsidR="00D532D9" w:rsidRPr="004A11CE">
        <w:rPr>
          <w:rFonts w:ascii="Arial" w:hAnsi="Arial" w:cs="Arial"/>
          <w:sz w:val="20"/>
        </w:rPr>
        <w:t>…………</w:t>
      </w:r>
      <w:r w:rsidR="007D19EC" w:rsidRPr="004A11CE">
        <w:rPr>
          <w:rFonts w:ascii="Arial" w:hAnsi="Arial" w:cs="Arial"/>
          <w:sz w:val="20"/>
        </w:rPr>
        <w:t>202</w:t>
      </w:r>
      <w:r w:rsidR="00C72B79" w:rsidRPr="004A11CE">
        <w:rPr>
          <w:rFonts w:ascii="Arial" w:hAnsi="Arial" w:cs="Arial"/>
          <w:sz w:val="20"/>
        </w:rPr>
        <w:t>5</w:t>
      </w:r>
    </w:p>
    <w:p w14:paraId="3C8A808E" w14:textId="77777777" w:rsidR="00B35F69" w:rsidRPr="00C66AA7" w:rsidRDefault="00B35F69" w:rsidP="0086739C">
      <w:pPr>
        <w:pStyle w:val="Zkladntextodsazen"/>
        <w:ind w:firstLine="0"/>
        <w:rPr>
          <w:rFonts w:ascii="Arial" w:hAnsi="Arial" w:cs="Arial"/>
          <w:sz w:val="20"/>
        </w:rPr>
      </w:pPr>
    </w:p>
    <w:p w14:paraId="28729C2F" w14:textId="77777777" w:rsidR="00B35F69" w:rsidRPr="00C66AA7" w:rsidRDefault="00B35F69" w:rsidP="0086739C">
      <w:pPr>
        <w:pStyle w:val="Zkladntextodsazen"/>
        <w:ind w:firstLine="0"/>
        <w:rPr>
          <w:rFonts w:ascii="Arial" w:hAnsi="Arial" w:cs="Arial"/>
          <w:sz w:val="20"/>
        </w:rPr>
      </w:pPr>
    </w:p>
    <w:p w14:paraId="4FDE6D52" w14:textId="77777777" w:rsidR="00FE4DB5" w:rsidRPr="00C66AA7" w:rsidRDefault="00FE4DB5" w:rsidP="0086739C">
      <w:pPr>
        <w:pStyle w:val="Zkladntextodsazen"/>
        <w:ind w:firstLine="0"/>
        <w:rPr>
          <w:rFonts w:ascii="Arial" w:hAnsi="Arial" w:cs="Arial"/>
          <w:sz w:val="20"/>
        </w:rPr>
      </w:pPr>
    </w:p>
    <w:p w14:paraId="2314D01D" w14:textId="77777777" w:rsidR="00FE4DB5" w:rsidRPr="00C66AA7" w:rsidRDefault="00FE4DB5" w:rsidP="0086739C">
      <w:pPr>
        <w:pStyle w:val="Zkladntextodsazen"/>
        <w:ind w:firstLine="0"/>
        <w:rPr>
          <w:rFonts w:ascii="Arial" w:hAnsi="Arial" w:cs="Arial"/>
          <w:sz w:val="20"/>
        </w:rPr>
      </w:pPr>
    </w:p>
    <w:p w14:paraId="70809C88" w14:textId="77777777" w:rsidR="001D3B60" w:rsidRPr="00C66AA7" w:rsidRDefault="001D3B60" w:rsidP="0086739C">
      <w:pPr>
        <w:pStyle w:val="Zkladntextodsazen"/>
        <w:ind w:firstLine="0"/>
        <w:rPr>
          <w:rFonts w:ascii="Arial" w:hAnsi="Arial" w:cs="Arial"/>
          <w:sz w:val="20"/>
        </w:rPr>
      </w:pPr>
    </w:p>
    <w:p w14:paraId="11020FDC" w14:textId="77777777" w:rsidR="001D3B60" w:rsidRPr="00C66AA7" w:rsidRDefault="001D3B60" w:rsidP="0086739C">
      <w:pPr>
        <w:pStyle w:val="Zkladntextodsazen"/>
        <w:ind w:firstLine="0"/>
        <w:rPr>
          <w:rFonts w:ascii="Arial" w:hAnsi="Arial" w:cs="Arial"/>
          <w:sz w:val="20"/>
        </w:rPr>
      </w:pPr>
    </w:p>
    <w:p w14:paraId="1727278B" w14:textId="77777777" w:rsidR="001D3B60" w:rsidRPr="00C66AA7" w:rsidRDefault="001D3B60" w:rsidP="001D3B60">
      <w:pPr>
        <w:pStyle w:val="Zkladntextodsazen"/>
        <w:ind w:firstLine="0"/>
        <w:rPr>
          <w:rFonts w:ascii="Arial" w:hAnsi="Arial" w:cs="Arial"/>
          <w:sz w:val="20"/>
        </w:rPr>
      </w:pPr>
      <w:r w:rsidRPr="00C66AA7">
        <w:rPr>
          <w:rFonts w:ascii="Arial" w:hAnsi="Arial" w:cs="Arial"/>
          <w:sz w:val="20"/>
        </w:rPr>
        <w:t>…………………………………………..</w:t>
      </w:r>
      <w:r w:rsidRPr="00C66AA7">
        <w:rPr>
          <w:rFonts w:ascii="Arial" w:hAnsi="Arial" w:cs="Arial"/>
          <w:sz w:val="20"/>
        </w:rPr>
        <w:tab/>
      </w:r>
      <w:r w:rsidRPr="00C66AA7">
        <w:rPr>
          <w:rFonts w:ascii="Arial" w:hAnsi="Arial" w:cs="Arial"/>
          <w:sz w:val="20"/>
        </w:rPr>
        <w:tab/>
      </w:r>
      <w:r w:rsidRPr="00C66AA7">
        <w:rPr>
          <w:rFonts w:ascii="Arial" w:hAnsi="Arial" w:cs="Arial"/>
          <w:sz w:val="20"/>
        </w:rPr>
        <w:tab/>
        <w:t>…………………………………………..</w:t>
      </w:r>
    </w:p>
    <w:p w14:paraId="5424B0F3" w14:textId="77777777" w:rsidR="001D3B60" w:rsidRPr="00C66AA7" w:rsidRDefault="001D3B60" w:rsidP="001D3B60">
      <w:pPr>
        <w:rPr>
          <w:rFonts w:ascii="Arial" w:hAnsi="Arial" w:cs="Arial"/>
          <w:iCs/>
          <w:sz w:val="20"/>
          <w:szCs w:val="20"/>
        </w:rPr>
      </w:pPr>
      <w:r w:rsidRPr="00C66AA7">
        <w:rPr>
          <w:rFonts w:ascii="Arial" w:hAnsi="Arial" w:cs="Arial"/>
          <w:iCs/>
          <w:sz w:val="20"/>
          <w:szCs w:val="20"/>
        </w:rPr>
        <w:t>za objednatele</w:t>
      </w:r>
      <w:r w:rsidRPr="00C66AA7">
        <w:rPr>
          <w:rFonts w:ascii="Arial" w:hAnsi="Arial" w:cs="Arial"/>
          <w:iCs/>
          <w:sz w:val="20"/>
          <w:szCs w:val="20"/>
        </w:rPr>
        <w:tab/>
      </w:r>
      <w:r w:rsidRPr="00C66AA7">
        <w:rPr>
          <w:rFonts w:ascii="Arial" w:hAnsi="Arial" w:cs="Arial"/>
          <w:iCs/>
          <w:sz w:val="20"/>
          <w:szCs w:val="20"/>
        </w:rPr>
        <w:tab/>
      </w:r>
      <w:r w:rsidRPr="00C66AA7">
        <w:rPr>
          <w:rFonts w:ascii="Arial" w:hAnsi="Arial" w:cs="Arial"/>
          <w:iCs/>
          <w:sz w:val="20"/>
          <w:szCs w:val="20"/>
        </w:rPr>
        <w:tab/>
      </w:r>
      <w:r w:rsidRPr="00C66AA7">
        <w:rPr>
          <w:rFonts w:ascii="Arial" w:hAnsi="Arial" w:cs="Arial"/>
          <w:iCs/>
          <w:sz w:val="20"/>
          <w:szCs w:val="20"/>
        </w:rPr>
        <w:tab/>
      </w:r>
      <w:r w:rsidRPr="00C66AA7">
        <w:rPr>
          <w:rFonts w:ascii="Arial" w:hAnsi="Arial" w:cs="Arial"/>
          <w:iCs/>
          <w:sz w:val="20"/>
          <w:szCs w:val="20"/>
        </w:rPr>
        <w:tab/>
      </w:r>
      <w:r w:rsidRPr="00C66AA7">
        <w:rPr>
          <w:rFonts w:ascii="Arial" w:hAnsi="Arial" w:cs="Arial"/>
          <w:iCs/>
          <w:sz w:val="20"/>
          <w:szCs w:val="20"/>
        </w:rPr>
        <w:tab/>
        <w:t>za zhotovitele</w:t>
      </w:r>
    </w:p>
    <w:p w14:paraId="1EA52F9F" w14:textId="77777777" w:rsidR="003B03B7" w:rsidRDefault="003B03B7" w:rsidP="00BB2222">
      <w:pPr>
        <w:jc w:val="both"/>
        <w:rPr>
          <w:rFonts w:ascii="Arial" w:hAnsi="Arial" w:cs="Arial"/>
          <w:sz w:val="20"/>
          <w:szCs w:val="20"/>
        </w:rPr>
      </w:pPr>
      <w:r w:rsidRPr="009212FA">
        <w:rPr>
          <w:rFonts w:ascii="Arial" w:hAnsi="Arial" w:cs="Arial"/>
          <w:sz w:val="20"/>
          <w:szCs w:val="20"/>
        </w:rPr>
        <w:t xml:space="preserve">Mgr. </w:t>
      </w:r>
      <w:r>
        <w:rPr>
          <w:rFonts w:ascii="Arial" w:hAnsi="Arial" w:cs="Arial"/>
          <w:sz w:val="20"/>
          <w:szCs w:val="20"/>
        </w:rPr>
        <w:t>Iveta Mikšíková</w:t>
      </w:r>
    </w:p>
    <w:p w14:paraId="16F5E406" w14:textId="2CCDF44B" w:rsidR="00B14EE5" w:rsidRPr="00B56D86" w:rsidRDefault="003B03B7" w:rsidP="00D80B4A">
      <w:pPr>
        <w:jc w:val="both"/>
        <w:rPr>
          <w:rFonts w:ascii="Arial" w:hAnsi="Arial" w:cs="Arial"/>
          <w:sz w:val="20"/>
          <w:szCs w:val="20"/>
        </w:rPr>
      </w:pPr>
      <w:r>
        <w:rPr>
          <w:rFonts w:ascii="Arial" w:hAnsi="Arial" w:cs="Arial"/>
          <w:sz w:val="20"/>
          <w:szCs w:val="20"/>
        </w:rPr>
        <w:t>I. místo</w:t>
      </w:r>
      <w:r w:rsidRPr="009212FA">
        <w:rPr>
          <w:rFonts w:ascii="Arial" w:hAnsi="Arial" w:cs="Arial"/>
          <w:sz w:val="20"/>
          <w:szCs w:val="20"/>
        </w:rPr>
        <w:t>starost</w:t>
      </w:r>
      <w:r>
        <w:rPr>
          <w:rFonts w:ascii="Arial" w:hAnsi="Arial" w:cs="Arial"/>
          <w:sz w:val="20"/>
          <w:szCs w:val="20"/>
        </w:rPr>
        <w:t>ka</w:t>
      </w:r>
      <w:r w:rsidRPr="009212FA">
        <w:rPr>
          <w:rFonts w:ascii="Arial" w:hAnsi="Arial" w:cs="Arial"/>
          <w:sz w:val="20"/>
          <w:szCs w:val="20"/>
        </w:rPr>
        <w:t xml:space="preserve"> města</w:t>
      </w:r>
      <w:r w:rsidR="00582D7A" w:rsidRPr="00C66AA7">
        <w:rPr>
          <w:rFonts w:ascii="Arial" w:hAnsi="Arial" w:cs="Arial"/>
          <w:sz w:val="20"/>
          <w:szCs w:val="20"/>
        </w:rPr>
        <w:tab/>
      </w:r>
    </w:p>
    <w:sectPr w:rsidR="00B14EE5" w:rsidRPr="00B56D86">
      <w:headerReference w:type="even" r:id="rId9"/>
      <w:footerReference w:type="default" r:id="rId10"/>
      <w:footerReference w:type="first" r:id="rId11"/>
      <w:pgSz w:w="11907" w:h="16840"/>
      <w:pgMar w:top="1418" w:right="1418" w:bottom="1418" w:left="1418" w:header="708" w:footer="708" w:gutter="0"/>
      <w:cols w:space="708"/>
      <w:titlePg/>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1A1B789F" w16cex:dateUtc="2025-04-30T14: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43DFF823" w16cid:durableId="1A1B789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A91D97" w14:textId="77777777" w:rsidR="00F178D4" w:rsidRDefault="00F178D4">
      <w:r>
        <w:separator/>
      </w:r>
    </w:p>
  </w:endnote>
  <w:endnote w:type="continuationSeparator" w:id="0">
    <w:p w14:paraId="20310686" w14:textId="77777777" w:rsidR="00F178D4" w:rsidRDefault="00F178D4">
      <w:r>
        <w:continuationSeparator/>
      </w:r>
    </w:p>
  </w:endnote>
  <w:endnote w:type="continuationNotice" w:id="1">
    <w:p w14:paraId="494BC386" w14:textId="77777777" w:rsidR="00F178D4" w:rsidRDefault="00F178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EBEE39" w14:textId="7CF73569" w:rsidR="008A06F7" w:rsidRPr="002E296E" w:rsidRDefault="008A06F7">
    <w:pPr>
      <w:pStyle w:val="Zpat"/>
      <w:rPr>
        <w:rFonts w:ascii="Calibri" w:hAnsi="Calibri"/>
        <w:sz w:val="22"/>
      </w:rPr>
    </w:pPr>
    <w:r>
      <w:rPr>
        <w:sz w:val="18"/>
      </w:rPr>
      <w:tab/>
    </w:r>
    <w:r w:rsidRPr="002E296E">
      <w:rPr>
        <w:rStyle w:val="slostrnky"/>
        <w:rFonts w:ascii="Calibri" w:hAnsi="Calibri"/>
        <w:sz w:val="22"/>
      </w:rPr>
      <w:fldChar w:fldCharType="begin"/>
    </w:r>
    <w:r w:rsidRPr="002E296E">
      <w:rPr>
        <w:rStyle w:val="slostrnky"/>
        <w:rFonts w:ascii="Calibri" w:hAnsi="Calibri"/>
        <w:sz w:val="22"/>
      </w:rPr>
      <w:instrText xml:space="preserve"> PAGE </w:instrText>
    </w:r>
    <w:r w:rsidRPr="002E296E">
      <w:rPr>
        <w:rStyle w:val="slostrnky"/>
        <w:rFonts w:ascii="Calibri" w:hAnsi="Calibri"/>
        <w:sz w:val="22"/>
      </w:rPr>
      <w:fldChar w:fldCharType="separate"/>
    </w:r>
    <w:r w:rsidR="00C878F5">
      <w:rPr>
        <w:rStyle w:val="slostrnky"/>
        <w:rFonts w:ascii="Calibri" w:hAnsi="Calibri"/>
        <w:noProof/>
        <w:sz w:val="22"/>
      </w:rPr>
      <w:t>10</w:t>
    </w:r>
    <w:r w:rsidRPr="002E296E">
      <w:rPr>
        <w:rStyle w:val="slostrnky"/>
        <w:rFonts w:ascii="Calibri" w:hAnsi="Calibri"/>
        <w:sz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994B34" w14:textId="19A6F1E7" w:rsidR="008A06F7" w:rsidRPr="002E296E" w:rsidRDefault="008A06F7">
    <w:pPr>
      <w:pStyle w:val="Zpat"/>
      <w:rPr>
        <w:rFonts w:ascii="Calibri" w:hAnsi="Calibri"/>
        <w:sz w:val="22"/>
      </w:rPr>
    </w:pPr>
    <w:r>
      <w:rPr>
        <w:sz w:val="18"/>
      </w:rPr>
      <w:tab/>
    </w:r>
    <w:r w:rsidRPr="002E296E">
      <w:rPr>
        <w:rStyle w:val="slostrnky"/>
        <w:rFonts w:ascii="Calibri" w:hAnsi="Calibri"/>
        <w:sz w:val="22"/>
      </w:rPr>
      <w:fldChar w:fldCharType="begin"/>
    </w:r>
    <w:r w:rsidRPr="002E296E">
      <w:rPr>
        <w:rStyle w:val="slostrnky"/>
        <w:rFonts w:ascii="Calibri" w:hAnsi="Calibri"/>
        <w:sz w:val="22"/>
      </w:rPr>
      <w:instrText xml:space="preserve"> PAGE </w:instrText>
    </w:r>
    <w:r w:rsidRPr="002E296E">
      <w:rPr>
        <w:rStyle w:val="slostrnky"/>
        <w:rFonts w:ascii="Calibri" w:hAnsi="Calibri"/>
        <w:sz w:val="22"/>
      </w:rPr>
      <w:fldChar w:fldCharType="separate"/>
    </w:r>
    <w:r w:rsidR="00D25E8A">
      <w:rPr>
        <w:rStyle w:val="slostrnky"/>
        <w:rFonts w:ascii="Calibri" w:hAnsi="Calibri"/>
        <w:noProof/>
        <w:sz w:val="22"/>
      </w:rPr>
      <w:t>1</w:t>
    </w:r>
    <w:r w:rsidRPr="002E296E">
      <w:rPr>
        <w:rStyle w:val="slostrnky"/>
        <w:rFonts w:ascii="Calibri" w:hAnsi="Calibri"/>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F6C784" w14:textId="77777777" w:rsidR="00F178D4" w:rsidRDefault="00F178D4">
      <w:r>
        <w:separator/>
      </w:r>
    </w:p>
  </w:footnote>
  <w:footnote w:type="continuationSeparator" w:id="0">
    <w:p w14:paraId="45706435" w14:textId="77777777" w:rsidR="00F178D4" w:rsidRDefault="00F178D4">
      <w:r>
        <w:continuationSeparator/>
      </w:r>
    </w:p>
  </w:footnote>
  <w:footnote w:type="continuationNotice" w:id="1">
    <w:p w14:paraId="24F4D4D2" w14:textId="77777777" w:rsidR="00F178D4" w:rsidRDefault="00F178D4"/>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39730C" w14:textId="77777777" w:rsidR="008A06F7" w:rsidRDefault="008A06F7">
    <w:pPr>
      <w:pStyle w:val="Zhlav"/>
      <w:framePr w:wrap="around" w:vAnchor="text" w:hAnchor="margin" w:xAlign="center" w:y="1"/>
      <w:rPr>
        <w:rStyle w:val="slostrnky"/>
      </w:rPr>
    </w:pPr>
  </w:p>
  <w:p w14:paraId="20FF8E65" w14:textId="77777777" w:rsidR="008A06F7" w:rsidRDefault="008A06F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143F4B"/>
    <w:multiLevelType w:val="hybridMultilevel"/>
    <w:tmpl w:val="99E0CFD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C512499"/>
    <w:multiLevelType w:val="hybridMultilevel"/>
    <w:tmpl w:val="947CBFA0"/>
    <w:lvl w:ilvl="0" w:tplc="04050001">
      <w:start w:val="1"/>
      <w:numFmt w:val="bullet"/>
      <w:lvlText w:val=""/>
      <w:lvlJc w:val="left"/>
      <w:pPr>
        <w:tabs>
          <w:tab w:val="num" w:pos="540"/>
        </w:tabs>
        <w:ind w:left="540" w:hanging="360"/>
      </w:pPr>
      <w:rPr>
        <w:rFonts w:ascii="Symbol" w:hAnsi="Symbol" w:hint="default"/>
      </w:rPr>
    </w:lvl>
    <w:lvl w:ilvl="1" w:tplc="04050003">
      <w:start w:val="1"/>
      <w:numFmt w:val="bullet"/>
      <w:lvlText w:val="o"/>
      <w:lvlJc w:val="left"/>
      <w:pPr>
        <w:tabs>
          <w:tab w:val="num" w:pos="1260"/>
        </w:tabs>
        <w:ind w:left="1260" w:hanging="360"/>
      </w:pPr>
      <w:rPr>
        <w:rFonts w:ascii="Courier New" w:hAnsi="Courier New" w:hint="default"/>
      </w:rPr>
    </w:lvl>
    <w:lvl w:ilvl="2" w:tplc="04050005">
      <w:start w:val="1"/>
      <w:numFmt w:val="bullet"/>
      <w:lvlText w:val=""/>
      <w:lvlJc w:val="left"/>
      <w:pPr>
        <w:tabs>
          <w:tab w:val="num" w:pos="1980"/>
        </w:tabs>
        <w:ind w:left="1980" w:hanging="360"/>
      </w:pPr>
      <w:rPr>
        <w:rFonts w:ascii="Wingdings" w:hAnsi="Wingdings" w:hint="default"/>
      </w:rPr>
    </w:lvl>
    <w:lvl w:ilvl="3" w:tplc="04050001">
      <w:start w:val="1"/>
      <w:numFmt w:val="bullet"/>
      <w:lvlText w:val=""/>
      <w:lvlJc w:val="left"/>
      <w:pPr>
        <w:tabs>
          <w:tab w:val="num" w:pos="2700"/>
        </w:tabs>
        <w:ind w:left="2700" w:hanging="360"/>
      </w:pPr>
      <w:rPr>
        <w:rFonts w:ascii="Symbol" w:hAnsi="Symbol" w:hint="default"/>
      </w:rPr>
    </w:lvl>
    <w:lvl w:ilvl="4" w:tplc="04050003">
      <w:start w:val="1"/>
      <w:numFmt w:val="bullet"/>
      <w:lvlText w:val="o"/>
      <w:lvlJc w:val="left"/>
      <w:pPr>
        <w:tabs>
          <w:tab w:val="num" w:pos="3420"/>
        </w:tabs>
        <w:ind w:left="3420" w:hanging="360"/>
      </w:pPr>
      <w:rPr>
        <w:rFonts w:ascii="Courier New" w:hAnsi="Courier New" w:hint="default"/>
      </w:rPr>
    </w:lvl>
    <w:lvl w:ilvl="5" w:tplc="04050005">
      <w:start w:val="1"/>
      <w:numFmt w:val="bullet"/>
      <w:lvlText w:val=""/>
      <w:lvlJc w:val="left"/>
      <w:pPr>
        <w:tabs>
          <w:tab w:val="num" w:pos="4140"/>
        </w:tabs>
        <w:ind w:left="4140" w:hanging="360"/>
      </w:pPr>
      <w:rPr>
        <w:rFonts w:ascii="Wingdings" w:hAnsi="Wingdings" w:hint="default"/>
      </w:rPr>
    </w:lvl>
    <w:lvl w:ilvl="6" w:tplc="04050001">
      <w:start w:val="1"/>
      <w:numFmt w:val="bullet"/>
      <w:lvlText w:val=""/>
      <w:lvlJc w:val="left"/>
      <w:pPr>
        <w:tabs>
          <w:tab w:val="num" w:pos="4860"/>
        </w:tabs>
        <w:ind w:left="4860" w:hanging="360"/>
      </w:pPr>
      <w:rPr>
        <w:rFonts w:ascii="Symbol" w:hAnsi="Symbol" w:hint="default"/>
      </w:rPr>
    </w:lvl>
    <w:lvl w:ilvl="7" w:tplc="04050003">
      <w:start w:val="1"/>
      <w:numFmt w:val="bullet"/>
      <w:lvlText w:val="o"/>
      <w:lvlJc w:val="left"/>
      <w:pPr>
        <w:tabs>
          <w:tab w:val="num" w:pos="5580"/>
        </w:tabs>
        <w:ind w:left="5580" w:hanging="360"/>
      </w:pPr>
      <w:rPr>
        <w:rFonts w:ascii="Courier New" w:hAnsi="Courier New" w:hint="default"/>
      </w:rPr>
    </w:lvl>
    <w:lvl w:ilvl="8" w:tplc="04050005">
      <w:start w:val="1"/>
      <w:numFmt w:val="bullet"/>
      <w:lvlText w:val=""/>
      <w:lvlJc w:val="left"/>
      <w:pPr>
        <w:tabs>
          <w:tab w:val="num" w:pos="6300"/>
        </w:tabs>
        <w:ind w:left="6300" w:hanging="360"/>
      </w:pPr>
      <w:rPr>
        <w:rFonts w:ascii="Wingdings" w:hAnsi="Wingdings" w:hint="default"/>
      </w:rPr>
    </w:lvl>
  </w:abstractNum>
  <w:abstractNum w:abstractNumId="2" w15:restartNumberingAfterBreak="0">
    <w:nsid w:val="0E645067"/>
    <w:multiLevelType w:val="hybridMultilevel"/>
    <w:tmpl w:val="C7C8BED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EAB7717"/>
    <w:multiLevelType w:val="hybridMultilevel"/>
    <w:tmpl w:val="F6A22D52"/>
    <w:lvl w:ilvl="0" w:tplc="295629E0">
      <w:start w:val="1"/>
      <w:numFmt w:val="lowerLetter"/>
      <w:lvlText w:val="%1)"/>
      <w:lvlJc w:val="left"/>
      <w:pPr>
        <w:tabs>
          <w:tab w:val="num" w:pos="425"/>
        </w:tabs>
        <w:ind w:left="709" w:hanging="284"/>
      </w:pPr>
      <w:rPr>
        <w:rFonts w:hint="default"/>
      </w:rPr>
    </w:lvl>
    <w:lvl w:ilvl="1" w:tplc="8AF0BA54">
      <w:start w:val="1"/>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11745307"/>
    <w:multiLevelType w:val="hybridMultilevel"/>
    <w:tmpl w:val="368298A2"/>
    <w:lvl w:ilvl="0" w:tplc="7A18839A">
      <w:start w:val="1"/>
      <w:numFmt w:val="lowerLetter"/>
      <w:lvlText w:val="%1)"/>
      <w:lvlJc w:val="left"/>
      <w:pPr>
        <w:tabs>
          <w:tab w:val="num" w:pos="11"/>
        </w:tabs>
        <w:ind w:left="425" w:hanging="425"/>
      </w:pPr>
      <w:rPr>
        <w:rFonts w:hint="default"/>
      </w:rPr>
    </w:lvl>
    <w:lvl w:ilvl="1" w:tplc="8AF0BA54">
      <w:start w:val="1"/>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2C129F2"/>
    <w:multiLevelType w:val="hybridMultilevel"/>
    <w:tmpl w:val="C94CE358"/>
    <w:lvl w:ilvl="0" w:tplc="8FAE73D8">
      <w:start w:val="1"/>
      <w:numFmt w:val="lowerLetter"/>
      <w:lvlText w:val="%1)"/>
      <w:lvlJc w:val="left"/>
      <w:pPr>
        <w:ind w:left="6456" w:hanging="360"/>
      </w:pPr>
      <w:rPr>
        <w:rFonts w:hint="default"/>
      </w:rPr>
    </w:lvl>
    <w:lvl w:ilvl="1" w:tplc="04050019" w:tentative="1">
      <w:start w:val="1"/>
      <w:numFmt w:val="lowerLetter"/>
      <w:lvlText w:val="%2."/>
      <w:lvlJc w:val="left"/>
      <w:pPr>
        <w:ind w:left="2367" w:hanging="360"/>
      </w:pPr>
    </w:lvl>
    <w:lvl w:ilvl="2" w:tplc="0405001B" w:tentative="1">
      <w:start w:val="1"/>
      <w:numFmt w:val="lowerRoman"/>
      <w:lvlText w:val="%3."/>
      <w:lvlJc w:val="right"/>
      <w:pPr>
        <w:ind w:left="3087" w:hanging="180"/>
      </w:pPr>
    </w:lvl>
    <w:lvl w:ilvl="3" w:tplc="0405000F" w:tentative="1">
      <w:start w:val="1"/>
      <w:numFmt w:val="decimal"/>
      <w:lvlText w:val="%4."/>
      <w:lvlJc w:val="left"/>
      <w:pPr>
        <w:ind w:left="3807" w:hanging="360"/>
      </w:pPr>
    </w:lvl>
    <w:lvl w:ilvl="4" w:tplc="04050019" w:tentative="1">
      <w:start w:val="1"/>
      <w:numFmt w:val="lowerLetter"/>
      <w:lvlText w:val="%5."/>
      <w:lvlJc w:val="left"/>
      <w:pPr>
        <w:ind w:left="4527" w:hanging="360"/>
      </w:pPr>
    </w:lvl>
    <w:lvl w:ilvl="5" w:tplc="0405001B" w:tentative="1">
      <w:start w:val="1"/>
      <w:numFmt w:val="lowerRoman"/>
      <w:lvlText w:val="%6."/>
      <w:lvlJc w:val="right"/>
      <w:pPr>
        <w:ind w:left="5247" w:hanging="180"/>
      </w:pPr>
    </w:lvl>
    <w:lvl w:ilvl="6" w:tplc="0405000F" w:tentative="1">
      <w:start w:val="1"/>
      <w:numFmt w:val="decimal"/>
      <w:lvlText w:val="%7."/>
      <w:lvlJc w:val="left"/>
      <w:pPr>
        <w:ind w:left="5967" w:hanging="360"/>
      </w:pPr>
    </w:lvl>
    <w:lvl w:ilvl="7" w:tplc="04050019" w:tentative="1">
      <w:start w:val="1"/>
      <w:numFmt w:val="lowerLetter"/>
      <w:lvlText w:val="%8."/>
      <w:lvlJc w:val="left"/>
      <w:pPr>
        <w:ind w:left="6687" w:hanging="360"/>
      </w:pPr>
    </w:lvl>
    <w:lvl w:ilvl="8" w:tplc="0405001B" w:tentative="1">
      <w:start w:val="1"/>
      <w:numFmt w:val="lowerRoman"/>
      <w:lvlText w:val="%9."/>
      <w:lvlJc w:val="right"/>
      <w:pPr>
        <w:ind w:left="7407" w:hanging="180"/>
      </w:pPr>
    </w:lvl>
  </w:abstractNum>
  <w:abstractNum w:abstractNumId="6" w15:restartNumberingAfterBreak="0">
    <w:nsid w:val="17652ECA"/>
    <w:multiLevelType w:val="hybridMultilevel"/>
    <w:tmpl w:val="F2CAB92A"/>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190D2ABF"/>
    <w:multiLevelType w:val="hybridMultilevel"/>
    <w:tmpl w:val="314A50A0"/>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96625F2"/>
    <w:multiLevelType w:val="hybridMultilevel"/>
    <w:tmpl w:val="36C46CBA"/>
    <w:lvl w:ilvl="0" w:tplc="A396572E">
      <w:start w:val="1"/>
      <w:numFmt w:val="decimal"/>
      <w:lvlText w:val="%1."/>
      <w:lvlJc w:val="left"/>
      <w:pPr>
        <w:ind w:left="1896" w:hanging="360"/>
      </w:pPr>
      <w:rPr>
        <w:rFonts w:ascii="Arial" w:hAnsi="Arial" w:cs="Arial" w:hint="default"/>
        <w:sz w:val="20"/>
        <w:szCs w:val="20"/>
      </w:rPr>
    </w:lvl>
    <w:lvl w:ilvl="1" w:tplc="04050019" w:tentative="1">
      <w:start w:val="1"/>
      <w:numFmt w:val="lowerLetter"/>
      <w:lvlText w:val="%2."/>
      <w:lvlJc w:val="left"/>
      <w:pPr>
        <w:ind w:left="2616" w:hanging="360"/>
      </w:pPr>
    </w:lvl>
    <w:lvl w:ilvl="2" w:tplc="0405001B" w:tentative="1">
      <w:start w:val="1"/>
      <w:numFmt w:val="lowerRoman"/>
      <w:lvlText w:val="%3."/>
      <w:lvlJc w:val="right"/>
      <w:pPr>
        <w:ind w:left="3336" w:hanging="180"/>
      </w:pPr>
    </w:lvl>
    <w:lvl w:ilvl="3" w:tplc="0405000F" w:tentative="1">
      <w:start w:val="1"/>
      <w:numFmt w:val="decimal"/>
      <w:lvlText w:val="%4."/>
      <w:lvlJc w:val="left"/>
      <w:pPr>
        <w:ind w:left="4056" w:hanging="360"/>
      </w:pPr>
    </w:lvl>
    <w:lvl w:ilvl="4" w:tplc="04050019" w:tentative="1">
      <w:start w:val="1"/>
      <w:numFmt w:val="lowerLetter"/>
      <w:lvlText w:val="%5."/>
      <w:lvlJc w:val="left"/>
      <w:pPr>
        <w:ind w:left="4776" w:hanging="360"/>
      </w:pPr>
    </w:lvl>
    <w:lvl w:ilvl="5" w:tplc="0405001B" w:tentative="1">
      <w:start w:val="1"/>
      <w:numFmt w:val="lowerRoman"/>
      <w:lvlText w:val="%6."/>
      <w:lvlJc w:val="right"/>
      <w:pPr>
        <w:ind w:left="5496" w:hanging="180"/>
      </w:pPr>
    </w:lvl>
    <w:lvl w:ilvl="6" w:tplc="0405000F" w:tentative="1">
      <w:start w:val="1"/>
      <w:numFmt w:val="decimal"/>
      <w:lvlText w:val="%7."/>
      <w:lvlJc w:val="left"/>
      <w:pPr>
        <w:ind w:left="6216" w:hanging="360"/>
      </w:pPr>
    </w:lvl>
    <w:lvl w:ilvl="7" w:tplc="04050019" w:tentative="1">
      <w:start w:val="1"/>
      <w:numFmt w:val="lowerLetter"/>
      <w:lvlText w:val="%8."/>
      <w:lvlJc w:val="left"/>
      <w:pPr>
        <w:ind w:left="6936" w:hanging="360"/>
      </w:pPr>
    </w:lvl>
    <w:lvl w:ilvl="8" w:tplc="0405001B" w:tentative="1">
      <w:start w:val="1"/>
      <w:numFmt w:val="lowerRoman"/>
      <w:lvlText w:val="%9."/>
      <w:lvlJc w:val="right"/>
      <w:pPr>
        <w:ind w:left="7656" w:hanging="180"/>
      </w:pPr>
    </w:lvl>
  </w:abstractNum>
  <w:abstractNum w:abstractNumId="9" w15:restartNumberingAfterBreak="0">
    <w:nsid w:val="19FA3022"/>
    <w:multiLevelType w:val="hybridMultilevel"/>
    <w:tmpl w:val="98D6DA90"/>
    <w:lvl w:ilvl="0" w:tplc="353CAC12">
      <w:start w:val="1"/>
      <w:numFmt w:val="lowerLetter"/>
      <w:lvlText w:val="%1)"/>
      <w:lvlJc w:val="left"/>
      <w:pPr>
        <w:tabs>
          <w:tab w:val="num" w:pos="1440"/>
        </w:tabs>
        <w:ind w:left="144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B153A26"/>
    <w:multiLevelType w:val="hybridMultilevel"/>
    <w:tmpl w:val="F804402C"/>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1BD15961"/>
    <w:multiLevelType w:val="hybridMultilevel"/>
    <w:tmpl w:val="8E5AB7A2"/>
    <w:lvl w:ilvl="0" w:tplc="0405000F">
      <w:start w:val="1"/>
      <w:numFmt w:val="decimal"/>
      <w:lvlText w:val="%1."/>
      <w:lvlJc w:val="left"/>
      <w:pPr>
        <w:tabs>
          <w:tab w:val="num" w:pos="720"/>
        </w:tabs>
        <w:ind w:left="720" w:hanging="360"/>
      </w:pPr>
    </w:lvl>
    <w:lvl w:ilvl="1" w:tplc="04050001">
      <w:start w:val="1"/>
      <w:numFmt w:val="bullet"/>
      <w:lvlText w:val=""/>
      <w:lvlJc w:val="left"/>
      <w:pPr>
        <w:tabs>
          <w:tab w:val="num" w:pos="1440"/>
        </w:tabs>
        <w:ind w:left="1440" w:hanging="360"/>
      </w:pPr>
      <w:rPr>
        <w:rFonts w:ascii="Symbol" w:hAnsi="Symbol" w:hint="default"/>
      </w:rPr>
    </w:lvl>
    <w:lvl w:ilvl="2" w:tplc="5464004C">
      <w:numFmt w:val="bullet"/>
      <w:lvlText w:val="-"/>
      <w:lvlJc w:val="left"/>
      <w:pPr>
        <w:ind w:left="2340" w:hanging="360"/>
      </w:pPr>
      <w:rPr>
        <w:rFonts w:ascii="Arial" w:eastAsia="Times New Roman" w:hAnsi="Arial" w:cs="Arial" w:hint="default"/>
      </w:r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1DC9613A"/>
    <w:multiLevelType w:val="hybridMultilevel"/>
    <w:tmpl w:val="A5788D42"/>
    <w:lvl w:ilvl="0" w:tplc="04050001">
      <w:start w:val="1"/>
      <w:numFmt w:val="bullet"/>
      <w:lvlText w:val=""/>
      <w:lvlJc w:val="left"/>
      <w:pPr>
        <w:ind w:left="1440" w:hanging="360"/>
      </w:pPr>
      <w:rPr>
        <w:rFonts w:ascii="Symbol" w:hAnsi="Symbol" w:hint="default"/>
      </w:rPr>
    </w:lvl>
    <w:lvl w:ilvl="1" w:tplc="04050003">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3" w15:restartNumberingAfterBreak="0">
    <w:nsid w:val="229744BD"/>
    <w:multiLevelType w:val="hybridMultilevel"/>
    <w:tmpl w:val="C94CE358"/>
    <w:lvl w:ilvl="0" w:tplc="FFFFFFFF">
      <w:start w:val="1"/>
      <w:numFmt w:val="lowerLetter"/>
      <w:lvlText w:val="%1)"/>
      <w:lvlJc w:val="left"/>
      <w:pPr>
        <w:ind w:left="1647" w:hanging="360"/>
      </w:pPr>
      <w:rPr>
        <w:rFonts w:hint="default"/>
      </w:rPr>
    </w:lvl>
    <w:lvl w:ilvl="1" w:tplc="FFFFFFFF" w:tentative="1">
      <w:start w:val="1"/>
      <w:numFmt w:val="lowerLetter"/>
      <w:lvlText w:val="%2."/>
      <w:lvlJc w:val="left"/>
      <w:pPr>
        <w:ind w:left="2367" w:hanging="360"/>
      </w:pPr>
    </w:lvl>
    <w:lvl w:ilvl="2" w:tplc="FFFFFFFF" w:tentative="1">
      <w:start w:val="1"/>
      <w:numFmt w:val="lowerRoman"/>
      <w:lvlText w:val="%3."/>
      <w:lvlJc w:val="right"/>
      <w:pPr>
        <w:ind w:left="3087" w:hanging="180"/>
      </w:pPr>
    </w:lvl>
    <w:lvl w:ilvl="3" w:tplc="FFFFFFFF" w:tentative="1">
      <w:start w:val="1"/>
      <w:numFmt w:val="decimal"/>
      <w:lvlText w:val="%4."/>
      <w:lvlJc w:val="left"/>
      <w:pPr>
        <w:ind w:left="3807" w:hanging="360"/>
      </w:pPr>
    </w:lvl>
    <w:lvl w:ilvl="4" w:tplc="FFFFFFFF" w:tentative="1">
      <w:start w:val="1"/>
      <w:numFmt w:val="lowerLetter"/>
      <w:lvlText w:val="%5."/>
      <w:lvlJc w:val="left"/>
      <w:pPr>
        <w:ind w:left="4527" w:hanging="360"/>
      </w:pPr>
    </w:lvl>
    <w:lvl w:ilvl="5" w:tplc="FFFFFFFF" w:tentative="1">
      <w:start w:val="1"/>
      <w:numFmt w:val="lowerRoman"/>
      <w:lvlText w:val="%6."/>
      <w:lvlJc w:val="right"/>
      <w:pPr>
        <w:ind w:left="5247" w:hanging="180"/>
      </w:pPr>
    </w:lvl>
    <w:lvl w:ilvl="6" w:tplc="FFFFFFFF" w:tentative="1">
      <w:start w:val="1"/>
      <w:numFmt w:val="decimal"/>
      <w:lvlText w:val="%7."/>
      <w:lvlJc w:val="left"/>
      <w:pPr>
        <w:ind w:left="5967" w:hanging="360"/>
      </w:pPr>
    </w:lvl>
    <w:lvl w:ilvl="7" w:tplc="FFFFFFFF" w:tentative="1">
      <w:start w:val="1"/>
      <w:numFmt w:val="lowerLetter"/>
      <w:lvlText w:val="%8."/>
      <w:lvlJc w:val="left"/>
      <w:pPr>
        <w:ind w:left="6687" w:hanging="360"/>
      </w:pPr>
    </w:lvl>
    <w:lvl w:ilvl="8" w:tplc="FFFFFFFF" w:tentative="1">
      <w:start w:val="1"/>
      <w:numFmt w:val="lowerRoman"/>
      <w:lvlText w:val="%9."/>
      <w:lvlJc w:val="right"/>
      <w:pPr>
        <w:ind w:left="7407" w:hanging="180"/>
      </w:pPr>
    </w:lvl>
  </w:abstractNum>
  <w:abstractNum w:abstractNumId="14" w15:restartNumberingAfterBreak="0">
    <w:nsid w:val="232D3DE8"/>
    <w:multiLevelType w:val="hybridMultilevel"/>
    <w:tmpl w:val="9F1C79B2"/>
    <w:lvl w:ilvl="0" w:tplc="0405000F">
      <w:start w:val="1"/>
      <w:numFmt w:val="decimal"/>
      <w:lvlText w:val="%1."/>
      <w:lvlJc w:val="left"/>
      <w:pPr>
        <w:tabs>
          <w:tab w:val="num" w:pos="720"/>
        </w:tabs>
        <w:ind w:left="720" w:hanging="360"/>
      </w:pPr>
    </w:lvl>
    <w:lvl w:ilvl="1" w:tplc="353CAC12">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238155A3"/>
    <w:multiLevelType w:val="hybridMultilevel"/>
    <w:tmpl w:val="7A86C8CC"/>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25A3053F"/>
    <w:multiLevelType w:val="hybridMultilevel"/>
    <w:tmpl w:val="04A0AA48"/>
    <w:lvl w:ilvl="0" w:tplc="38F0AF50">
      <w:numFmt w:val="bullet"/>
      <w:lvlText w:val="-"/>
      <w:lvlJc w:val="left"/>
      <w:pPr>
        <w:ind w:left="720" w:hanging="360"/>
      </w:pPr>
      <w:rPr>
        <w:rFonts w:ascii="Calibri" w:eastAsia="Calibri" w:hAnsi="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7" w15:restartNumberingAfterBreak="0">
    <w:nsid w:val="273B43C9"/>
    <w:multiLevelType w:val="hybridMultilevel"/>
    <w:tmpl w:val="613A541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8225E7F"/>
    <w:multiLevelType w:val="hybridMultilevel"/>
    <w:tmpl w:val="1D20AA4A"/>
    <w:lvl w:ilvl="0" w:tplc="48E04172">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9" w15:restartNumberingAfterBreak="0">
    <w:nsid w:val="28D35EC3"/>
    <w:multiLevelType w:val="hybridMultilevel"/>
    <w:tmpl w:val="EF68226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2FCA13C1"/>
    <w:multiLevelType w:val="hybridMultilevel"/>
    <w:tmpl w:val="F1D6643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33697D98"/>
    <w:multiLevelType w:val="hybridMultilevel"/>
    <w:tmpl w:val="1D20AA4A"/>
    <w:lvl w:ilvl="0" w:tplc="48E04172">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2" w15:restartNumberingAfterBreak="0">
    <w:nsid w:val="34270761"/>
    <w:multiLevelType w:val="hybridMultilevel"/>
    <w:tmpl w:val="13F2A610"/>
    <w:lvl w:ilvl="0" w:tplc="39F6128A">
      <w:start w:val="1"/>
      <w:numFmt w:val="decimal"/>
      <w:lvlText w:val="%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4F30AA6"/>
    <w:multiLevelType w:val="multilevel"/>
    <w:tmpl w:val="8A0A0E7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5C91CEC"/>
    <w:multiLevelType w:val="hybridMultilevel"/>
    <w:tmpl w:val="3E00FB08"/>
    <w:lvl w:ilvl="0" w:tplc="94CAA7C8">
      <w:start w:val="1"/>
      <w:numFmt w:val="decimal"/>
      <w:lvlText w:val="%1."/>
      <w:lvlJc w:val="left"/>
      <w:pPr>
        <w:tabs>
          <w:tab w:val="num" w:pos="513"/>
        </w:tabs>
        <w:ind w:left="425" w:hanging="425"/>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37197CE9"/>
    <w:multiLevelType w:val="hybridMultilevel"/>
    <w:tmpl w:val="3F924462"/>
    <w:lvl w:ilvl="0" w:tplc="0405000F">
      <w:start w:val="1"/>
      <w:numFmt w:val="decimal"/>
      <w:lvlText w:val="%1."/>
      <w:lvlJc w:val="left"/>
      <w:pPr>
        <w:tabs>
          <w:tab w:val="num" w:pos="720"/>
        </w:tabs>
        <w:ind w:left="720" w:hanging="360"/>
      </w:p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3AF04BEF"/>
    <w:multiLevelType w:val="hybridMultilevel"/>
    <w:tmpl w:val="9F4A4AFC"/>
    <w:lvl w:ilvl="0" w:tplc="04050017">
      <w:start w:val="1"/>
      <w:numFmt w:val="lowerLetter"/>
      <w:lvlText w:val="%1)"/>
      <w:lvlJc w:val="left"/>
      <w:pPr>
        <w:ind w:left="2616" w:hanging="360"/>
      </w:pPr>
    </w:lvl>
    <w:lvl w:ilvl="1" w:tplc="04050019" w:tentative="1">
      <w:start w:val="1"/>
      <w:numFmt w:val="lowerLetter"/>
      <w:lvlText w:val="%2."/>
      <w:lvlJc w:val="left"/>
      <w:pPr>
        <w:ind w:left="3336" w:hanging="360"/>
      </w:pPr>
    </w:lvl>
    <w:lvl w:ilvl="2" w:tplc="0405001B" w:tentative="1">
      <w:start w:val="1"/>
      <w:numFmt w:val="lowerRoman"/>
      <w:lvlText w:val="%3."/>
      <w:lvlJc w:val="right"/>
      <w:pPr>
        <w:ind w:left="4056" w:hanging="180"/>
      </w:pPr>
    </w:lvl>
    <w:lvl w:ilvl="3" w:tplc="0405000F" w:tentative="1">
      <w:start w:val="1"/>
      <w:numFmt w:val="decimal"/>
      <w:lvlText w:val="%4."/>
      <w:lvlJc w:val="left"/>
      <w:pPr>
        <w:ind w:left="4776" w:hanging="360"/>
      </w:pPr>
    </w:lvl>
    <w:lvl w:ilvl="4" w:tplc="04050019" w:tentative="1">
      <w:start w:val="1"/>
      <w:numFmt w:val="lowerLetter"/>
      <w:lvlText w:val="%5."/>
      <w:lvlJc w:val="left"/>
      <w:pPr>
        <w:ind w:left="5496" w:hanging="360"/>
      </w:pPr>
    </w:lvl>
    <w:lvl w:ilvl="5" w:tplc="0405001B" w:tentative="1">
      <w:start w:val="1"/>
      <w:numFmt w:val="lowerRoman"/>
      <w:lvlText w:val="%6."/>
      <w:lvlJc w:val="right"/>
      <w:pPr>
        <w:ind w:left="6216" w:hanging="180"/>
      </w:pPr>
    </w:lvl>
    <w:lvl w:ilvl="6" w:tplc="0405000F" w:tentative="1">
      <w:start w:val="1"/>
      <w:numFmt w:val="decimal"/>
      <w:lvlText w:val="%7."/>
      <w:lvlJc w:val="left"/>
      <w:pPr>
        <w:ind w:left="6936" w:hanging="360"/>
      </w:pPr>
    </w:lvl>
    <w:lvl w:ilvl="7" w:tplc="04050019" w:tentative="1">
      <w:start w:val="1"/>
      <w:numFmt w:val="lowerLetter"/>
      <w:lvlText w:val="%8."/>
      <w:lvlJc w:val="left"/>
      <w:pPr>
        <w:ind w:left="7656" w:hanging="360"/>
      </w:pPr>
    </w:lvl>
    <w:lvl w:ilvl="8" w:tplc="0405001B" w:tentative="1">
      <w:start w:val="1"/>
      <w:numFmt w:val="lowerRoman"/>
      <w:lvlText w:val="%9."/>
      <w:lvlJc w:val="right"/>
      <w:pPr>
        <w:ind w:left="8376" w:hanging="180"/>
      </w:pPr>
    </w:lvl>
  </w:abstractNum>
  <w:abstractNum w:abstractNumId="27" w15:restartNumberingAfterBreak="0">
    <w:nsid w:val="3D164723"/>
    <w:multiLevelType w:val="hybridMultilevel"/>
    <w:tmpl w:val="1D20AA4A"/>
    <w:lvl w:ilvl="0" w:tplc="48E04172">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8" w15:restartNumberingAfterBreak="0">
    <w:nsid w:val="3D7C7C21"/>
    <w:multiLevelType w:val="hybridMultilevel"/>
    <w:tmpl w:val="8556AE88"/>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9" w15:restartNumberingAfterBreak="0">
    <w:nsid w:val="3DCE4E49"/>
    <w:multiLevelType w:val="hybridMultilevel"/>
    <w:tmpl w:val="0248E156"/>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0" w15:restartNumberingAfterBreak="0">
    <w:nsid w:val="3EC72907"/>
    <w:multiLevelType w:val="hybridMultilevel"/>
    <w:tmpl w:val="5A725CD8"/>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41D557E2"/>
    <w:multiLevelType w:val="hybridMultilevel"/>
    <w:tmpl w:val="1980964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2" w15:restartNumberingAfterBreak="0">
    <w:nsid w:val="45146105"/>
    <w:multiLevelType w:val="hybridMultilevel"/>
    <w:tmpl w:val="24DA42CE"/>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479C7718"/>
    <w:multiLevelType w:val="hybridMultilevel"/>
    <w:tmpl w:val="301A9F2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4" w15:restartNumberingAfterBreak="0">
    <w:nsid w:val="4E026650"/>
    <w:multiLevelType w:val="hybridMultilevel"/>
    <w:tmpl w:val="16D8D03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4FF36061"/>
    <w:multiLevelType w:val="hybridMultilevel"/>
    <w:tmpl w:val="56463CD6"/>
    <w:lvl w:ilvl="0" w:tplc="04050017">
      <w:start w:val="1"/>
      <w:numFmt w:val="lowerLetter"/>
      <w:lvlText w:val="%1)"/>
      <w:lvlJc w:val="left"/>
      <w:pPr>
        <w:tabs>
          <w:tab w:val="num" w:pos="720"/>
        </w:tabs>
        <w:ind w:left="720" w:hanging="360"/>
      </w:pPr>
      <w:rPr>
        <w:rFonts w:hint="default"/>
      </w:rPr>
    </w:lvl>
    <w:lvl w:ilvl="1" w:tplc="8AF0BA54">
      <w:start w:val="1"/>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15:restartNumberingAfterBreak="0">
    <w:nsid w:val="508241F1"/>
    <w:multiLevelType w:val="multilevel"/>
    <w:tmpl w:val="E674AE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510A2C13"/>
    <w:multiLevelType w:val="hybridMultilevel"/>
    <w:tmpl w:val="BA0041A4"/>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8" w15:restartNumberingAfterBreak="0">
    <w:nsid w:val="55D87D2D"/>
    <w:multiLevelType w:val="hybridMultilevel"/>
    <w:tmpl w:val="C7AA461C"/>
    <w:lvl w:ilvl="0" w:tplc="04050001">
      <w:start w:val="1"/>
      <w:numFmt w:val="bullet"/>
      <w:lvlText w:val=""/>
      <w:lvlJc w:val="left"/>
      <w:pPr>
        <w:tabs>
          <w:tab w:val="num" w:pos="1014"/>
        </w:tabs>
        <w:ind w:left="1014" w:hanging="360"/>
      </w:pPr>
      <w:rPr>
        <w:rFonts w:ascii="Symbol" w:hAnsi="Symbol" w:hint="default"/>
      </w:rPr>
    </w:lvl>
    <w:lvl w:ilvl="1" w:tplc="04050003">
      <w:start w:val="1"/>
      <w:numFmt w:val="bullet"/>
      <w:lvlText w:val="o"/>
      <w:lvlJc w:val="left"/>
      <w:pPr>
        <w:ind w:left="1734" w:hanging="360"/>
      </w:pPr>
      <w:rPr>
        <w:rFonts w:ascii="Courier New" w:hAnsi="Courier New" w:cs="Courier New" w:hint="default"/>
      </w:rPr>
    </w:lvl>
    <w:lvl w:ilvl="2" w:tplc="04050005" w:tentative="1">
      <w:start w:val="1"/>
      <w:numFmt w:val="bullet"/>
      <w:lvlText w:val=""/>
      <w:lvlJc w:val="left"/>
      <w:pPr>
        <w:ind w:left="2454" w:hanging="360"/>
      </w:pPr>
      <w:rPr>
        <w:rFonts w:ascii="Wingdings" w:hAnsi="Wingdings" w:hint="default"/>
      </w:rPr>
    </w:lvl>
    <w:lvl w:ilvl="3" w:tplc="04050001" w:tentative="1">
      <w:start w:val="1"/>
      <w:numFmt w:val="bullet"/>
      <w:lvlText w:val=""/>
      <w:lvlJc w:val="left"/>
      <w:pPr>
        <w:ind w:left="3174" w:hanging="360"/>
      </w:pPr>
      <w:rPr>
        <w:rFonts w:ascii="Symbol" w:hAnsi="Symbol" w:hint="default"/>
      </w:rPr>
    </w:lvl>
    <w:lvl w:ilvl="4" w:tplc="04050003" w:tentative="1">
      <w:start w:val="1"/>
      <w:numFmt w:val="bullet"/>
      <w:lvlText w:val="o"/>
      <w:lvlJc w:val="left"/>
      <w:pPr>
        <w:ind w:left="3894" w:hanging="360"/>
      </w:pPr>
      <w:rPr>
        <w:rFonts w:ascii="Courier New" w:hAnsi="Courier New" w:cs="Courier New" w:hint="default"/>
      </w:rPr>
    </w:lvl>
    <w:lvl w:ilvl="5" w:tplc="04050005" w:tentative="1">
      <w:start w:val="1"/>
      <w:numFmt w:val="bullet"/>
      <w:lvlText w:val=""/>
      <w:lvlJc w:val="left"/>
      <w:pPr>
        <w:ind w:left="4614" w:hanging="360"/>
      </w:pPr>
      <w:rPr>
        <w:rFonts w:ascii="Wingdings" w:hAnsi="Wingdings" w:hint="default"/>
      </w:rPr>
    </w:lvl>
    <w:lvl w:ilvl="6" w:tplc="04050001" w:tentative="1">
      <w:start w:val="1"/>
      <w:numFmt w:val="bullet"/>
      <w:lvlText w:val=""/>
      <w:lvlJc w:val="left"/>
      <w:pPr>
        <w:ind w:left="5334" w:hanging="360"/>
      </w:pPr>
      <w:rPr>
        <w:rFonts w:ascii="Symbol" w:hAnsi="Symbol" w:hint="default"/>
      </w:rPr>
    </w:lvl>
    <w:lvl w:ilvl="7" w:tplc="04050003" w:tentative="1">
      <w:start w:val="1"/>
      <w:numFmt w:val="bullet"/>
      <w:lvlText w:val="o"/>
      <w:lvlJc w:val="left"/>
      <w:pPr>
        <w:ind w:left="6054" w:hanging="360"/>
      </w:pPr>
      <w:rPr>
        <w:rFonts w:ascii="Courier New" w:hAnsi="Courier New" w:cs="Courier New" w:hint="default"/>
      </w:rPr>
    </w:lvl>
    <w:lvl w:ilvl="8" w:tplc="04050005" w:tentative="1">
      <w:start w:val="1"/>
      <w:numFmt w:val="bullet"/>
      <w:lvlText w:val=""/>
      <w:lvlJc w:val="left"/>
      <w:pPr>
        <w:ind w:left="6774" w:hanging="360"/>
      </w:pPr>
      <w:rPr>
        <w:rFonts w:ascii="Wingdings" w:hAnsi="Wingdings" w:hint="default"/>
      </w:rPr>
    </w:lvl>
  </w:abstractNum>
  <w:abstractNum w:abstractNumId="39" w15:restartNumberingAfterBreak="0">
    <w:nsid w:val="5ABF20F2"/>
    <w:multiLevelType w:val="hybridMultilevel"/>
    <w:tmpl w:val="55BA2B2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0" w15:restartNumberingAfterBreak="0">
    <w:nsid w:val="5C4E6E9D"/>
    <w:multiLevelType w:val="hybridMultilevel"/>
    <w:tmpl w:val="B994F8D8"/>
    <w:lvl w:ilvl="0" w:tplc="3D0C7D2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63987913"/>
    <w:multiLevelType w:val="hybridMultilevel"/>
    <w:tmpl w:val="3EFCBAA4"/>
    <w:lvl w:ilvl="0" w:tplc="E8FCBF10">
      <w:start w:val="11"/>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42" w15:restartNumberingAfterBreak="0">
    <w:nsid w:val="653B5EB0"/>
    <w:multiLevelType w:val="hybridMultilevel"/>
    <w:tmpl w:val="95AA0446"/>
    <w:lvl w:ilvl="0" w:tplc="04050017">
      <w:start w:val="1"/>
      <w:numFmt w:val="lowerLetter"/>
      <w:lvlText w:val="%1)"/>
      <w:lvlJc w:val="left"/>
      <w:pPr>
        <w:tabs>
          <w:tab w:val="num" w:pos="1080"/>
        </w:tabs>
        <w:ind w:left="1080" w:hanging="360"/>
      </w:pPr>
    </w:lvl>
    <w:lvl w:ilvl="1" w:tplc="3FC6211A">
      <w:start w:val="7"/>
      <w:numFmt w:val="upperRoman"/>
      <w:lvlText w:val="%2."/>
      <w:lvlJc w:val="left"/>
      <w:pPr>
        <w:tabs>
          <w:tab w:val="num" w:pos="2160"/>
        </w:tabs>
        <w:ind w:left="2160" w:hanging="720"/>
      </w:pPr>
      <w:rPr>
        <w:rFonts w:hint="default"/>
      </w:r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43" w15:restartNumberingAfterBreak="0">
    <w:nsid w:val="660F0B43"/>
    <w:multiLevelType w:val="hybridMultilevel"/>
    <w:tmpl w:val="27D6B93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6F876BB6"/>
    <w:multiLevelType w:val="hybridMultilevel"/>
    <w:tmpl w:val="23BE8B74"/>
    <w:lvl w:ilvl="0" w:tplc="E8409AE0">
      <w:start w:val="1"/>
      <w:numFmt w:val="decimal"/>
      <w:lvlText w:val="%1"/>
      <w:lvlJc w:val="left"/>
      <w:pPr>
        <w:ind w:left="780" w:hanging="360"/>
      </w:pPr>
      <w:rPr>
        <w:rFonts w:hint="default"/>
      </w:r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45" w15:restartNumberingAfterBreak="0">
    <w:nsid w:val="721E3840"/>
    <w:multiLevelType w:val="hybridMultilevel"/>
    <w:tmpl w:val="69C4FB34"/>
    <w:lvl w:ilvl="0" w:tplc="0405000F">
      <w:start w:val="1"/>
      <w:numFmt w:val="decimal"/>
      <w:lvlText w:val="%1."/>
      <w:lvlJc w:val="left"/>
      <w:pPr>
        <w:tabs>
          <w:tab w:val="num" w:pos="1080"/>
        </w:tabs>
        <w:ind w:left="1080" w:hanging="360"/>
      </w:p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46" w15:restartNumberingAfterBreak="0">
    <w:nsid w:val="72AC7E0C"/>
    <w:multiLevelType w:val="hybridMultilevel"/>
    <w:tmpl w:val="2E12C698"/>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743B54FE"/>
    <w:multiLevelType w:val="hybridMultilevel"/>
    <w:tmpl w:val="945AEC02"/>
    <w:lvl w:ilvl="0" w:tplc="04050001">
      <w:start w:val="1"/>
      <w:numFmt w:val="bullet"/>
      <w:lvlText w:val=""/>
      <w:lvlJc w:val="left"/>
      <w:pPr>
        <w:ind w:left="786" w:hanging="360"/>
      </w:pPr>
      <w:rPr>
        <w:rFonts w:ascii="Symbol" w:hAnsi="Symbol"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48" w15:restartNumberingAfterBreak="0">
    <w:nsid w:val="79C41531"/>
    <w:multiLevelType w:val="hybridMultilevel"/>
    <w:tmpl w:val="4A0AB28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9" w15:restartNumberingAfterBreak="0">
    <w:nsid w:val="7AF84B6F"/>
    <w:multiLevelType w:val="hybridMultilevel"/>
    <w:tmpl w:val="98D6DA90"/>
    <w:lvl w:ilvl="0" w:tplc="353CAC12">
      <w:start w:val="1"/>
      <w:numFmt w:val="lowerLetter"/>
      <w:lvlText w:val="%1)"/>
      <w:lvlJc w:val="left"/>
      <w:pPr>
        <w:tabs>
          <w:tab w:val="num" w:pos="1440"/>
        </w:tabs>
        <w:ind w:left="144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0" w15:restartNumberingAfterBreak="0">
    <w:nsid w:val="7BE43233"/>
    <w:multiLevelType w:val="hybridMultilevel"/>
    <w:tmpl w:val="C94CE358"/>
    <w:lvl w:ilvl="0" w:tplc="FFFFFFFF">
      <w:start w:val="1"/>
      <w:numFmt w:val="lowerLetter"/>
      <w:lvlText w:val="%1)"/>
      <w:lvlJc w:val="left"/>
      <w:pPr>
        <w:ind w:left="1647" w:hanging="360"/>
      </w:pPr>
      <w:rPr>
        <w:rFonts w:hint="default"/>
      </w:rPr>
    </w:lvl>
    <w:lvl w:ilvl="1" w:tplc="FFFFFFFF" w:tentative="1">
      <w:start w:val="1"/>
      <w:numFmt w:val="lowerLetter"/>
      <w:lvlText w:val="%2."/>
      <w:lvlJc w:val="left"/>
      <w:pPr>
        <w:ind w:left="2367" w:hanging="360"/>
      </w:pPr>
    </w:lvl>
    <w:lvl w:ilvl="2" w:tplc="FFFFFFFF" w:tentative="1">
      <w:start w:val="1"/>
      <w:numFmt w:val="lowerRoman"/>
      <w:lvlText w:val="%3."/>
      <w:lvlJc w:val="right"/>
      <w:pPr>
        <w:ind w:left="3087" w:hanging="180"/>
      </w:pPr>
    </w:lvl>
    <w:lvl w:ilvl="3" w:tplc="FFFFFFFF" w:tentative="1">
      <w:start w:val="1"/>
      <w:numFmt w:val="decimal"/>
      <w:lvlText w:val="%4."/>
      <w:lvlJc w:val="left"/>
      <w:pPr>
        <w:ind w:left="3807" w:hanging="360"/>
      </w:pPr>
    </w:lvl>
    <w:lvl w:ilvl="4" w:tplc="FFFFFFFF" w:tentative="1">
      <w:start w:val="1"/>
      <w:numFmt w:val="lowerLetter"/>
      <w:lvlText w:val="%5."/>
      <w:lvlJc w:val="left"/>
      <w:pPr>
        <w:ind w:left="4527" w:hanging="360"/>
      </w:pPr>
    </w:lvl>
    <w:lvl w:ilvl="5" w:tplc="FFFFFFFF" w:tentative="1">
      <w:start w:val="1"/>
      <w:numFmt w:val="lowerRoman"/>
      <w:lvlText w:val="%6."/>
      <w:lvlJc w:val="right"/>
      <w:pPr>
        <w:ind w:left="5247" w:hanging="180"/>
      </w:pPr>
    </w:lvl>
    <w:lvl w:ilvl="6" w:tplc="FFFFFFFF" w:tentative="1">
      <w:start w:val="1"/>
      <w:numFmt w:val="decimal"/>
      <w:lvlText w:val="%7."/>
      <w:lvlJc w:val="left"/>
      <w:pPr>
        <w:ind w:left="5967" w:hanging="360"/>
      </w:pPr>
    </w:lvl>
    <w:lvl w:ilvl="7" w:tplc="FFFFFFFF" w:tentative="1">
      <w:start w:val="1"/>
      <w:numFmt w:val="lowerLetter"/>
      <w:lvlText w:val="%8."/>
      <w:lvlJc w:val="left"/>
      <w:pPr>
        <w:ind w:left="6687" w:hanging="360"/>
      </w:pPr>
    </w:lvl>
    <w:lvl w:ilvl="8" w:tplc="FFFFFFFF" w:tentative="1">
      <w:start w:val="1"/>
      <w:numFmt w:val="lowerRoman"/>
      <w:lvlText w:val="%9."/>
      <w:lvlJc w:val="right"/>
      <w:pPr>
        <w:ind w:left="7407" w:hanging="180"/>
      </w:pPr>
    </w:lvl>
  </w:abstractNum>
  <w:abstractNum w:abstractNumId="51" w15:restartNumberingAfterBreak="0">
    <w:nsid w:val="7FEC640F"/>
    <w:multiLevelType w:val="hybridMultilevel"/>
    <w:tmpl w:val="E18E9BCC"/>
    <w:lvl w:ilvl="0" w:tplc="FFFFFFFF">
      <w:start w:val="1"/>
      <w:numFmt w:val="decimal"/>
      <w:lvlText w:val="%1."/>
      <w:lvlJc w:val="left"/>
      <w:pPr>
        <w:tabs>
          <w:tab w:val="num" w:pos="720"/>
        </w:tabs>
        <w:ind w:left="720" w:hanging="36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38"/>
  </w:num>
  <w:num w:numId="2">
    <w:abstractNumId w:val="32"/>
  </w:num>
  <w:num w:numId="3">
    <w:abstractNumId w:val="25"/>
  </w:num>
  <w:num w:numId="4">
    <w:abstractNumId w:val="11"/>
  </w:num>
  <w:num w:numId="5">
    <w:abstractNumId w:val="10"/>
  </w:num>
  <w:num w:numId="6">
    <w:abstractNumId w:val="14"/>
  </w:num>
  <w:num w:numId="7">
    <w:abstractNumId w:val="35"/>
  </w:num>
  <w:num w:numId="8">
    <w:abstractNumId w:val="15"/>
  </w:num>
  <w:num w:numId="9">
    <w:abstractNumId w:val="19"/>
  </w:num>
  <w:num w:numId="10">
    <w:abstractNumId w:val="37"/>
  </w:num>
  <w:num w:numId="11">
    <w:abstractNumId w:val="6"/>
  </w:num>
  <w:num w:numId="12">
    <w:abstractNumId w:val="48"/>
  </w:num>
  <w:num w:numId="13">
    <w:abstractNumId w:val="20"/>
  </w:num>
  <w:num w:numId="14">
    <w:abstractNumId w:val="39"/>
  </w:num>
  <w:num w:numId="15">
    <w:abstractNumId w:val="7"/>
  </w:num>
  <w:num w:numId="16">
    <w:abstractNumId w:val="0"/>
  </w:num>
  <w:num w:numId="17">
    <w:abstractNumId w:val="30"/>
  </w:num>
  <w:num w:numId="18">
    <w:abstractNumId w:val="45"/>
  </w:num>
  <w:num w:numId="19">
    <w:abstractNumId w:val="12"/>
  </w:num>
  <w:num w:numId="20">
    <w:abstractNumId w:val="43"/>
  </w:num>
  <w:num w:numId="21">
    <w:abstractNumId w:val="17"/>
  </w:num>
  <w:num w:numId="22">
    <w:abstractNumId w:val="46"/>
  </w:num>
  <w:num w:numId="23">
    <w:abstractNumId w:val="42"/>
  </w:num>
  <w:num w:numId="24">
    <w:abstractNumId w:val="22"/>
  </w:num>
  <w:num w:numId="25">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9"/>
  </w:num>
  <w:num w:numId="27">
    <w:abstractNumId w:val="3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
  </w:num>
  <w:num w:numId="29">
    <w:abstractNumId w:val="12"/>
  </w:num>
  <w:num w:numId="30">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8"/>
  </w:num>
  <w:num w:numId="3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6"/>
  </w:num>
  <w:num w:numId="34">
    <w:abstractNumId w:val="27"/>
  </w:num>
  <w:num w:numId="35">
    <w:abstractNumId w:val="21"/>
  </w:num>
  <w:num w:numId="3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0"/>
  </w:num>
  <w:num w:numId="42">
    <w:abstractNumId w:val="44"/>
  </w:num>
  <w:num w:numId="43">
    <w:abstractNumId w:val="9"/>
  </w:num>
  <w:num w:numId="44">
    <w:abstractNumId w:val="49"/>
  </w:num>
  <w:num w:numId="45">
    <w:abstractNumId w:val="8"/>
  </w:num>
  <w:num w:numId="46">
    <w:abstractNumId w:val="31"/>
  </w:num>
  <w:num w:numId="47">
    <w:abstractNumId w:val="2"/>
  </w:num>
  <w:num w:numId="48">
    <w:abstractNumId w:val="28"/>
  </w:num>
  <w:num w:numId="49">
    <w:abstractNumId w:val="5"/>
  </w:num>
  <w:num w:numId="50">
    <w:abstractNumId w:val="26"/>
  </w:num>
  <w:num w:numId="51">
    <w:abstractNumId w:val="13"/>
  </w:num>
  <w:num w:numId="52">
    <w:abstractNumId w:val="50"/>
  </w:num>
  <w:num w:numId="53">
    <w:abstractNumId w:val="51"/>
  </w:num>
  <w:num w:numId="54">
    <w:abstractNumId w:val="47"/>
  </w:num>
  <w:num w:numId="55">
    <w:abstractNumId w:val="3"/>
  </w:num>
  <w:num w:numId="56">
    <w:abstractNumId w:val="36"/>
  </w:num>
  <w:num w:numId="57">
    <w:abstractNumId w:val="23"/>
  </w:num>
  <w:num w:numId="58">
    <w:abstractNumId w:val="41"/>
  </w:num>
  <w:num w:numId="59">
    <w:abstractNumId w:val="4"/>
  </w:num>
  <w:num w:numId="60">
    <w:abstractNumId w:val="24"/>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44D0"/>
    <w:rsid w:val="00002A33"/>
    <w:rsid w:val="00007DD0"/>
    <w:rsid w:val="00007DFE"/>
    <w:rsid w:val="00024212"/>
    <w:rsid w:val="000272B4"/>
    <w:rsid w:val="0003590A"/>
    <w:rsid w:val="000361B0"/>
    <w:rsid w:val="000410F4"/>
    <w:rsid w:val="00042EA3"/>
    <w:rsid w:val="00044AD4"/>
    <w:rsid w:val="00045468"/>
    <w:rsid w:val="000454AA"/>
    <w:rsid w:val="00046F7A"/>
    <w:rsid w:val="00050D13"/>
    <w:rsid w:val="00054889"/>
    <w:rsid w:val="00056F96"/>
    <w:rsid w:val="00057D07"/>
    <w:rsid w:val="00063AD5"/>
    <w:rsid w:val="000654EA"/>
    <w:rsid w:val="00072150"/>
    <w:rsid w:val="00074003"/>
    <w:rsid w:val="00074B19"/>
    <w:rsid w:val="00080058"/>
    <w:rsid w:val="00083831"/>
    <w:rsid w:val="00084812"/>
    <w:rsid w:val="00085D96"/>
    <w:rsid w:val="000917D5"/>
    <w:rsid w:val="0009286C"/>
    <w:rsid w:val="000957D3"/>
    <w:rsid w:val="000A05C4"/>
    <w:rsid w:val="000A59A0"/>
    <w:rsid w:val="000A7A4F"/>
    <w:rsid w:val="000B125C"/>
    <w:rsid w:val="000B3B07"/>
    <w:rsid w:val="000B3B1F"/>
    <w:rsid w:val="000B5552"/>
    <w:rsid w:val="000B6AF6"/>
    <w:rsid w:val="000C7499"/>
    <w:rsid w:val="000C7F37"/>
    <w:rsid w:val="000D13FA"/>
    <w:rsid w:val="000D1B12"/>
    <w:rsid w:val="000D4B3F"/>
    <w:rsid w:val="000D60CB"/>
    <w:rsid w:val="000D6C78"/>
    <w:rsid w:val="000D7216"/>
    <w:rsid w:val="000E284C"/>
    <w:rsid w:val="000F1033"/>
    <w:rsid w:val="000F13E8"/>
    <w:rsid w:val="000F350A"/>
    <w:rsid w:val="000F3D1E"/>
    <w:rsid w:val="000F49A9"/>
    <w:rsid w:val="000F71AF"/>
    <w:rsid w:val="0010363C"/>
    <w:rsid w:val="00103737"/>
    <w:rsid w:val="001058FD"/>
    <w:rsid w:val="0011430A"/>
    <w:rsid w:val="00117E00"/>
    <w:rsid w:val="00121740"/>
    <w:rsid w:val="0012331D"/>
    <w:rsid w:val="00124CA0"/>
    <w:rsid w:val="00126C50"/>
    <w:rsid w:val="00126D6B"/>
    <w:rsid w:val="00127285"/>
    <w:rsid w:val="001324F2"/>
    <w:rsid w:val="001409A3"/>
    <w:rsid w:val="00140B8B"/>
    <w:rsid w:val="00141E5C"/>
    <w:rsid w:val="0014625B"/>
    <w:rsid w:val="00151F11"/>
    <w:rsid w:val="00154775"/>
    <w:rsid w:val="001637B5"/>
    <w:rsid w:val="00167229"/>
    <w:rsid w:val="00167709"/>
    <w:rsid w:val="0017077D"/>
    <w:rsid w:val="001707A8"/>
    <w:rsid w:val="0017157D"/>
    <w:rsid w:val="00171A49"/>
    <w:rsid w:val="00176BDD"/>
    <w:rsid w:val="00176BFF"/>
    <w:rsid w:val="00180E3C"/>
    <w:rsid w:val="001814B7"/>
    <w:rsid w:val="00183718"/>
    <w:rsid w:val="00184841"/>
    <w:rsid w:val="00187FC0"/>
    <w:rsid w:val="001931C7"/>
    <w:rsid w:val="00194749"/>
    <w:rsid w:val="00197301"/>
    <w:rsid w:val="001A0EE5"/>
    <w:rsid w:val="001A521D"/>
    <w:rsid w:val="001B058C"/>
    <w:rsid w:val="001B07E2"/>
    <w:rsid w:val="001B0DED"/>
    <w:rsid w:val="001B327A"/>
    <w:rsid w:val="001B50CF"/>
    <w:rsid w:val="001C3EE2"/>
    <w:rsid w:val="001C60CD"/>
    <w:rsid w:val="001D3B60"/>
    <w:rsid w:val="001E1859"/>
    <w:rsid w:val="001E5387"/>
    <w:rsid w:val="001F1FD9"/>
    <w:rsid w:val="001F2E16"/>
    <w:rsid w:val="001F3A87"/>
    <w:rsid w:val="001F3CDE"/>
    <w:rsid w:val="001F63ED"/>
    <w:rsid w:val="001F7A8E"/>
    <w:rsid w:val="0020468F"/>
    <w:rsid w:val="0020754D"/>
    <w:rsid w:val="00207A09"/>
    <w:rsid w:val="002103B3"/>
    <w:rsid w:val="002106DC"/>
    <w:rsid w:val="00214F80"/>
    <w:rsid w:val="00217F2A"/>
    <w:rsid w:val="00221CD5"/>
    <w:rsid w:val="00223B97"/>
    <w:rsid w:val="00235252"/>
    <w:rsid w:val="00240006"/>
    <w:rsid w:val="002462C5"/>
    <w:rsid w:val="00247006"/>
    <w:rsid w:val="00247A2B"/>
    <w:rsid w:val="00247FB1"/>
    <w:rsid w:val="00253FD3"/>
    <w:rsid w:val="002564A9"/>
    <w:rsid w:val="00260C0A"/>
    <w:rsid w:val="002623DA"/>
    <w:rsid w:val="002663BD"/>
    <w:rsid w:val="00271B0E"/>
    <w:rsid w:val="00277511"/>
    <w:rsid w:val="00282D9F"/>
    <w:rsid w:val="002833E7"/>
    <w:rsid w:val="00286CCF"/>
    <w:rsid w:val="00292DD6"/>
    <w:rsid w:val="00295252"/>
    <w:rsid w:val="00295360"/>
    <w:rsid w:val="00296C5F"/>
    <w:rsid w:val="00297B2A"/>
    <w:rsid w:val="002A0198"/>
    <w:rsid w:val="002A0C35"/>
    <w:rsid w:val="002A2B96"/>
    <w:rsid w:val="002B0228"/>
    <w:rsid w:val="002B332F"/>
    <w:rsid w:val="002B4B05"/>
    <w:rsid w:val="002B4C00"/>
    <w:rsid w:val="002B4C88"/>
    <w:rsid w:val="002D1C31"/>
    <w:rsid w:val="002D2680"/>
    <w:rsid w:val="002D76DE"/>
    <w:rsid w:val="002E296E"/>
    <w:rsid w:val="002E60DA"/>
    <w:rsid w:val="002F0076"/>
    <w:rsid w:val="002F1F8A"/>
    <w:rsid w:val="002F72BE"/>
    <w:rsid w:val="00301AE4"/>
    <w:rsid w:val="00303A85"/>
    <w:rsid w:val="00303B53"/>
    <w:rsid w:val="003046F9"/>
    <w:rsid w:val="003067C7"/>
    <w:rsid w:val="00312855"/>
    <w:rsid w:val="003128D2"/>
    <w:rsid w:val="003151DF"/>
    <w:rsid w:val="003166D7"/>
    <w:rsid w:val="00317820"/>
    <w:rsid w:val="003208FE"/>
    <w:rsid w:val="00322C2B"/>
    <w:rsid w:val="0032369D"/>
    <w:rsid w:val="00326D2D"/>
    <w:rsid w:val="003324D7"/>
    <w:rsid w:val="003345B8"/>
    <w:rsid w:val="00340F81"/>
    <w:rsid w:val="003415C8"/>
    <w:rsid w:val="00342074"/>
    <w:rsid w:val="003629A9"/>
    <w:rsid w:val="00363F63"/>
    <w:rsid w:val="00366246"/>
    <w:rsid w:val="00374327"/>
    <w:rsid w:val="003751B7"/>
    <w:rsid w:val="0037620A"/>
    <w:rsid w:val="00380483"/>
    <w:rsid w:val="0038182F"/>
    <w:rsid w:val="00383810"/>
    <w:rsid w:val="0038790B"/>
    <w:rsid w:val="00395467"/>
    <w:rsid w:val="00396587"/>
    <w:rsid w:val="003A2E90"/>
    <w:rsid w:val="003A4481"/>
    <w:rsid w:val="003A6BF2"/>
    <w:rsid w:val="003B03B7"/>
    <w:rsid w:val="003B11C8"/>
    <w:rsid w:val="003B5145"/>
    <w:rsid w:val="003B6D55"/>
    <w:rsid w:val="003C013C"/>
    <w:rsid w:val="003C44D0"/>
    <w:rsid w:val="003D119F"/>
    <w:rsid w:val="003D3E1C"/>
    <w:rsid w:val="003D3E42"/>
    <w:rsid w:val="003D4FCB"/>
    <w:rsid w:val="003D5573"/>
    <w:rsid w:val="003D638E"/>
    <w:rsid w:val="003E006B"/>
    <w:rsid w:val="003E3092"/>
    <w:rsid w:val="003E6F2E"/>
    <w:rsid w:val="003F0643"/>
    <w:rsid w:val="003F72B5"/>
    <w:rsid w:val="00407405"/>
    <w:rsid w:val="00407AA1"/>
    <w:rsid w:val="00407CA0"/>
    <w:rsid w:val="0041077A"/>
    <w:rsid w:val="00410EC1"/>
    <w:rsid w:val="004173AF"/>
    <w:rsid w:val="00426E31"/>
    <w:rsid w:val="00431454"/>
    <w:rsid w:val="00432FB2"/>
    <w:rsid w:val="0043445B"/>
    <w:rsid w:val="00435CA4"/>
    <w:rsid w:val="004373E1"/>
    <w:rsid w:val="004437B5"/>
    <w:rsid w:val="00447F14"/>
    <w:rsid w:val="00453D75"/>
    <w:rsid w:val="00457377"/>
    <w:rsid w:val="00465545"/>
    <w:rsid w:val="00471582"/>
    <w:rsid w:val="004815AD"/>
    <w:rsid w:val="00481E72"/>
    <w:rsid w:val="00494BBF"/>
    <w:rsid w:val="004950CF"/>
    <w:rsid w:val="00497FB0"/>
    <w:rsid w:val="004A086A"/>
    <w:rsid w:val="004A11CE"/>
    <w:rsid w:val="004A39FA"/>
    <w:rsid w:val="004A49ED"/>
    <w:rsid w:val="004A7B0B"/>
    <w:rsid w:val="004B3D18"/>
    <w:rsid w:val="004B7A40"/>
    <w:rsid w:val="004C0619"/>
    <w:rsid w:val="004C2FC8"/>
    <w:rsid w:val="004D1A49"/>
    <w:rsid w:val="004D2B56"/>
    <w:rsid w:val="004D7AC0"/>
    <w:rsid w:val="004E434F"/>
    <w:rsid w:val="004F01EE"/>
    <w:rsid w:val="004F49DF"/>
    <w:rsid w:val="00504E25"/>
    <w:rsid w:val="00505AE4"/>
    <w:rsid w:val="00512330"/>
    <w:rsid w:val="00513C27"/>
    <w:rsid w:val="00517A6B"/>
    <w:rsid w:val="005266CD"/>
    <w:rsid w:val="005276DA"/>
    <w:rsid w:val="00536C80"/>
    <w:rsid w:val="005373C1"/>
    <w:rsid w:val="0053777A"/>
    <w:rsid w:val="00541FB5"/>
    <w:rsid w:val="00547957"/>
    <w:rsid w:val="00547A3E"/>
    <w:rsid w:val="00555648"/>
    <w:rsid w:val="00564CC8"/>
    <w:rsid w:val="005666B8"/>
    <w:rsid w:val="00573A6D"/>
    <w:rsid w:val="00574F54"/>
    <w:rsid w:val="0057797F"/>
    <w:rsid w:val="00577B9F"/>
    <w:rsid w:val="00577C7B"/>
    <w:rsid w:val="00582D7A"/>
    <w:rsid w:val="00583174"/>
    <w:rsid w:val="00583233"/>
    <w:rsid w:val="00583ED6"/>
    <w:rsid w:val="005868E3"/>
    <w:rsid w:val="00594DD0"/>
    <w:rsid w:val="00596D67"/>
    <w:rsid w:val="005A2603"/>
    <w:rsid w:val="005A4FD7"/>
    <w:rsid w:val="005B0D24"/>
    <w:rsid w:val="005B1B72"/>
    <w:rsid w:val="005B52F9"/>
    <w:rsid w:val="005C1ACC"/>
    <w:rsid w:val="005D4156"/>
    <w:rsid w:val="005D774B"/>
    <w:rsid w:val="005E1A91"/>
    <w:rsid w:val="005E23C4"/>
    <w:rsid w:val="005E694D"/>
    <w:rsid w:val="005E6E40"/>
    <w:rsid w:val="005E7CA6"/>
    <w:rsid w:val="005F56ED"/>
    <w:rsid w:val="005F6067"/>
    <w:rsid w:val="00600C5B"/>
    <w:rsid w:val="00602152"/>
    <w:rsid w:val="006023AC"/>
    <w:rsid w:val="00605D2E"/>
    <w:rsid w:val="00607D7B"/>
    <w:rsid w:val="0061119C"/>
    <w:rsid w:val="006134CF"/>
    <w:rsid w:val="00614A58"/>
    <w:rsid w:val="00614E23"/>
    <w:rsid w:val="00626719"/>
    <w:rsid w:val="006308B7"/>
    <w:rsid w:val="00633C2E"/>
    <w:rsid w:val="0065006F"/>
    <w:rsid w:val="00650B12"/>
    <w:rsid w:val="00656D1E"/>
    <w:rsid w:val="00657531"/>
    <w:rsid w:val="006618D3"/>
    <w:rsid w:val="00663642"/>
    <w:rsid w:val="006657FB"/>
    <w:rsid w:val="00665A06"/>
    <w:rsid w:val="006678FA"/>
    <w:rsid w:val="00675F18"/>
    <w:rsid w:val="006771A2"/>
    <w:rsid w:val="0068211F"/>
    <w:rsid w:val="0068306B"/>
    <w:rsid w:val="00693A07"/>
    <w:rsid w:val="006A79AE"/>
    <w:rsid w:val="006A7E4D"/>
    <w:rsid w:val="006B0756"/>
    <w:rsid w:val="006B161C"/>
    <w:rsid w:val="006B217F"/>
    <w:rsid w:val="006B2D02"/>
    <w:rsid w:val="006B3645"/>
    <w:rsid w:val="006B6173"/>
    <w:rsid w:val="006B73FE"/>
    <w:rsid w:val="006C0BD5"/>
    <w:rsid w:val="006C1529"/>
    <w:rsid w:val="006C6C0E"/>
    <w:rsid w:val="006D3318"/>
    <w:rsid w:val="006D3E74"/>
    <w:rsid w:val="006D6144"/>
    <w:rsid w:val="006D690D"/>
    <w:rsid w:val="006D6E4C"/>
    <w:rsid w:val="006D7301"/>
    <w:rsid w:val="006E260D"/>
    <w:rsid w:val="006F4E86"/>
    <w:rsid w:val="007023E7"/>
    <w:rsid w:val="00702733"/>
    <w:rsid w:val="0070492B"/>
    <w:rsid w:val="00717250"/>
    <w:rsid w:val="00717D9D"/>
    <w:rsid w:val="00720AC8"/>
    <w:rsid w:val="00724534"/>
    <w:rsid w:val="00741AAD"/>
    <w:rsid w:val="00741DEA"/>
    <w:rsid w:val="007539B3"/>
    <w:rsid w:val="00753D84"/>
    <w:rsid w:val="00754B4B"/>
    <w:rsid w:val="007550AD"/>
    <w:rsid w:val="00761B61"/>
    <w:rsid w:val="0076369F"/>
    <w:rsid w:val="00764AC9"/>
    <w:rsid w:val="00764D7E"/>
    <w:rsid w:val="00764D95"/>
    <w:rsid w:val="00770085"/>
    <w:rsid w:val="00773F20"/>
    <w:rsid w:val="00776AB9"/>
    <w:rsid w:val="00785A4D"/>
    <w:rsid w:val="00787314"/>
    <w:rsid w:val="00791734"/>
    <w:rsid w:val="0079628D"/>
    <w:rsid w:val="00797791"/>
    <w:rsid w:val="007A1ACB"/>
    <w:rsid w:val="007A335F"/>
    <w:rsid w:val="007A7ED7"/>
    <w:rsid w:val="007B1FF4"/>
    <w:rsid w:val="007B5615"/>
    <w:rsid w:val="007B5C1C"/>
    <w:rsid w:val="007C20E3"/>
    <w:rsid w:val="007C5C67"/>
    <w:rsid w:val="007D00D4"/>
    <w:rsid w:val="007D19E8"/>
    <w:rsid w:val="007D19EC"/>
    <w:rsid w:val="007D52A3"/>
    <w:rsid w:val="007D66A5"/>
    <w:rsid w:val="007E134C"/>
    <w:rsid w:val="007E2AED"/>
    <w:rsid w:val="007F07A5"/>
    <w:rsid w:val="007F0D5D"/>
    <w:rsid w:val="007F5628"/>
    <w:rsid w:val="007F7C35"/>
    <w:rsid w:val="00804B25"/>
    <w:rsid w:val="00807FC1"/>
    <w:rsid w:val="0081135D"/>
    <w:rsid w:val="00820D4B"/>
    <w:rsid w:val="00825258"/>
    <w:rsid w:val="00837DC9"/>
    <w:rsid w:val="00843E9B"/>
    <w:rsid w:val="00845088"/>
    <w:rsid w:val="008514E9"/>
    <w:rsid w:val="00852E11"/>
    <w:rsid w:val="0085322C"/>
    <w:rsid w:val="00853C26"/>
    <w:rsid w:val="00857A89"/>
    <w:rsid w:val="00861DBD"/>
    <w:rsid w:val="00865024"/>
    <w:rsid w:val="0086739C"/>
    <w:rsid w:val="008749B8"/>
    <w:rsid w:val="00874C63"/>
    <w:rsid w:val="00875C2B"/>
    <w:rsid w:val="00876C78"/>
    <w:rsid w:val="0088054A"/>
    <w:rsid w:val="0088256C"/>
    <w:rsid w:val="008877B6"/>
    <w:rsid w:val="00887B13"/>
    <w:rsid w:val="00892D7E"/>
    <w:rsid w:val="0089385A"/>
    <w:rsid w:val="00895980"/>
    <w:rsid w:val="008A06F7"/>
    <w:rsid w:val="008B0530"/>
    <w:rsid w:val="008B2E01"/>
    <w:rsid w:val="008B4C6E"/>
    <w:rsid w:val="008B546E"/>
    <w:rsid w:val="008C4666"/>
    <w:rsid w:val="008C6942"/>
    <w:rsid w:val="008D0950"/>
    <w:rsid w:val="008D7674"/>
    <w:rsid w:val="008E3DC2"/>
    <w:rsid w:val="008F1794"/>
    <w:rsid w:val="008F5246"/>
    <w:rsid w:val="0090180D"/>
    <w:rsid w:val="00904CBE"/>
    <w:rsid w:val="00907178"/>
    <w:rsid w:val="009129EF"/>
    <w:rsid w:val="00916EEF"/>
    <w:rsid w:val="00917AB9"/>
    <w:rsid w:val="00920346"/>
    <w:rsid w:val="009212FA"/>
    <w:rsid w:val="00922F31"/>
    <w:rsid w:val="0092348C"/>
    <w:rsid w:val="00924640"/>
    <w:rsid w:val="0092586B"/>
    <w:rsid w:val="00927D6B"/>
    <w:rsid w:val="00943947"/>
    <w:rsid w:val="0094461E"/>
    <w:rsid w:val="009453B6"/>
    <w:rsid w:val="009506CA"/>
    <w:rsid w:val="009516EB"/>
    <w:rsid w:val="00951C74"/>
    <w:rsid w:val="00963561"/>
    <w:rsid w:val="00970E78"/>
    <w:rsid w:val="00976863"/>
    <w:rsid w:val="009833B1"/>
    <w:rsid w:val="00984330"/>
    <w:rsid w:val="009857C6"/>
    <w:rsid w:val="00986225"/>
    <w:rsid w:val="0099201C"/>
    <w:rsid w:val="00992537"/>
    <w:rsid w:val="0099260E"/>
    <w:rsid w:val="009928FB"/>
    <w:rsid w:val="0099447D"/>
    <w:rsid w:val="009950DE"/>
    <w:rsid w:val="009A2C24"/>
    <w:rsid w:val="009A4EDA"/>
    <w:rsid w:val="009A6877"/>
    <w:rsid w:val="009A69A2"/>
    <w:rsid w:val="009B2031"/>
    <w:rsid w:val="009B2B48"/>
    <w:rsid w:val="009B6DDC"/>
    <w:rsid w:val="009C386B"/>
    <w:rsid w:val="009C5012"/>
    <w:rsid w:val="009C7B8B"/>
    <w:rsid w:val="009D12B3"/>
    <w:rsid w:val="009D6FEA"/>
    <w:rsid w:val="009E062A"/>
    <w:rsid w:val="009F17DD"/>
    <w:rsid w:val="009F1A28"/>
    <w:rsid w:val="009F2B64"/>
    <w:rsid w:val="009F658E"/>
    <w:rsid w:val="00A016B5"/>
    <w:rsid w:val="00A02AD4"/>
    <w:rsid w:val="00A101D6"/>
    <w:rsid w:val="00A10ECE"/>
    <w:rsid w:val="00A11D20"/>
    <w:rsid w:val="00A1679A"/>
    <w:rsid w:val="00A16984"/>
    <w:rsid w:val="00A20CBB"/>
    <w:rsid w:val="00A20E02"/>
    <w:rsid w:val="00A24E62"/>
    <w:rsid w:val="00A303DB"/>
    <w:rsid w:val="00A33EFD"/>
    <w:rsid w:val="00A37B06"/>
    <w:rsid w:val="00A41601"/>
    <w:rsid w:val="00A470A8"/>
    <w:rsid w:val="00A51CC1"/>
    <w:rsid w:val="00A52EBB"/>
    <w:rsid w:val="00A53C0A"/>
    <w:rsid w:val="00A61061"/>
    <w:rsid w:val="00A6142A"/>
    <w:rsid w:val="00A65195"/>
    <w:rsid w:val="00A67681"/>
    <w:rsid w:val="00A70030"/>
    <w:rsid w:val="00A72A94"/>
    <w:rsid w:val="00A75A3D"/>
    <w:rsid w:val="00A77FED"/>
    <w:rsid w:val="00A8329C"/>
    <w:rsid w:val="00A903CD"/>
    <w:rsid w:val="00A950DA"/>
    <w:rsid w:val="00A95A2A"/>
    <w:rsid w:val="00AA26B6"/>
    <w:rsid w:val="00AA56A6"/>
    <w:rsid w:val="00AB0EDC"/>
    <w:rsid w:val="00AB23F7"/>
    <w:rsid w:val="00AC2540"/>
    <w:rsid w:val="00AC6B18"/>
    <w:rsid w:val="00AC6C29"/>
    <w:rsid w:val="00AD093A"/>
    <w:rsid w:val="00AD1974"/>
    <w:rsid w:val="00AD4783"/>
    <w:rsid w:val="00AE22E0"/>
    <w:rsid w:val="00AE2F24"/>
    <w:rsid w:val="00AE3ECE"/>
    <w:rsid w:val="00AE435B"/>
    <w:rsid w:val="00AE4BD5"/>
    <w:rsid w:val="00AF0B07"/>
    <w:rsid w:val="00AF0C3E"/>
    <w:rsid w:val="00AF2142"/>
    <w:rsid w:val="00AF29A6"/>
    <w:rsid w:val="00AF7256"/>
    <w:rsid w:val="00B00E13"/>
    <w:rsid w:val="00B01978"/>
    <w:rsid w:val="00B01B5F"/>
    <w:rsid w:val="00B1025C"/>
    <w:rsid w:val="00B1032E"/>
    <w:rsid w:val="00B105CC"/>
    <w:rsid w:val="00B14EE5"/>
    <w:rsid w:val="00B265D5"/>
    <w:rsid w:val="00B30141"/>
    <w:rsid w:val="00B307C5"/>
    <w:rsid w:val="00B34981"/>
    <w:rsid w:val="00B35F69"/>
    <w:rsid w:val="00B36DDB"/>
    <w:rsid w:val="00B41F19"/>
    <w:rsid w:val="00B5293F"/>
    <w:rsid w:val="00B54CC8"/>
    <w:rsid w:val="00B54EC2"/>
    <w:rsid w:val="00B56D86"/>
    <w:rsid w:val="00B57DD4"/>
    <w:rsid w:val="00B60AF2"/>
    <w:rsid w:val="00B6222A"/>
    <w:rsid w:val="00B63578"/>
    <w:rsid w:val="00B63B18"/>
    <w:rsid w:val="00B73E71"/>
    <w:rsid w:val="00B807CA"/>
    <w:rsid w:val="00B841B6"/>
    <w:rsid w:val="00B86205"/>
    <w:rsid w:val="00B86FFC"/>
    <w:rsid w:val="00B877FA"/>
    <w:rsid w:val="00B87C3C"/>
    <w:rsid w:val="00B93D55"/>
    <w:rsid w:val="00B93FAC"/>
    <w:rsid w:val="00B95EA2"/>
    <w:rsid w:val="00BA6C8C"/>
    <w:rsid w:val="00BB0971"/>
    <w:rsid w:val="00BB0C63"/>
    <w:rsid w:val="00BB2222"/>
    <w:rsid w:val="00BB3917"/>
    <w:rsid w:val="00BB3A68"/>
    <w:rsid w:val="00BC0B5E"/>
    <w:rsid w:val="00BC22EF"/>
    <w:rsid w:val="00BC52B3"/>
    <w:rsid w:val="00BD437E"/>
    <w:rsid w:val="00BD4901"/>
    <w:rsid w:val="00BD6069"/>
    <w:rsid w:val="00BE3B5F"/>
    <w:rsid w:val="00BE5385"/>
    <w:rsid w:val="00BF66F6"/>
    <w:rsid w:val="00C11060"/>
    <w:rsid w:val="00C1272C"/>
    <w:rsid w:val="00C14898"/>
    <w:rsid w:val="00C3492F"/>
    <w:rsid w:val="00C35278"/>
    <w:rsid w:val="00C37356"/>
    <w:rsid w:val="00C42BB0"/>
    <w:rsid w:val="00C45340"/>
    <w:rsid w:val="00C464D4"/>
    <w:rsid w:val="00C4748B"/>
    <w:rsid w:val="00C52C3D"/>
    <w:rsid w:val="00C536BB"/>
    <w:rsid w:val="00C539F9"/>
    <w:rsid w:val="00C57158"/>
    <w:rsid w:val="00C62F6D"/>
    <w:rsid w:val="00C6370E"/>
    <w:rsid w:val="00C66AA7"/>
    <w:rsid w:val="00C72B79"/>
    <w:rsid w:val="00C72F6B"/>
    <w:rsid w:val="00C751D9"/>
    <w:rsid w:val="00C818C4"/>
    <w:rsid w:val="00C83DD9"/>
    <w:rsid w:val="00C878F5"/>
    <w:rsid w:val="00C9220C"/>
    <w:rsid w:val="00C975D5"/>
    <w:rsid w:val="00CA1639"/>
    <w:rsid w:val="00CA73C8"/>
    <w:rsid w:val="00CB0AF2"/>
    <w:rsid w:val="00CB1B83"/>
    <w:rsid w:val="00CB1D93"/>
    <w:rsid w:val="00CB36E4"/>
    <w:rsid w:val="00CB417F"/>
    <w:rsid w:val="00CC355F"/>
    <w:rsid w:val="00CC36C7"/>
    <w:rsid w:val="00CC7B1A"/>
    <w:rsid w:val="00CD0065"/>
    <w:rsid w:val="00CD1D44"/>
    <w:rsid w:val="00CD3754"/>
    <w:rsid w:val="00CD37DE"/>
    <w:rsid w:val="00CD658E"/>
    <w:rsid w:val="00CD7448"/>
    <w:rsid w:val="00CE026F"/>
    <w:rsid w:val="00CE3049"/>
    <w:rsid w:val="00CF50AD"/>
    <w:rsid w:val="00CF6E26"/>
    <w:rsid w:val="00D024DF"/>
    <w:rsid w:val="00D03927"/>
    <w:rsid w:val="00D04479"/>
    <w:rsid w:val="00D05386"/>
    <w:rsid w:val="00D05B02"/>
    <w:rsid w:val="00D0704F"/>
    <w:rsid w:val="00D14DE2"/>
    <w:rsid w:val="00D21B8A"/>
    <w:rsid w:val="00D24B48"/>
    <w:rsid w:val="00D25088"/>
    <w:rsid w:val="00D25D98"/>
    <w:rsid w:val="00D25E8A"/>
    <w:rsid w:val="00D312E5"/>
    <w:rsid w:val="00D32717"/>
    <w:rsid w:val="00D33579"/>
    <w:rsid w:val="00D340EF"/>
    <w:rsid w:val="00D45FBC"/>
    <w:rsid w:val="00D523C9"/>
    <w:rsid w:val="00D52AE9"/>
    <w:rsid w:val="00D532D9"/>
    <w:rsid w:val="00D56942"/>
    <w:rsid w:val="00D65367"/>
    <w:rsid w:val="00D66F66"/>
    <w:rsid w:val="00D71094"/>
    <w:rsid w:val="00D743F3"/>
    <w:rsid w:val="00D7591A"/>
    <w:rsid w:val="00D76CB3"/>
    <w:rsid w:val="00D80185"/>
    <w:rsid w:val="00D80B4A"/>
    <w:rsid w:val="00D86A96"/>
    <w:rsid w:val="00D87224"/>
    <w:rsid w:val="00DA1AB7"/>
    <w:rsid w:val="00DA1F60"/>
    <w:rsid w:val="00DA35F8"/>
    <w:rsid w:val="00DA5CF3"/>
    <w:rsid w:val="00DA5E0B"/>
    <w:rsid w:val="00DA60CF"/>
    <w:rsid w:val="00DA6677"/>
    <w:rsid w:val="00DB7E55"/>
    <w:rsid w:val="00DC16B7"/>
    <w:rsid w:val="00DC40D5"/>
    <w:rsid w:val="00DC620D"/>
    <w:rsid w:val="00DD07E6"/>
    <w:rsid w:val="00DD3638"/>
    <w:rsid w:val="00DD548E"/>
    <w:rsid w:val="00DD5CE9"/>
    <w:rsid w:val="00DE3864"/>
    <w:rsid w:val="00DE7B6D"/>
    <w:rsid w:val="00DF4B08"/>
    <w:rsid w:val="00E00AB2"/>
    <w:rsid w:val="00E0199F"/>
    <w:rsid w:val="00E0571F"/>
    <w:rsid w:val="00E06CCE"/>
    <w:rsid w:val="00E17287"/>
    <w:rsid w:val="00E228A5"/>
    <w:rsid w:val="00E3132F"/>
    <w:rsid w:val="00E368B1"/>
    <w:rsid w:val="00E37029"/>
    <w:rsid w:val="00E56DB0"/>
    <w:rsid w:val="00E61B23"/>
    <w:rsid w:val="00E63C2D"/>
    <w:rsid w:val="00E660EE"/>
    <w:rsid w:val="00E67310"/>
    <w:rsid w:val="00E70709"/>
    <w:rsid w:val="00E74269"/>
    <w:rsid w:val="00E76B6C"/>
    <w:rsid w:val="00E7753E"/>
    <w:rsid w:val="00E80357"/>
    <w:rsid w:val="00E82245"/>
    <w:rsid w:val="00E85E8C"/>
    <w:rsid w:val="00E9495B"/>
    <w:rsid w:val="00E94D9E"/>
    <w:rsid w:val="00E9669F"/>
    <w:rsid w:val="00E97817"/>
    <w:rsid w:val="00EA4B8F"/>
    <w:rsid w:val="00EB5702"/>
    <w:rsid w:val="00EC12B7"/>
    <w:rsid w:val="00EC4557"/>
    <w:rsid w:val="00EC7901"/>
    <w:rsid w:val="00ED01E5"/>
    <w:rsid w:val="00ED4E98"/>
    <w:rsid w:val="00ED639C"/>
    <w:rsid w:val="00EF7E3E"/>
    <w:rsid w:val="00F00E84"/>
    <w:rsid w:val="00F04597"/>
    <w:rsid w:val="00F05FD0"/>
    <w:rsid w:val="00F07F68"/>
    <w:rsid w:val="00F14A5C"/>
    <w:rsid w:val="00F15978"/>
    <w:rsid w:val="00F16676"/>
    <w:rsid w:val="00F178D4"/>
    <w:rsid w:val="00F2231C"/>
    <w:rsid w:val="00F23A0F"/>
    <w:rsid w:val="00F24DAF"/>
    <w:rsid w:val="00F25E16"/>
    <w:rsid w:val="00F30844"/>
    <w:rsid w:val="00F321C0"/>
    <w:rsid w:val="00F340BE"/>
    <w:rsid w:val="00F427F3"/>
    <w:rsid w:val="00F436BD"/>
    <w:rsid w:val="00F4652D"/>
    <w:rsid w:val="00F46E51"/>
    <w:rsid w:val="00F47874"/>
    <w:rsid w:val="00F50A02"/>
    <w:rsid w:val="00F52C05"/>
    <w:rsid w:val="00F541E9"/>
    <w:rsid w:val="00F73004"/>
    <w:rsid w:val="00F73A62"/>
    <w:rsid w:val="00F779EE"/>
    <w:rsid w:val="00F77CB4"/>
    <w:rsid w:val="00F80CBC"/>
    <w:rsid w:val="00F87E48"/>
    <w:rsid w:val="00F92481"/>
    <w:rsid w:val="00F9450F"/>
    <w:rsid w:val="00FA54A7"/>
    <w:rsid w:val="00FA7C01"/>
    <w:rsid w:val="00FB0613"/>
    <w:rsid w:val="00FB3B0C"/>
    <w:rsid w:val="00FC0FF5"/>
    <w:rsid w:val="00FC1FAA"/>
    <w:rsid w:val="00FC394E"/>
    <w:rsid w:val="00FC53C5"/>
    <w:rsid w:val="00FC5974"/>
    <w:rsid w:val="00FC5977"/>
    <w:rsid w:val="00FC6F40"/>
    <w:rsid w:val="00FD097E"/>
    <w:rsid w:val="00FD2F14"/>
    <w:rsid w:val="00FD35C0"/>
    <w:rsid w:val="00FD3C46"/>
    <w:rsid w:val="00FD4316"/>
    <w:rsid w:val="00FD7EA9"/>
    <w:rsid w:val="00FE0608"/>
    <w:rsid w:val="00FE3EB6"/>
    <w:rsid w:val="00FE4DB5"/>
    <w:rsid w:val="00FE5274"/>
    <w:rsid w:val="00FE573A"/>
    <w:rsid w:val="00FF024E"/>
    <w:rsid w:val="00FF1BD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150F3332"/>
  <w15:chartTrackingRefBased/>
  <w15:docId w15:val="{5280D6C9-41F0-4EE5-9DF9-FF20FF113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1">
    <w:name w:val="heading 1"/>
    <w:basedOn w:val="Normln"/>
    <w:next w:val="Normln"/>
    <w:qFormat/>
    <w:pPr>
      <w:keepNext/>
      <w:outlineLvl w:val="0"/>
    </w:pPr>
    <w:rPr>
      <w:b/>
      <w:sz w:val="32"/>
      <w:szCs w:val="20"/>
    </w:rPr>
  </w:style>
  <w:style w:type="paragraph" w:styleId="Nadpis2">
    <w:name w:val="heading 2"/>
    <w:basedOn w:val="Normln"/>
    <w:next w:val="Normln"/>
    <w:qFormat/>
    <w:pPr>
      <w:keepNext/>
      <w:jc w:val="center"/>
      <w:outlineLvl w:val="1"/>
    </w:pPr>
    <w:rPr>
      <w:b/>
      <w:sz w:val="40"/>
      <w:szCs w:val="20"/>
    </w:rPr>
  </w:style>
  <w:style w:type="paragraph" w:styleId="Nadpis3">
    <w:name w:val="heading 3"/>
    <w:basedOn w:val="Normln"/>
    <w:next w:val="Normln"/>
    <w:qFormat/>
    <w:pPr>
      <w:keepNext/>
      <w:jc w:val="both"/>
      <w:outlineLvl w:val="2"/>
    </w:pPr>
    <w:rPr>
      <w:szCs w:val="20"/>
    </w:rPr>
  </w:style>
  <w:style w:type="paragraph" w:styleId="Nadpis4">
    <w:name w:val="heading 4"/>
    <w:basedOn w:val="Normln"/>
    <w:next w:val="Normln"/>
    <w:qFormat/>
    <w:pPr>
      <w:keepNext/>
      <w:ind w:left="540"/>
      <w:jc w:val="both"/>
      <w:outlineLvl w:val="3"/>
    </w:pPr>
    <w:rPr>
      <w:sz w:val="22"/>
      <w:u w:val="single"/>
    </w:rPr>
  </w:style>
  <w:style w:type="paragraph" w:styleId="Nadpis5">
    <w:name w:val="heading 5"/>
    <w:basedOn w:val="Normln"/>
    <w:next w:val="Normln"/>
    <w:qFormat/>
    <w:pPr>
      <w:keepNext/>
      <w:tabs>
        <w:tab w:val="right" w:pos="8820"/>
      </w:tabs>
      <w:ind w:left="284"/>
      <w:jc w:val="both"/>
      <w:outlineLvl w:val="4"/>
    </w:pPr>
    <w:rPr>
      <w:b/>
      <w:color w:val="000000"/>
    </w:rPr>
  </w:style>
  <w:style w:type="paragraph" w:styleId="Nadpis6">
    <w:name w:val="heading 6"/>
    <w:basedOn w:val="Normln"/>
    <w:next w:val="Normln"/>
    <w:qFormat/>
    <w:pPr>
      <w:keepNext/>
      <w:tabs>
        <w:tab w:val="left" w:pos="2693"/>
      </w:tabs>
      <w:ind w:left="360"/>
      <w:outlineLvl w:val="5"/>
    </w:pPr>
    <w:rPr>
      <w:b/>
      <w:bCs/>
      <w:sz w:val="22"/>
    </w:rPr>
  </w:style>
  <w:style w:type="paragraph" w:styleId="Nadpis7">
    <w:name w:val="heading 7"/>
    <w:basedOn w:val="Normln"/>
    <w:next w:val="Normln"/>
    <w:qFormat/>
    <w:pPr>
      <w:keepNext/>
      <w:jc w:val="center"/>
      <w:outlineLvl w:val="6"/>
    </w:pPr>
    <w:rPr>
      <w:b/>
      <w:sz w:val="28"/>
      <w:szCs w:val="20"/>
    </w:rPr>
  </w:style>
  <w:style w:type="paragraph" w:styleId="Nadpis8">
    <w:name w:val="heading 8"/>
    <w:basedOn w:val="Normln"/>
    <w:next w:val="Normln"/>
    <w:qFormat/>
    <w:pPr>
      <w:keepNext/>
      <w:tabs>
        <w:tab w:val="left" w:pos="2693"/>
        <w:tab w:val="left" w:pos="7485"/>
      </w:tabs>
      <w:ind w:left="360"/>
      <w:outlineLvl w:val="7"/>
    </w:pPr>
    <w:rPr>
      <w:b/>
      <w:bCs/>
      <w:caps/>
    </w:rPr>
  </w:style>
  <w:style w:type="paragraph" w:styleId="Nadpis9">
    <w:name w:val="heading 9"/>
    <w:basedOn w:val="Normln"/>
    <w:next w:val="Normln"/>
    <w:qFormat/>
    <w:pPr>
      <w:keepNext/>
      <w:tabs>
        <w:tab w:val="left" w:pos="2126"/>
      </w:tabs>
      <w:jc w:val="both"/>
      <w:outlineLvl w:val="8"/>
    </w:pPr>
    <w:rPr>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rPr>
      <w:szCs w:val="20"/>
    </w:rPr>
  </w:style>
  <w:style w:type="paragraph" w:customStyle="1" w:styleId="Export0">
    <w:name w:val="Export 0"/>
    <w:rPr>
      <w:rFonts w:ascii="Courier New" w:hAnsi="Courier New"/>
      <w:sz w:val="24"/>
      <w:lang w:val="en-US"/>
    </w:rPr>
  </w:style>
  <w:style w:type="paragraph" w:styleId="Zkladntext3">
    <w:name w:val="Body Text 3"/>
    <w:basedOn w:val="Normln"/>
    <w:pPr>
      <w:jc w:val="both"/>
    </w:pPr>
    <w:rPr>
      <w:sz w:val="20"/>
      <w:szCs w:val="20"/>
    </w:rPr>
  </w:style>
  <w:style w:type="paragraph" w:styleId="Zkladntextodsazen3">
    <w:name w:val="Body Text Indent 3"/>
    <w:basedOn w:val="Normln"/>
    <w:pPr>
      <w:ind w:firstLine="708"/>
      <w:jc w:val="both"/>
    </w:pPr>
    <w:rPr>
      <w:sz w:val="22"/>
      <w:szCs w:val="20"/>
    </w:rPr>
  </w:style>
  <w:style w:type="paragraph" w:styleId="Zkladntextodsazen">
    <w:name w:val="Body Text Indent"/>
    <w:basedOn w:val="Normln"/>
    <w:pPr>
      <w:ind w:firstLine="708"/>
      <w:jc w:val="both"/>
    </w:pPr>
    <w:rPr>
      <w:szCs w:val="20"/>
    </w:rPr>
  </w:style>
  <w:style w:type="paragraph" w:styleId="Zkladntextodsazen2">
    <w:name w:val="Body Text Indent 2"/>
    <w:basedOn w:val="Normln"/>
    <w:pPr>
      <w:ind w:firstLine="708"/>
      <w:jc w:val="both"/>
    </w:pPr>
    <w:rPr>
      <w:b/>
      <w:szCs w:val="20"/>
    </w:rPr>
  </w:style>
  <w:style w:type="character" w:styleId="slostrnky">
    <w:name w:val="page number"/>
    <w:basedOn w:val="Standardnpsmoodstavce"/>
  </w:style>
  <w:style w:type="paragraph" w:styleId="Zhlav">
    <w:name w:val="header"/>
    <w:basedOn w:val="Normln"/>
    <w:link w:val="ZhlavChar"/>
    <w:uiPriority w:val="99"/>
    <w:pPr>
      <w:tabs>
        <w:tab w:val="center" w:pos="4536"/>
        <w:tab w:val="right" w:pos="9072"/>
      </w:tabs>
    </w:pPr>
    <w:rPr>
      <w:rFonts w:ascii="Arial" w:hAnsi="Arial"/>
      <w:sz w:val="20"/>
      <w:szCs w:val="20"/>
      <w:lang w:val="x-none" w:eastAsia="x-none"/>
    </w:rPr>
  </w:style>
  <w:style w:type="paragraph" w:styleId="Zpat">
    <w:name w:val="footer"/>
    <w:basedOn w:val="Normln"/>
    <w:pPr>
      <w:tabs>
        <w:tab w:val="center" w:pos="4536"/>
        <w:tab w:val="right" w:pos="9072"/>
      </w:tabs>
    </w:pPr>
  </w:style>
  <w:style w:type="paragraph" w:styleId="Prosttext">
    <w:name w:val="Plain Text"/>
    <w:basedOn w:val="Normln"/>
    <w:rPr>
      <w:rFonts w:ascii="Courier New" w:hAnsi="Courier New"/>
      <w:sz w:val="20"/>
      <w:szCs w:val="20"/>
    </w:rPr>
  </w:style>
  <w:style w:type="paragraph" w:styleId="Textbubliny">
    <w:name w:val="Balloon Text"/>
    <w:basedOn w:val="Normln"/>
    <w:semiHidden/>
    <w:rPr>
      <w:rFonts w:ascii="Tahoma" w:hAnsi="Tahoma" w:cs="Tahoma"/>
      <w:sz w:val="16"/>
      <w:szCs w:val="16"/>
    </w:rPr>
  </w:style>
  <w:style w:type="character" w:styleId="Hypertextovodkaz">
    <w:name w:val="Hyperlink"/>
    <w:rPr>
      <w:color w:val="0000FF"/>
      <w:u w:val="single"/>
    </w:rPr>
  </w:style>
  <w:style w:type="paragraph" w:customStyle="1" w:styleId="patika">
    <w:name w:val="patička"/>
    <w:basedOn w:val="Normln"/>
    <w:qFormat/>
    <w:pPr>
      <w:tabs>
        <w:tab w:val="left" w:pos="2268"/>
        <w:tab w:val="left" w:pos="4536"/>
        <w:tab w:val="left" w:pos="6804"/>
      </w:tabs>
      <w:jc w:val="both"/>
    </w:pPr>
    <w:rPr>
      <w:rFonts w:ascii="Arial" w:eastAsia="Calibri" w:hAnsi="Arial"/>
      <w:sz w:val="16"/>
      <w:szCs w:val="18"/>
      <w:lang w:eastAsia="en-US"/>
    </w:rPr>
  </w:style>
  <w:style w:type="character" w:customStyle="1" w:styleId="FontStyle14">
    <w:name w:val="Font Style14"/>
    <w:rPr>
      <w:rFonts w:ascii="Trebuchet MS" w:hAnsi="Trebuchet MS" w:cs="Trebuchet MS"/>
      <w:b/>
      <w:bCs/>
      <w:sz w:val="22"/>
      <w:szCs w:val="22"/>
    </w:rPr>
  </w:style>
  <w:style w:type="character" w:customStyle="1" w:styleId="FontStyle18">
    <w:name w:val="Font Style18"/>
    <w:rPr>
      <w:rFonts w:ascii="Times New Roman" w:hAnsi="Times New Roman" w:cs="Times New Roman"/>
      <w:sz w:val="22"/>
      <w:szCs w:val="22"/>
    </w:rPr>
  </w:style>
  <w:style w:type="character" w:customStyle="1" w:styleId="fheading1">
    <w:name w:val="f_heading1"/>
    <w:rPr>
      <w:b/>
      <w:bCs/>
      <w:sz w:val="32"/>
      <w:szCs w:val="32"/>
    </w:rPr>
  </w:style>
  <w:style w:type="paragraph" w:styleId="Seznam">
    <w:name w:val="List"/>
    <w:basedOn w:val="Normln"/>
    <w:pPr>
      <w:ind w:left="283" w:hanging="283"/>
    </w:pPr>
    <w:rPr>
      <w:sz w:val="20"/>
      <w:szCs w:val="20"/>
    </w:rPr>
  </w:style>
  <w:style w:type="paragraph" w:customStyle="1" w:styleId="Style2">
    <w:name w:val="Style2"/>
    <w:basedOn w:val="Normln"/>
    <w:pPr>
      <w:widowControl w:val="0"/>
      <w:autoSpaceDE w:val="0"/>
      <w:autoSpaceDN w:val="0"/>
      <w:adjustRightInd w:val="0"/>
    </w:pPr>
    <w:rPr>
      <w:rFonts w:ascii="Trebuchet MS" w:hAnsi="Trebuchet MS"/>
    </w:rPr>
  </w:style>
  <w:style w:type="paragraph" w:customStyle="1" w:styleId="Style3">
    <w:name w:val="Style3"/>
    <w:basedOn w:val="Normln"/>
    <w:pPr>
      <w:widowControl w:val="0"/>
      <w:autoSpaceDE w:val="0"/>
      <w:autoSpaceDN w:val="0"/>
      <w:adjustRightInd w:val="0"/>
      <w:spacing w:line="252" w:lineRule="exact"/>
      <w:ind w:hanging="353"/>
      <w:jc w:val="both"/>
    </w:pPr>
    <w:rPr>
      <w:rFonts w:ascii="Trebuchet MS" w:hAnsi="Trebuchet MS"/>
    </w:rPr>
  </w:style>
  <w:style w:type="paragraph" w:customStyle="1" w:styleId="Style5">
    <w:name w:val="Style5"/>
    <w:basedOn w:val="Normln"/>
    <w:pPr>
      <w:widowControl w:val="0"/>
      <w:autoSpaceDE w:val="0"/>
      <w:autoSpaceDN w:val="0"/>
      <w:adjustRightInd w:val="0"/>
      <w:spacing w:line="252" w:lineRule="exact"/>
      <w:jc w:val="both"/>
    </w:pPr>
    <w:rPr>
      <w:rFonts w:ascii="Trebuchet MS" w:hAnsi="Trebuchet MS"/>
    </w:rPr>
  </w:style>
  <w:style w:type="character" w:customStyle="1" w:styleId="FontStyle13">
    <w:name w:val="Font Style13"/>
    <w:rPr>
      <w:rFonts w:ascii="Trebuchet MS" w:hAnsi="Trebuchet MS" w:cs="Trebuchet MS"/>
      <w:sz w:val="22"/>
      <w:szCs w:val="22"/>
    </w:rPr>
  </w:style>
  <w:style w:type="paragraph" w:customStyle="1" w:styleId="Zkladntextodsazen21">
    <w:name w:val="Základní text odsazený 21"/>
    <w:basedOn w:val="Normln"/>
    <w:pPr>
      <w:suppressAutoHyphens/>
      <w:ind w:left="397" w:hanging="397"/>
      <w:jc w:val="both"/>
    </w:pPr>
    <w:rPr>
      <w:szCs w:val="20"/>
      <w:lang w:eastAsia="ar-SA"/>
    </w:rPr>
  </w:style>
  <w:style w:type="paragraph" w:customStyle="1" w:styleId="Style8">
    <w:name w:val="Style8"/>
    <w:basedOn w:val="Normln"/>
    <w:pPr>
      <w:widowControl w:val="0"/>
      <w:autoSpaceDE w:val="0"/>
      <w:autoSpaceDN w:val="0"/>
      <w:adjustRightInd w:val="0"/>
    </w:pPr>
    <w:rPr>
      <w:rFonts w:ascii="Tahoma" w:hAnsi="Tahoma"/>
    </w:rPr>
  </w:style>
  <w:style w:type="character" w:customStyle="1" w:styleId="FontStyle32">
    <w:name w:val="Font Style32"/>
    <w:rPr>
      <w:rFonts w:ascii="Tahoma" w:hAnsi="Tahoma" w:cs="Tahoma"/>
      <w:sz w:val="16"/>
      <w:szCs w:val="16"/>
    </w:rPr>
  </w:style>
  <w:style w:type="character" w:customStyle="1" w:styleId="FontStyle33">
    <w:name w:val="Font Style33"/>
    <w:rPr>
      <w:rFonts w:ascii="Tahoma" w:hAnsi="Tahoma" w:cs="Tahoma"/>
      <w:b/>
      <w:bCs/>
      <w:sz w:val="16"/>
      <w:szCs w:val="16"/>
    </w:rPr>
  </w:style>
  <w:style w:type="character" w:styleId="Siln">
    <w:name w:val="Strong"/>
    <w:qFormat/>
    <w:rPr>
      <w:b/>
      <w:bCs/>
    </w:rPr>
  </w:style>
  <w:style w:type="character" w:customStyle="1" w:styleId="spiszn">
    <w:name w:val="spiszn"/>
    <w:basedOn w:val="Standardnpsmoodstavce"/>
    <w:rsid w:val="0099201C"/>
  </w:style>
  <w:style w:type="paragraph" w:styleId="Odstavecseseznamem">
    <w:name w:val="List Paragraph"/>
    <w:basedOn w:val="Normln"/>
    <w:uiPriority w:val="34"/>
    <w:qFormat/>
    <w:rsid w:val="00A016B5"/>
    <w:pPr>
      <w:ind w:left="708"/>
    </w:pPr>
    <w:rPr>
      <w:sz w:val="20"/>
      <w:szCs w:val="20"/>
    </w:rPr>
  </w:style>
  <w:style w:type="character" w:customStyle="1" w:styleId="ZhlavChar">
    <w:name w:val="Záhlaví Char"/>
    <w:link w:val="Zhlav"/>
    <w:uiPriority w:val="99"/>
    <w:rsid w:val="00B265D5"/>
    <w:rPr>
      <w:rFonts w:ascii="Arial" w:hAnsi="Arial"/>
    </w:rPr>
  </w:style>
  <w:style w:type="paragraph" w:styleId="Bezmezer">
    <w:name w:val="No Spacing"/>
    <w:qFormat/>
    <w:rsid w:val="007550AD"/>
    <w:pPr>
      <w:suppressAutoHyphens/>
      <w:autoSpaceDN w:val="0"/>
    </w:pPr>
    <w:rPr>
      <w:rFonts w:ascii="Calibri" w:eastAsia="Calibri" w:hAnsi="Calibri"/>
      <w:kern w:val="3"/>
      <w:sz w:val="22"/>
      <w:szCs w:val="22"/>
      <w:lang w:eastAsia="en-US"/>
    </w:rPr>
  </w:style>
  <w:style w:type="paragraph" w:customStyle="1" w:styleId="Standard">
    <w:name w:val="Standard"/>
    <w:uiPriority w:val="99"/>
    <w:rsid w:val="007550AD"/>
    <w:pPr>
      <w:suppressAutoHyphens/>
      <w:autoSpaceDN w:val="0"/>
      <w:jc w:val="both"/>
    </w:pPr>
    <w:rPr>
      <w:rFonts w:ascii="Arial" w:hAnsi="Arial"/>
      <w:kern w:val="3"/>
      <w:lang w:eastAsia="en-US"/>
    </w:rPr>
  </w:style>
  <w:style w:type="paragraph" w:styleId="Revize">
    <w:name w:val="Revision"/>
    <w:hidden/>
    <w:uiPriority w:val="99"/>
    <w:semiHidden/>
    <w:rsid w:val="00764D7E"/>
    <w:rPr>
      <w:sz w:val="24"/>
      <w:szCs w:val="24"/>
    </w:rPr>
  </w:style>
  <w:style w:type="character" w:styleId="Odkaznakoment">
    <w:name w:val="annotation reference"/>
    <w:basedOn w:val="Standardnpsmoodstavce"/>
    <w:rsid w:val="00A8329C"/>
    <w:rPr>
      <w:sz w:val="16"/>
      <w:szCs w:val="16"/>
    </w:rPr>
  </w:style>
  <w:style w:type="paragraph" w:styleId="Textkomente">
    <w:name w:val="annotation text"/>
    <w:basedOn w:val="Normln"/>
    <w:link w:val="TextkomenteChar"/>
    <w:rsid w:val="00A8329C"/>
    <w:rPr>
      <w:sz w:val="20"/>
      <w:szCs w:val="20"/>
    </w:rPr>
  </w:style>
  <w:style w:type="character" w:customStyle="1" w:styleId="TextkomenteChar">
    <w:name w:val="Text komentáře Char"/>
    <w:basedOn w:val="Standardnpsmoodstavce"/>
    <w:link w:val="Textkomente"/>
    <w:rsid w:val="00A8329C"/>
  </w:style>
  <w:style w:type="paragraph" w:styleId="Pedmtkomente">
    <w:name w:val="annotation subject"/>
    <w:basedOn w:val="Textkomente"/>
    <w:next w:val="Textkomente"/>
    <w:link w:val="PedmtkomenteChar"/>
    <w:semiHidden/>
    <w:unhideWhenUsed/>
    <w:rsid w:val="00A8329C"/>
    <w:rPr>
      <w:b/>
      <w:bCs/>
    </w:rPr>
  </w:style>
  <w:style w:type="character" w:customStyle="1" w:styleId="PedmtkomenteChar">
    <w:name w:val="Předmět komentáře Char"/>
    <w:basedOn w:val="TextkomenteChar"/>
    <w:link w:val="Pedmtkomente"/>
    <w:semiHidden/>
    <w:rsid w:val="00A8329C"/>
    <w:rPr>
      <w:b/>
      <w:bCs/>
    </w:rPr>
  </w:style>
  <w:style w:type="paragraph" w:customStyle="1" w:styleId="text">
    <w:name w:val="text"/>
    <w:rsid w:val="00184841"/>
    <w:pPr>
      <w:spacing w:before="120" w:line="360" w:lineRule="auto"/>
      <w:jc w:val="both"/>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65385">
      <w:bodyDiv w:val="1"/>
      <w:marLeft w:val="0"/>
      <w:marRight w:val="0"/>
      <w:marTop w:val="0"/>
      <w:marBottom w:val="0"/>
      <w:divBdr>
        <w:top w:val="none" w:sz="0" w:space="0" w:color="auto"/>
        <w:left w:val="none" w:sz="0" w:space="0" w:color="auto"/>
        <w:bottom w:val="none" w:sz="0" w:space="0" w:color="auto"/>
        <w:right w:val="none" w:sz="0" w:space="0" w:color="auto"/>
      </w:divBdr>
    </w:div>
    <w:div w:id="61101582">
      <w:bodyDiv w:val="1"/>
      <w:marLeft w:val="0"/>
      <w:marRight w:val="0"/>
      <w:marTop w:val="0"/>
      <w:marBottom w:val="0"/>
      <w:divBdr>
        <w:top w:val="none" w:sz="0" w:space="0" w:color="auto"/>
        <w:left w:val="none" w:sz="0" w:space="0" w:color="auto"/>
        <w:bottom w:val="none" w:sz="0" w:space="0" w:color="auto"/>
        <w:right w:val="none" w:sz="0" w:space="0" w:color="auto"/>
      </w:divBdr>
      <w:divsChild>
        <w:div w:id="201283513">
          <w:marLeft w:val="0"/>
          <w:marRight w:val="0"/>
          <w:marTop w:val="0"/>
          <w:marBottom w:val="0"/>
          <w:divBdr>
            <w:top w:val="none" w:sz="0" w:space="0" w:color="auto"/>
            <w:left w:val="none" w:sz="0" w:space="0" w:color="auto"/>
            <w:bottom w:val="none" w:sz="0" w:space="0" w:color="auto"/>
            <w:right w:val="none" w:sz="0" w:space="0" w:color="auto"/>
          </w:divBdr>
        </w:div>
        <w:div w:id="1464618537">
          <w:marLeft w:val="0"/>
          <w:marRight w:val="0"/>
          <w:marTop w:val="0"/>
          <w:marBottom w:val="0"/>
          <w:divBdr>
            <w:top w:val="none" w:sz="0" w:space="0" w:color="auto"/>
            <w:left w:val="none" w:sz="0" w:space="0" w:color="auto"/>
            <w:bottom w:val="none" w:sz="0" w:space="0" w:color="auto"/>
            <w:right w:val="none" w:sz="0" w:space="0" w:color="auto"/>
          </w:divBdr>
        </w:div>
      </w:divsChild>
    </w:div>
    <w:div w:id="82143393">
      <w:bodyDiv w:val="1"/>
      <w:marLeft w:val="0"/>
      <w:marRight w:val="0"/>
      <w:marTop w:val="0"/>
      <w:marBottom w:val="0"/>
      <w:divBdr>
        <w:top w:val="none" w:sz="0" w:space="0" w:color="auto"/>
        <w:left w:val="none" w:sz="0" w:space="0" w:color="auto"/>
        <w:bottom w:val="none" w:sz="0" w:space="0" w:color="auto"/>
        <w:right w:val="none" w:sz="0" w:space="0" w:color="auto"/>
      </w:divBdr>
    </w:div>
    <w:div w:id="97650893">
      <w:bodyDiv w:val="1"/>
      <w:marLeft w:val="0"/>
      <w:marRight w:val="0"/>
      <w:marTop w:val="0"/>
      <w:marBottom w:val="0"/>
      <w:divBdr>
        <w:top w:val="none" w:sz="0" w:space="0" w:color="auto"/>
        <w:left w:val="none" w:sz="0" w:space="0" w:color="auto"/>
        <w:bottom w:val="none" w:sz="0" w:space="0" w:color="auto"/>
        <w:right w:val="none" w:sz="0" w:space="0" w:color="auto"/>
      </w:divBdr>
    </w:div>
    <w:div w:id="402266522">
      <w:bodyDiv w:val="1"/>
      <w:marLeft w:val="0"/>
      <w:marRight w:val="0"/>
      <w:marTop w:val="0"/>
      <w:marBottom w:val="0"/>
      <w:divBdr>
        <w:top w:val="none" w:sz="0" w:space="0" w:color="auto"/>
        <w:left w:val="none" w:sz="0" w:space="0" w:color="auto"/>
        <w:bottom w:val="none" w:sz="0" w:space="0" w:color="auto"/>
        <w:right w:val="none" w:sz="0" w:space="0" w:color="auto"/>
      </w:divBdr>
    </w:div>
    <w:div w:id="556012993">
      <w:bodyDiv w:val="1"/>
      <w:marLeft w:val="0"/>
      <w:marRight w:val="0"/>
      <w:marTop w:val="0"/>
      <w:marBottom w:val="0"/>
      <w:divBdr>
        <w:top w:val="none" w:sz="0" w:space="0" w:color="auto"/>
        <w:left w:val="none" w:sz="0" w:space="0" w:color="auto"/>
        <w:bottom w:val="none" w:sz="0" w:space="0" w:color="auto"/>
        <w:right w:val="none" w:sz="0" w:space="0" w:color="auto"/>
      </w:divBdr>
    </w:div>
    <w:div w:id="1100566163">
      <w:bodyDiv w:val="1"/>
      <w:marLeft w:val="0"/>
      <w:marRight w:val="0"/>
      <w:marTop w:val="0"/>
      <w:marBottom w:val="0"/>
      <w:divBdr>
        <w:top w:val="none" w:sz="0" w:space="0" w:color="auto"/>
        <w:left w:val="none" w:sz="0" w:space="0" w:color="auto"/>
        <w:bottom w:val="none" w:sz="0" w:space="0" w:color="auto"/>
        <w:right w:val="none" w:sz="0" w:space="0" w:color="auto"/>
      </w:divBdr>
    </w:div>
    <w:div w:id="1286421708">
      <w:bodyDiv w:val="1"/>
      <w:marLeft w:val="0"/>
      <w:marRight w:val="0"/>
      <w:marTop w:val="0"/>
      <w:marBottom w:val="0"/>
      <w:divBdr>
        <w:top w:val="none" w:sz="0" w:space="0" w:color="auto"/>
        <w:left w:val="none" w:sz="0" w:space="0" w:color="auto"/>
        <w:bottom w:val="none" w:sz="0" w:space="0" w:color="auto"/>
        <w:right w:val="none" w:sz="0" w:space="0" w:color="auto"/>
      </w:divBdr>
    </w:div>
    <w:div w:id="1334066802">
      <w:bodyDiv w:val="1"/>
      <w:marLeft w:val="0"/>
      <w:marRight w:val="0"/>
      <w:marTop w:val="0"/>
      <w:marBottom w:val="0"/>
      <w:divBdr>
        <w:top w:val="none" w:sz="0" w:space="0" w:color="auto"/>
        <w:left w:val="none" w:sz="0" w:space="0" w:color="auto"/>
        <w:bottom w:val="none" w:sz="0" w:space="0" w:color="auto"/>
        <w:right w:val="none" w:sz="0" w:space="0" w:color="auto"/>
      </w:divBdr>
    </w:div>
    <w:div w:id="1359550755">
      <w:bodyDiv w:val="1"/>
      <w:marLeft w:val="0"/>
      <w:marRight w:val="0"/>
      <w:marTop w:val="0"/>
      <w:marBottom w:val="0"/>
      <w:divBdr>
        <w:top w:val="none" w:sz="0" w:space="0" w:color="auto"/>
        <w:left w:val="none" w:sz="0" w:space="0" w:color="auto"/>
        <w:bottom w:val="none" w:sz="0" w:space="0" w:color="auto"/>
        <w:right w:val="none" w:sz="0" w:space="0" w:color="auto"/>
      </w:divBdr>
    </w:div>
    <w:div w:id="1633250519">
      <w:bodyDiv w:val="1"/>
      <w:marLeft w:val="0"/>
      <w:marRight w:val="0"/>
      <w:marTop w:val="0"/>
      <w:marBottom w:val="0"/>
      <w:divBdr>
        <w:top w:val="none" w:sz="0" w:space="0" w:color="auto"/>
        <w:left w:val="none" w:sz="0" w:space="0" w:color="auto"/>
        <w:bottom w:val="none" w:sz="0" w:space="0" w:color="auto"/>
        <w:right w:val="none" w:sz="0" w:space="0" w:color="auto"/>
      </w:divBdr>
    </w:div>
    <w:div w:id="1660579465">
      <w:bodyDiv w:val="1"/>
      <w:marLeft w:val="0"/>
      <w:marRight w:val="0"/>
      <w:marTop w:val="0"/>
      <w:marBottom w:val="0"/>
      <w:divBdr>
        <w:top w:val="none" w:sz="0" w:space="0" w:color="auto"/>
        <w:left w:val="none" w:sz="0" w:space="0" w:color="auto"/>
        <w:bottom w:val="none" w:sz="0" w:space="0" w:color="auto"/>
        <w:right w:val="none" w:sz="0" w:space="0" w:color="auto"/>
      </w:divBdr>
    </w:div>
    <w:div w:id="1683972455">
      <w:bodyDiv w:val="1"/>
      <w:marLeft w:val="0"/>
      <w:marRight w:val="0"/>
      <w:marTop w:val="0"/>
      <w:marBottom w:val="0"/>
      <w:divBdr>
        <w:top w:val="none" w:sz="0" w:space="0" w:color="auto"/>
        <w:left w:val="none" w:sz="0" w:space="0" w:color="auto"/>
        <w:bottom w:val="none" w:sz="0" w:space="0" w:color="auto"/>
        <w:right w:val="none" w:sz="0" w:space="0" w:color="auto"/>
      </w:divBdr>
    </w:div>
    <w:div w:id="1758597396">
      <w:bodyDiv w:val="1"/>
      <w:marLeft w:val="0"/>
      <w:marRight w:val="0"/>
      <w:marTop w:val="0"/>
      <w:marBottom w:val="0"/>
      <w:divBdr>
        <w:top w:val="none" w:sz="0" w:space="0" w:color="auto"/>
        <w:left w:val="none" w:sz="0" w:space="0" w:color="auto"/>
        <w:bottom w:val="none" w:sz="0" w:space="0" w:color="auto"/>
        <w:right w:val="none" w:sz="0" w:space="0" w:color="auto"/>
      </w:divBdr>
    </w:div>
    <w:div w:id="1873760575">
      <w:bodyDiv w:val="1"/>
      <w:marLeft w:val="0"/>
      <w:marRight w:val="0"/>
      <w:marTop w:val="0"/>
      <w:marBottom w:val="0"/>
      <w:divBdr>
        <w:top w:val="none" w:sz="0" w:space="0" w:color="auto"/>
        <w:left w:val="none" w:sz="0" w:space="0" w:color="auto"/>
        <w:bottom w:val="none" w:sz="0" w:space="0" w:color="auto"/>
        <w:right w:val="none" w:sz="0" w:space="0" w:color="auto"/>
      </w:divBdr>
    </w:div>
    <w:div w:id="1969437543">
      <w:bodyDiv w:val="1"/>
      <w:marLeft w:val="0"/>
      <w:marRight w:val="0"/>
      <w:marTop w:val="0"/>
      <w:marBottom w:val="0"/>
      <w:divBdr>
        <w:top w:val="none" w:sz="0" w:space="0" w:color="auto"/>
        <w:left w:val="none" w:sz="0" w:space="0" w:color="auto"/>
        <w:bottom w:val="none" w:sz="0" w:space="0" w:color="auto"/>
        <w:right w:val="none" w:sz="0" w:space="0" w:color="auto"/>
      </w:divBdr>
    </w:div>
    <w:div w:id="2133549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sta@mukolin.cz" TargetMode="External"/><Relationship Id="rId13" Type="http://schemas.openxmlformats.org/officeDocument/2006/relationships/theme" Target="theme/theme1.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9D875D-D7B1-47C9-97B5-A976198CC6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4639</Words>
  <Characters>27756</Characters>
  <Application>Microsoft Office Word</Application>
  <DocSecurity>0</DocSecurity>
  <Lines>231</Lines>
  <Paragraphs>64</Paragraphs>
  <ScaleCrop>false</ScaleCrop>
  <HeadingPairs>
    <vt:vector size="2" baseType="variant">
      <vt:variant>
        <vt:lpstr>Název</vt:lpstr>
      </vt:variant>
      <vt:variant>
        <vt:i4>1</vt:i4>
      </vt:variant>
    </vt:vector>
  </HeadingPairs>
  <TitlesOfParts>
    <vt:vector size="1" baseType="lpstr">
      <vt:lpstr>Číslo obj</vt:lpstr>
    </vt:vector>
  </TitlesOfParts>
  <Company>Transconsult,s.r.o.</Company>
  <LinksUpToDate>false</LinksUpToDate>
  <CharactersWithSpaces>32331</CharactersWithSpaces>
  <SharedDoc>false</SharedDoc>
  <HLinks>
    <vt:vector size="12" baseType="variant">
      <vt:variant>
        <vt:i4>1835110</vt:i4>
      </vt:variant>
      <vt:variant>
        <vt:i4>3</vt:i4>
      </vt:variant>
      <vt:variant>
        <vt:i4>0</vt:i4>
      </vt:variant>
      <vt:variant>
        <vt:i4>5</vt:i4>
      </vt:variant>
      <vt:variant>
        <vt:lpwstr>mailto:radka.vanova@mukolin.cz</vt:lpwstr>
      </vt:variant>
      <vt:variant>
        <vt:lpwstr/>
      </vt:variant>
      <vt:variant>
        <vt:i4>6750284</vt:i4>
      </vt:variant>
      <vt:variant>
        <vt:i4>0</vt:i4>
      </vt:variant>
      <vt:variant>
        <vt:i4>0</vt:i4>
      </vt:variant>
      <vt:variant>
        <vt:i4>5</vt:i4>
      </vt:variant>
      <vt:variant>
        <vt:lpwstr>mailto:posta@mukolin.cz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Číslo obj</dc:title>
  <dc:subject/>
  <dc:creator>rehakova</dc:creator>
  <cp:keywords/>
  <cp:lastModifiedBy>Luťhová Iveta</cp:lastModifiedBy>
  <cp:revision>7</cp:revision>
  <cp:lastPrinted>2020-01-21T12:34:00Z</cp:lastPrinted>
  <dcterms:created xsi:type="dcterms:W3CDTF">2025-10-08T14:44:00Z</dcterms:created>
  <dcterms:modified xsi:type="dcterms:W3CDTF">2025-10-30T13:21:00Z</dcterms:modified>
</cp:coreProperties>
</file>