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F8A3" w14:textId="77777777" w:rsidR="00F14693" w:rsidRDefault="00797248" w:rsidP="008C6503">
      <w:pPr>
        <w:pStyle w:val="H2"/>
        <w:spacing w:before="0" w:after="0"/>
        <w:jc w:val="center"/>
        <w:rPr>
          <w:rFonts w:ascii="Arial" w:hAnsi="Arial" w:cs="Arial"/>
          <w:sz w:val="28"/>
          <w:szCs w:val="28"/>
        </w:rPr>
      </w:pPr>
      <w:r>
        <w:rPr>
          <w:rFonts w:ascii="Arial" w:hAnsi="Arial" w:cs="Arial"/>
          <w:sz w:val="28"/>
          <w:szCs w:val="28"/>
        </w:rPr>
        <w:t>Smlouva</w:t>
      </w:r>
      <w:r w:rsidR="00003C35" w:rsidRPr="008C6503">
        <w:rPr>
          <w:rFonts w:ascii="Arial" w:hAnsi="Arial" w:cs="Arial"/>
          <w:sz w:val="28"/>
          <w:szCs w:val="28"/>
        </w:rPr>
        <w:t xml:space="preserve"> </w:t>
      </w:r>
    </w:p>
    <w:p w14:paraId="10134355" w14:textId="0ECAF0F5" w:rsidR="003C1D9C" w:rsidRPr="008C6503" w:rsidRDefault="00003C35" w:rsidP="008C6503">
      <w:pPr>
        <w:pStyle w:val="H2"/>
        <w:spacing w:before="0" w:after="0"/>
        <w:jc w:val="center"/>
        <w:rPr>
          <w:rFonts w:ascii="Arial" w:hAnsi="Arial" w:cs="Arial"/>
          <w:sz w:val="28"/>
          <w:szCs w:val="28"/>
        </w:rPr>
      </w:pPr>
      <w:r w:rsidRPr="008C6503">
        <w:rPr>
          <w:rFonts w:ascii="Arial" w:hAnsi="Arial" w:cs="Arial"/>
          <w:sz w:val="28"/>
          <w:szCs w:val="28"/>
        </w:rPr>
        <w:t xml:space="preserve">o </w:t>
      </w:r>
      <w:r w:rsidR="00E633DA" w:rsidRPr="008C6503">
        <w:rPr>
          <w:rFonts w:ascii="Arial" w:hAnsi="Arial" w:cs="Arial"/>
          <w:sz w:val="28"/>
          <w:szCs w:val="28"/>
        </w:rPr>
        <w:t>poskyt</w:t>
      </w:r>
      <w:r w:rsidR="00157F1C">
        <w:rPr>
          <w:rFonts w:ascii="Arial" w:hAnsi="Arial" w:cs="Arial"/>
          <w:sz w:val="28"/>
          <w:szCs w:val="28"/>
        </w:rPr>
        <w:t>ování</w:t>
      </w:r>
      <w:r w:rsidR="00E633DA" w:rsidRPr="008C6503">
        <w:rPr>
          <w:rFonts w:ascii="Arial" w:hAnsi="Arial" w:cs="Arial"/>
          <w:sz w:val="28"/>
          <w:szCs w:val="28"/>
        </w:rPr>
        <w:t xml:space="preserve"> </w:t>
      </w:r>
      <w:r w:rsidR="00BD6550" w:rsidRPr="008C6503">
        <w:rPr>
          <w:rFonts w:ascii="Arial" w:hAnsi="Arial" w:cs="Arial"/>
          <w:sz w:val="28"/>
          <w:szCs w:val="28"/>
        </w:rPr>
        <w:t xml:space="preserve">odborných </w:t>
      </w:r>
      <w:r w:rsidR="00E633DA" w:rsidRPr="008C6503">
        <w:rPr>
          <w:rFonts w:ascii="Arial" w:hAnsi="Arial" w:cs="Arial"/>
          <w:sz w:val="28"/>
          <w:szCs w:val="28"/>
        </w:rPr>
        <w:t xml:space="preserve">služeb </w:t>
      </w:r>
      <w:r w:rsidR="00B16336" w:rsidRPr="008C6503">
        <w:rPr>
          <w:rFonts w:ascii="Arial" w:hAnsi="Arial" w:cs="Arial"/>
          <w:sz w:val="28"/>
          <w:szCs w:val="28"/>
        </w:rPr>
        <w:t>BOZP a PO</w:t>
      </w:r>
      <w:r w:rsidR="009C2182">
        <w:rPr>
          <w:rFonts w:ascii="Arial" w:hAnsi="Arial" w:cs="Arial"/>
          <w:sz w:val="28"/>
          <w:szCs w:val="28"/>
        </w:rPr>
        <w:t xml:space="preserve"> 202</w:t>
      </w:r>
      <w:r w:rsidR="00435BE1">
        <w:rPr>
          <w:rFonts w:ascii="Arial" w:hAnsi="Arial" w:cs="Arial"/>
          <w:sz w:val="28"/>
          <w:szCs w:val="28"/>
        </w:rPr>
        <w:t>6</w:t>
      </w:r>
      <w:r w:rsidR="009C2182">
        <w:rPr>
          <w:rFonts w:ascii="Arial" w:hAnsi="Arial" w:cs="Arial"/>
          <w:sz w:val="28"/>
          <w:szCs w:val="28"/>
        </w:rPr>
        <w:t>-2030</w:t>
      </w:r>
    </w:p>
    <w:p w14:paraId="4E0ADD9C" w14:textId="77777777" w:rsidR="009C2182" w:rsidRDefault="009C2182" w:rsidP="009C2182">
      <w:pPr>
        <w:pStyle w:val="Zkladntext"/>
        <w:snapToGrid w:val="0"/>
        <w:spacing w:line="240" w:lineRule="atLeast"/>
        <w:jc w:val="center"/>
        <w:rPr>
          <w:rFonts w:ascii="Arial" w:hAnsi="Arial"/>
          <w:i/>
          <w:snapToGrid w:val="0"/>
          <w:color w:val="0070C0"/>
          <w:sz w:val="22"/>
        </w:rPr>
      </w:pPr>
    </w:p>
    <w:p w14:paraId="11E47953" w14:textId="254272A1" w:rsidR="009C2182" w:rsidRPr="000B51E7" w:rsidRDefault="009C2182" w:rsidP="009C2182">
      <w:pPr>
        <w:pStyle w:val="Zkladntext"/>
        <w:snapToGrid w:val="0"/>
        <w:spacing w:line="240" w:lineRule="atLeast"/>
        <w:jc w:val="center"/>
        <w:rPr>
          <w:rFonts w:ascii="Arial" w:hAnsi="Arial"/>
          <w:i/>
          <w:snapToGrid w:val="0"/>
          <w:sz w:val="22"/>
        </w:rPr>
      </w:pPr>
      <w:r w:rsidRPr="000B51E7">
        <w:rPr>
          <w:rFonts w:ascii="Arial" w:hAnsi="Arial"/>
          <w:i/>
          <w:snapToGrid w:val="0"/>
          <w:sz w:val="22"/>
        </w:rPr>
        <w:t xml:space="preserve">ev. č. </w:t>
      </w:r>
      <w:r w:rsidR="00A8764C" w:rsidRPr="000B51E7">
        <w:rPr>
          <w:rFonts w:ascii="Arial" w:hAnsi="Arial"/>
          <w:i/>
          <w:snapToGrid w:val="0"/>
          <w:sz w:val="22"/>
        </w:rPr>
        <w:t>dodavatele</w:t>
      </w:r>
      <w:r w:rsidRPr="000B51E7">
        <w:rPr>
          <w:rFonts w:ascii="Arial" w:hAnsi="Arial"/>
          <w:i/>
          <w:snapToGrid w:val="0"/>
          <w:sz w:val="22"/>
        </w:rPr>
        <w:t xml:space="preserve"> …………….</w:t>
      </w:r>
    </w:p>
    <w:p w14:paraId="050F1BDB" w14:textId="77777777" w:rsidR="007B3C8E" w:rsidRPr="000B51E7" w:rsidRDefault="0003765C" w:rsidP="009C2182">
      <w:pPr>
        <w:pStyle w:val="Zkladntext"/>
        <w:snapToGrid w:val="0"/>
        <w:spacing w:line="240" w:lineRule="atLeast"/>
        <w:jc w:val="center"/>
        <w:rPr>
          <w:rFonts w:ascii="Arial" w:hAnsi="Arial"/>
          <w:i/>
          <w:snapToGrid w:val="0"/>
          <w:sz w:val="22"/>
        </w:rPr>
      </w:pPr>
      <w:r w:rsidRPr="000B51E7">
        <w:rPr>
          <w:rFonts w:ascii="Arial" w:hAnsi="Arial"/>
          <w:i/>
          <w:snapToGrid w:val="0"/>
          <w:sz w:val="22"/>
        </w:rPr>
        <w:t>ev. č</w:t>
      </w:r>
      <w:r w:rsidR="009C2182" w:rsidRPr="000B51E7">
        <w:rPr>
          <w:rFonts w:ascii="Arial" w:hAnsi="Arial"/>
          <w:i/>
          <w:snapToGrid w:val="0"/>
          <w:sz w:val="22"/>
        </w:rPr>
        <w:t>. zadavatele</w:t>
      </w:r>
      <w:r w:rsidRPr="000B51E7">
        <w:rPr>
          <w:rFonts w:ascii="Arial" w:hAnsi="Arial"/>
          <w:i/>
          <w:snapToGrid w:val="0"/>
          <w:sz w:val="22"/>
        </w:rPr>
        <w:t xml:space="preserve"> </w:t>
      </w:r>
      <w:r w:rsidR="00281713" w:rsidRPr="000B51E7">
        <w:rPr>
          <w:rFonts w:ascii="Arial" w:hAnsi="Arial"/>
          <w:i/>
          <w:snapToGrid w:val="0"/>
          <w:sz w:val="22"/>
        </w:rPr>
        <w:t>…………….</w:t>
      </w:r>
    </w:p>
    <w:p w14:paraId="2FAC449A" w14:textId="77777777" w:rsidR="00BD6550" w:rsidRPr="008C6503" w:rsidRDefault="003C1D9C" w:rsidP="00C808CF">
      <w:pPr>
        <w:pStyle w:val="H2"/>
        <w:spacing w:before="0" w:after="120"/>
        <w:jc w:val="center"/>
        <w:rPr>
          <w:rFonts w:ascii="Arial" w:hAnsi="Arial" w:cs="Arial"/>
          <w:b w:val="0"/>
          <w:sz w:val="22"/>
          <w:szCs w:val="22"/>
        </w:rPr>
      </w:pPr>
      <w:r w:rsidRPr="008C6503">
        <w:rPr>
          <w:rFonts w:ascii="Arial" w:hAnsi="Arial" w:cs="Arial"/>
          <w:b w:val="0"/>
          <w:sz w:val="22"/>
          <w:szCs w:val="22"/>
        </w:rPr>
        <w:t>(dále jen „</w:t>
      </w:r>
      <w:r w:rsidR="00797248">
        <w:rPr>
          <w:rFonts w:ascii="Arial" w:hAnsi="Arial" w:cs="Arial"/>
          <w:b w:val="0"/>
          <w:sz w:val="22"/>
          <w:szCs w:val="22"/>
        </w:rPr>
        <w:t>Smlouva</w:t>
      </w:r>
      <w:r w:rsidRPr="008C6503">
        <w:rPr>
          <w:rFonts w:ascii="Arial" w:hAnsi="Arial" w:cs="Arial"/>
          <w:b w:val="0"/>
          <w:sz w:val="22"/>
          <w:szCs w:val="22"/>
        </w:rPr>
        <w:t>“)</w:t>
      </w:r>
    </w:p>
    <w:p w14:paraId="7ED08994" w14:textId="77777777" w:rsidR="00BD6550" w:rsidRPr="008C6503" w:rsidRDefault="00BD6550" w:rsidP="00C808CF">
      <w:pPr>
        <w:spacing w:after="120" w:line="240" w:lineRule="auto"/>
        <w:jc w:val="both"/>
        <w:rPr>
          <w:rFonts w:ascii="Arial" w:hAnsi="Arial" w:cs="Arial"/>
          <w:b/>
          <w:u w:val="single"/>
        </w:rPr>
      </w:pPr>
    </w:p>
    <w:p w14:paraId="213AF777" w14:textId="77777777" w:rsidR="00BD6550" w:rsidRPr="008C6503" w:rsidRDefault="00BD6550" w:rsidP="00D964FB">
      <w:pPr>
        <w:spacing w:after="0"/>
        <w:jc w:val="center"/>
        <w:rPr>
          <w:rFonts w:ascii="Arial" w:hAnsi="Arial" w:cs="Arial"/>
        </w:rPr>
      </w:pPr>
      <w:r w:rsidRPr="008C6503">
        <w:rPr>
          <w:rFonts w:ascii="Arial" w:hAnsi="Arial" w:cs="Arial"/>
        </w:rPr>
        <w:t>Čl. I</w:t>
      </w:r>
    </w:p>
    <w:p w14:paraId="6E345E14" w14:textId="77777777" w:rsidR="00BD6550" w:rsidRPr="008C6503" w:rsidRDefault="006962C4" w:rsidP="00D964FB">
      <w:pPr>
        <w:spacing w:after="0"/>
        <w:jc w:val="center"/>
        <w:rPr>
          <w:rFonts w:ascii="Arial" w:hAnsi="Arial" w:cs="Arial"/>
        </w:rPr>
      </w:pPr>
      <w:r w:rsidRPr="008C6503">
        <w:rPr>
          <w:rFonts w:ascii="Arial" w:hAnsi="Arial" w:cs="Arial"/>
        </w:rPr>
        <w:t>SMLUVNÍ STRANY</w:t>
      </w:r>
    </w:p>
    <w:p w14:paraId="6A0A1AE7" w14:textId="77777777" w:rsidR="00EB3FA6" w:rsidRPr="008C6503" w:rsidRDefault="00EB3FA6" w:rsidP="00EB3FA6">
      <w:pPr>
        <w:spacing w:after="120"/>
        <w:contextualSpacing/>
        <w:rPr>
          <w:rFonts w:ascii="Arial" w:hAnsi="Arial" w:cs="Arial"/>
          <w:b/>
          <w:snapToGrid w:val="0"/>
        </w:rPr>
      </w:pPr>
      <w:r w:rsidRPr="008C6503">
        <w:rPr>
          <w:rFonts w:ascii="Arial" w:hAnsi="Arial" w:cs="Arial"/>
        </w:rPr>
        <w:t>1.    Název:</w:t>
      </w:r>
      <w:r w:rsidRPr="008C6503">
        <w:rPr>
          <w:rFonts w:ascii="Arial" w:hAnsi="Arial" w:cs="Arial"/>
        </w:rPr>
        <w:tab/>
      </w:r>
      <w:r w:rsidRPr="008C6503">
        <w:rPr>
          <w:rFonts w:ascii="Arial" w:hAnsi="Arial" w:cs="Arial"/>
        </w:rPr>
        <w:tab/>
      </w:r>
      <w:r w:rsidRPr="008C6503">
        <w:rPr>
          <w:rFonts w:ascii="Arial" w:hAnsi="Arial" w:cs="Arial"/>
          <w:b/>
          <w:snapToGrid w:val="0"/>
        </w:rPr>
        <w:t>Město Kolín</w:t>
      </w:r>
    </w:p>
    <w:p w14:paraId="20B6F0A7"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Sídlo:</w:t>
      </w:r>
      <w:r w:rsidRPr="008C6503">
        <w:rPr>
          <w:rFonts w:ascii="Arial" w:hAnsi="Arial" w:cs="Arial"/>
          <w:snapToGrid w:val="0"/>
        </w:rPr>
        <w:tab/>
      </w:r>
      <w:r w:rsidRPr="008C6503">
        <w:rPr>
          <w:rFonts w:ascii="Arial" w:hAnsi="Arial" w:cs="Arial"/>
          <w:snapToGrid w:val="0"/>
        </w:rPr>
        <w:tab/>
        <w:t>Karlovo náměstí 78, 280 12, Kolín - Kolín I</w:t>
      </w:r>
    </w:p>
    <w:p w14:paraId="253AFD41" w14:textId="494F6B92"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Zastoupený:</w:t>
      </w:r>
      <w:r w:rsidRPr="008C6503">
        <w:rPr>
          <w:rFonts w:ascii="Arial" w:hAnsi="Arial" w:cs="Arial"/>
          <w:snapToGrid w:val="0"/>
        </w:rPr>
        <w:tab/>
        <w:t xml:space="preserve">Mgr. </w:t>
      </w:r>
      <w:r w:rsidR="00435BE1">
        <w:rPr>
          <w:rFonts w:ascii="Arial" w:hAnsi="Arial" w:cs="Arial"/>
          <w:snapToGrid w:val="0"/>
        </w:rPr>
        <w:t>Michaelem Kašparem, starostou</w:t>
      </w:r>
    </w:p>
    <w:p w14:paraId="63125E22"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IČO:</w:t>
      </w:r>
      <w:r w:rsidRPr="008C6503">
        <w:rPr>
          <w:rFonts w:ascii="Arial" w:hAnsi="Arial" w:cs="Arial"/>
          <w:snapToGrid w:val="0"/>
        </w:rPr>
        <w:tab/>
      </w:r>
      <w:r w:rsidRPr="008C6503">
        <w:rPr>
          <w:rFonts w:ascii="Arial" w:hAnsi="Arial" w:cs="Arial"/>
          <w:snapToGrid w:val="0"/>
        </w:rPr>
        <w:tab/>
        <w:t>00235440</w:t>
      </w:r>
    </w:p>
    <w:p w14:paraId="52B22F0B"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DIČ:</w:t>
      </w:r>
      <w:r w:rsidRPr="008C6503">
        <w:rPr>
          <w:rFonts w:ascii="Arial" w:hAnsi="Arial" w:cs="Arial"/>
          <w:snapToGrid w:val="0"/>
        </w:rPr>
        <w:tab/>
      </w:r>
      <w:r w:rsidRPr="008C6503">
        <w:rPr>
          <w:rFonts w:ascii="Arial" w:hAnsi="Arial" w:cs="Arial"/>
          <w:snapToGrid w:val="0"/>
        </w:rPr>
        <w:tab/>
        <w:t>CZ00235440</w:t>
      </w:r>
    </w:p>
    <w:p w14:paraId="18C39A08"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Bankovní </w:t>
      </w:r>
      <w:proofErr w:type="spellStart"/>
      <w:r w:rsidRPr="008C6503">
        <w:rPr>
          <w:rFonts w:ascii="Arial" w:hAnsi="Arial" w:cs="Arial"/>
          <w:snapToGrid w:val="0"/>
        </w:rPr>
        <w:t>sp</w:t>
      </w:r>
      <w:proofErr w:type="spellEnd"/>
      <w:r w:rsidRPr="008C6503">
        <w:rPr>
          <w:rFonts w:ascii="Arial" w:hAnsi="Arial" w:cs="Arial"/>
          <w:snapToGrid w:val="0"/>
        </w:rPr>
        <w:t>.:</w:t>
      </w:r>
      <w:r w:rsidRPr="008C6503">
        <w:rPr>
          <w:rFonts w:ascii="Arial" w:hAnsi="Arial" w:cs="Arial"/>
          <w:snapToGrid w:val="0"/>
        </w:rPr>
        <w:tab/>
        <w:t>Česká spořitelna, a.s.</w:t>
      </w:r>
    </w:p>
    <w:p w14:paraId="22F8E100"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Číslo účtu:</w:t>
      </w:r>
      <w:r w:rsidRPr="008C6503">
        <w:rPr>
          <w:rFonts w:ascii="Arial" w:hAnsi="Arial" w:cs="Arial"/>
          <w:snapToGrid w:val="0"/>
        </w:rPr>
        <w:tab/>
        <w:t>3661752/0800</w:t>
      </w:r>
    </w:p>
    <w:p w14:paraId="40DC8A67"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ID DS:</w:t>
      </w:r>
      <w:r w:rsidRPr="008C6503">
        <w:rPr>
          <w:rFonts w:ascii="Arial" w:hAnsi="Arial" w:cs="Arial"/>
          <w:snapToGrid w:val="0"/>
        </w:rPr>
        <w:tab/>
      </w:r>
      <w:r w:rsidRPr="008C6503">
        <w:rPr>
          <w:rFonts w:ascii="Arial" w:hAnsi="Arial" w:cs="Arial"/>
          <w:snapToGrid w:val="0"/>
        </w:rPr>
        <w:tab/>
        <w:t>9kkbs46</w:t>
      </w:r>
    </w:p>
    <w:p w14:paraId="67B65D3E"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Telefon:</w:t>
      </w:r>
      <w:r w:rsidRPr="008C6503">
        <w:rPr>
          <w:rFonts w:ascii="Arial" w:hAnsi="Arial" w:cs="Arial"/>
          <w:snapToGrid w:val="0"/>
        </w:rPr>
        <w:tab/>
      </w:r>
      <w:r w:rsidRPr="008C6503">
        <w:rPr>
          <w:rFonts w:ascii="Arial" w:hAnsi="Arial" w:cs="Arial"/>
          <w:snapToGrid w:val="0"/>
        </w:rPr>
        <w:tab/>
        <w:t>321 748 111</w:t>
      </w:r>
      <w:r w:rsidRPr="008C6503">
        <w:rPr>
          <w:rFonts w:ascii="Arial" w:hAnsi="Arial" w:cs="Arial"/>
          <w:snapToGrid w:val="0"/>
        </w:rPr>
        <w:tab/>
      </w:r>
    </w:p>
    <w:p w14:paraId="3043CF38" w14:textId="3885D0EF" w:rsidR="002F4747" w:rsidRDefault="00EB3FA6">
      <w:pPr>
        <w:spacing w:after="120"/>
        <w:ind w:left="2120" w:hanging="2120"/>
        <w:contextualSpacing/>
        <w:rPr>
          <w:rFonts w:ascii="Arial" w:hAnsi="Arial" w:cs="Arial"/>
          <w:snapToGrid w:val="0"/>
        </w:rPr>
      </w:pPr>
      <w:r w:rsidRPr="008C6503">
        <w:rPr>
          <w:rFonts w:ascii="Arial" w:hAnsi="Arial" w:cs="Arial"/>
          <w:snapToGrid w:val="0"/>
        </w:rPr>
        <w:t xml:space="preserve">       Kontaktní osoba:</w:t>
      </w:r>
      <w:r w:rsidRPr="008C6503">
        <w:rPr>
          <w:rFonts w:ascii="Arial" w:hAnsi="Arial" w:cs="Arial"/>
          <w:snapToGrid w:val="0"/>
        </w:rPr>
        <w:tab/>
      </w:r>
      <w:r w:rsidR="002F4747">
        <w:rPr>
          <w:rFonts w:ascii="Arial" w:hAnsi="Arial" w:cs="Arial"/>
          <w:snapToGrid w:val="0"/>
        </w:rPr>
        <w:t xml:space="preserve">za </w:t>
      </w:r>
      <w:r w:rsidR="004F1B8C">
        <w:rPr>
          <w:rFonts w:ascii="Arial" w:hAnsi="Arial" w:cs="Arial"/>
          <w:snapToGrid w:val="0"/>
        </w:rPr>
        <w:t>Městský úřad Kolín (dále jen „</w:t>
      </w:r>
      <w:r w:rsidR="002F4747">
        <w:rPr>
          <w:rFonts w:ascii="Arial" w:hAnsi="Arial" w:cs="Arial"/>
          <w:snapToGrid w:val="0"/>
        </w:rPr>
        <w:t>MÚ</w:t>
      </w:r>
      <w:r w:rsidR="004F1B8C">
        <w:rPr>
          <w:rFonts w:ascii="Arial" w:hAnsi="Arial" w:cs="Arial"/>
          <w:snapToGrid w:val="0"/>
        </w:rPr>
        <w:t>“)</w:t>
      </w:r>
      <w:r w:rsidR="002F4747">
        <w:rPr>
          <w:rFonts w:ascii="Arial" w:hAnsi="Arial" w:cs="Arial"/>
          <w:snapToGrid w:val="0"/>
        </w:rPr>
        <w:t xml:space="preserve"> - </w:t>
      </w:r>
      <w:r w:rsidRPr="008C6503">
        <w:rPr>
          <w:rFonts w:ascii="Arial" w:hAnsi="Arial" w:cs="Arial"/>
          <w:snapToGrid w:val="0"/>
        </w:rPr>
        <w:t xml:space="preserve">Mgr. Tomáš Pospěch, </w:t>
      </w:r>
      <w:r w:rsidR="003D2EA6">
        <w:rPr>
          <w:rFonts w:ascii="Arial" w:hAnsi="Arial" w:cs="Arial"/>
          <w:snapToGrid w:val="0"/>
        </w:rPr>
        <w:t xml:space="preserve">vedoucí odboru obrany a KŘ MÚ (dále jen „OOKŘ“); tel.: 321 748 193; </w:t>
      </w:r>
      <w:r w:rsidRPr="008C6503">
        <w:rPr>
          <w:rFonts w:ascii="Arial" w:hAnsi="Arial" w:cs="Arial"/>
          <w:snapToGrid w:val="0"/>
        </w:rPr>
        <w:t>e-mail:</w:t>
      </w:r>
      <w:r w:rsidR="003D2EA6">
        <w:rPr>
          <w:rFonts w:ascii="Arial" w:hAnsi="Arial" w:cs="Arial"/>
          <w:snapToGrid w:val="0"/>
        </w:rPr>
        <w:t xml:space="preserve"> </w:t>
      </w:r>
      <w:hyperlink r:id="rId8" w:history="1">
        <w:r w:rsidR="003D2EA6" w:rsidRPr="005F0CA8">
          <w:rPr>
            <w:rStyle w:val="Hypertextovodkaz"/>
            <w:rFonts w:ascii="Arial" w:hAnsi="Arial" w:cs="Arial"/>
            <w:snapToGrid w:val="0"/>
          </w:rPr>
          <w:t>tomas.pospech@mukolin.cz</w:t>
        </w:r>
      </w:hyperlink>
      <w:r w:rsidR="00293E58" w:rsidRPr="00293E58">
        <w:rPr>
          <w:rFonts w:ascii="Arial" w:hAnsi="Arial" w:cs="Arial"/>
          <w:snapToGrid w:val="0"/>
        </w:rPr>
        <w:t xml:space="preserve"> </w:t>
      </w:r>
    </w:p>
    <w:p w14:paraId="1B83CADB" w14:textId="69D81070" w:rsidR="00157F1C" w:rsidRDefault="002F4747">
      <w:pPr>
        <w:spacing w:after="120"/>
        <w:ind w:left="2120" w:hanging="2120"/>
        <w:contextualSpacing/>
        <w:rPr>
          <w:rFonts w:ascii="Arial" w:hAnsi="Arial" w:cs="Arial"/>
        </w:rPr>
      </w:pPr>
      <w:r>
        <w:rPr>
          <w:rFonts w:ascii="Arial" w:hAnsi="Arial" w:cs="Arial"/>
          <w:snapToGrid w:val="0"/>
        </w:rPr>
        <w:tab/>
        <w:t xml:space="preserve">za </w:t>
      </w:r>
      <w:r w:rsidR="004F1B8C">
        <w:rPr>
          <w:rFonts w:ascii="Arial" w:hAnsi="Arial" w:cs="Arial"/>
          <w:snapToGrid w:val="0"/>
        </w:rPr>
        <w:t>Městskou polici Kolín (dále jen „</w:t>
      </w:r>
      <w:r>
        <w:rPr>
          <w:rFonts w:ascii="Arial" w:hAnsi="Arial" w:cs="Arial"/>
          <w:snapToGrid w:val="0"/>
        </w:rPr>
        <w:t>MP</w:t>
      </w:r>
      <w:r w:rsidR="004F1B8C">
        <w:rPr>
          <w:rFonts w:ascii="Arial" w:hAnsi="Arial" w:cs="Arial"/>
          <w:snapToGrid w:val="0"/>
        </w:rPr>
        <w:t xml:space="preserve">“) </w:t>
      </w:r>
      <w:r>
        <w:rPr>
          <w:rFonts w:ascii="Arial" w:hAnsi="Arial" w:cs="Arial"/>
          <w:snapToGrid w:val="0"/>
        </w:rPr>
        <w:t xml:space="preserve">- </w:t>
      </w:r>
      <w:r w:rsidR="00157F1C" w:rsidRPr="00DC2130">
        <w:rPr>
          <w:rFonts w:ascii="Arial" w:hAnsi="Arial" w:cs="Arial"/>
          <w:snapToGrid w:val="0"/>
        </w:rPr>
        <w:t>Viktor Prokeš; ředitel MP, tel. 321 727 485; e-mail:</w:t>
      </w:r>
      <w:r w:rsidR="00833FF3">
        <w:rPr>
          <w:rFonts w:ascii="Arial" w:hAnsi="Arial" w:cs="Arial"/>
          <w:snapToGrid w:val="0"/>
        </w:rPr>
        <w:t xml:space="preserve"> </w:t>
      </w:r>
      <w:hyperlink r:id="rId9" w:history="1">
        <w:r w:rsidR="00833FF3" w:rsidRPr="00F83B2C">
          <w:rPr>
            <w:rStyle w:val="Hypertextovodkaz"/>
            <w:rFonts w:ascii="Arial" w:hAnsi="Arial" w:cs="Arial"/>
            <w:snapToGrid w:val="0"/>
          </w:rPr>
          <w:t>viktor.prokes@mukolin.cz</w:t>
        </w:r>
      </w:hyperlink>
      <w:r w:rsidR="00833FF3">
        <w:rPr>
          <w:rFonts w:ascii="Arial" w:hAnsi="Arial" w:cs="Arial"/>
          <w:snapToGrid w:val="0"/>
        </w:rPr>
        <w:t xml:space="preserve"> </w:t>
      </w:r>
    </w:p>
    <w:p w14:paraId="340D2424" w14:textId="77777777" w:rsidR="00EB3FA6" w:rsidRPr="008C6503" w:rsidRDefault="00EB3FA6" w:rsidP="003D2EA6">
      <w:pPr>
        <w:spacing w:after="120"/>
        <w:ind w:left="2120" w:hanging="2120"/>
        <w:contextualSpacing/>
        <w:rPr>
          <w:rFonts w:ascii="Arial" w:hAnsi="Arial" w:cs="Arial"/>
          <w:snapToGrid w:val="0"/>
        </w:rPr>
      </w:pPr>
      <w:r w:rsidRPr="008C6503">
        <w:rPr>
          <w:rFonts w:ascii="Arial" w:hAnsi="Arial" w:cs="Arial"/>
          <w:snapToGrid w:val="0"/>
        </w:rPr>
        <w:t>(dále jen „</w:t>
      </w:r>
      <w:r w:rsidR="009C2182">
        <w:rPr>
          <w:rFonts w:ascii="Arial" w:hAnsi="Arial" w:cs="Arial"/>
          <w:b/>
          <w:i/>
          <w:snapToGrid w:val="0"/>
        </w:rPr>
        <w:t>zadavatel</w:t>
      </w:r>
      <w:r w:rsidRPr="008C6503">
        <w:rPr>
          <w:rFonts w:ascii="Arial" w:hAnsi="Arial" w:cs="Arial"/>
          <w:b/>
          <w:i/>
          <w:snapToGrid w:val="0"/>
        </w:rPr>
        <w:t xml:space="preserve"> </w:t>
      </w:r>
      <w:r w:rsidRPr="008C6503">
        <w:rPr>
          <w:rFonts w:ascii="Arial" w:hAnsi="Arial" w:cs="Arial"/>
          <w:snapToGrid w:val="0"/>
        </w:rPr>
        <w:t xml:space="preserve">”) </w:t>
      </w:r>
      <w:r w:rsidRPr="008C6503">
        <w:rPr>
          <w:rFonts w:ascii="Arial" w:hAnsi="Arial" w:cs="Arial"/>
          <w:snapToGrid w:val="0"/>
        </w:rPr>
        <w:tab/>
      </w:r>
    </w:p>
    <w:p w14:paraId="77304DF8" w14:textId="77777777" w:rsidR="00EB3FA6" w:rsidRPr="008C6503" w:rsidRDefault="00EB3FA6" w:rsidP="006962C4">
      <w:pPr>
        <w:spacing w:after="120"/>
        <w:jc w:val="center"/>
        <w:rPr>
          <w:rFonts w:ascii="Arial" w:hAnsi="Arial" w:cs="Arial"/>
        </w:rPr>
      </w:pPr>
    </w:p>
    <w:p w14:paraId="132C1B95" w14:textId="77777777" w:rsidR="00EB3FA6" w:rsidRPr="008C6503" w:rsidRDefault="008C6503" w:rsidP="00EB3FA6">
      <w:pPr>
        <w:spacing w:after="120"/>
        <w:contextualSpacing/>
        <w:rPr>
          <w:rFonts w:ascii="Arial" w:hAnsi="Arial" w:cs="Arial"/>
          <w:b/>
          <w:snapToGrid w:val="0"/>
        </w:rPr>
      </w:pPr>
      <w:r w:rsidRPr="008C6503">
        <w:rPr>
          <w:rFonts w:ascii="Arial" w:hAnsi="Arial" w:cs="Arial"/>
        </w:rPr>
        <w:t>2</w:t>
      </w:r>
      <w:r w:rsidR="00EB3FA6" w:rsidRPr="008C6503">
        <w:rPr>
          <w:rFonts w:ascii="Arial" w:hAnsi="Arial" w:cs="Arial"/>
        </w:rPr>
        <w:t>.    Název:</w:t>
      </w:r>
      <w:r w:rsidR="00EB3FA6" w:rsidRPr="008C6503">
        <w:rPr>
          <w:rFonts w:ascii="Arial" w:hAnsi="Arial" w:cs="Arial"/>
        </w:rPr>
        <w:tab/>
      </w:r>
      <w:r w:rsidR="00EB3FA6" w:rsidRPr="008C6503">
        <w:rPr>
          <w:rFonts w:ascii="Arial" w:hAnsi="Arial" w:cs="Arial"/>
        </w:rPr>
        <w:tab/>
      </w:r>
      <w:r w:rsidR="00EB3FA6" w:rsidRPr="008C6503">
        <w:rPr>
          <w:rFonts w:ascii="Arial" w:hAnsi="Arial" w:cs="Arial"/>
          <w:b/>
          <w:snapToGrid w:val="0"/>
        </w:rPr>
        <w:t>…………..</w:t>
      </w:r>
    </w:p>
    <w:p w14:paraId="1E2AD99B"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Sídlo:</w:t>
      </w:r>
      <w:r w:rsidRPr="008C6503">
        <w:rPr>
          <w:rFonts w:ascii="Arial" w:hAnsi="Arial" w:cs="Arial"/>
          <w:snapToGrid w:val="0"/>
        </w:rPr>
        <w:tab/>
      </w:r>
      <w:r w:rsidRPr="008C6503">
        <w:rPr>
          <w:rFonts w:ascii="Arial" w:hAnsi="Arial" w:cs="Arial"/>
          <w:snapToGrid w:val="0"/>
        </w:rPr>
        <w:tab/>
        <w:t>…………..</w:t>
      </w:r>
    </w:p>
    <w:p w14:paraId="6CEAC4CE"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Zastoupený:</w:t>
      </w:r>
      <w:r w:rsidRPr="008C6503">
        <w:rPr>
          <w:rFonts w:ascii="Arial" w:hAnsi="Arial" w:cs="Arial"/>
          <w:snapToGrid w:val="0"/>
        </w:rPr>
        <w:tab/>
        <w:t>…………..</w:t>
      </w:r>
    </w:p>
    <w:p w14:paraId="058D0734"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IČO:</w:t>
      </w:r>
      <w:r w:rsidRPr="008C6503">
        <w:rPr>
          <w:rFonts w:ascii="Arial" w:hAnsi="Arial" w:cs="Arial"/>
          <w:snapToGrid w:val="0"/>
        </w:rPr>
        <w:tab/>
      </w:r>
      <w:r w:rsidRPr="008C6503">
        <w:rPr>
          <w:rFonts w:ascii="Arial" w:hAnsi="Arial" w:cs="Arial"/>
          <w:snapToGrid w:val="0"/>
        </w:rPr>
        <w:tab/>
        <w:t>…………..</w:t>
      </w:r>
    </w:p>
    <w:p w14:paraId="0E5A0CD1"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DIČ:</w:t>
      </w:r>
      <w:r w:rsidRPr="008C6503">
        <w:rPr>
          <w:rFonts w:ascii="Arial" w:hAnsi="Arial" w:cs="Arial"/>
          <w:snapToGrid w:val="0"/>
        </w:rPr>
        <w:tab/>
      </w:r>
      <w:r w:rsidRPr="008C6503">
        <w:rPr>
          <w:rFonts w:ascii="Arial" w:hAnsi="Arial" w:cs="Arial"/>
          <w:snapToGrid w:val="0"/>
        </w:rPr>
        <w:tab/>
        <w:t>…………..</w:t>
      </w:r>
    </w:p>
    <w:p w14:paraId="2FAA66DF"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Bankovní </w:t>
      </w:r>
      <w:proofErr w:type="spellStart"/>
      <w:r w:rsidRPr="008C6503">
        <w:rPr>
          <w:rFonts w:ascii="Arial" w:hAnsi="Arial" w:cs="Arial"/>
          <w:snapToGrid w:val="0"/>
        </w:rPr>
        <w:t>sp</w:t>
      </w:r>
      <w:proofErr w:type="spellEnd"/>
      <w:r w:rsidRPr="008C6503">
        <w:rPr>
          <w:rFonts w:ascii="Arial" w:hAnsi="Arial" w:cs="Arial"/>
          <w:snapToGrid w:val="0"/>
        </w:rPr>
        <w:t>.:</w:t>
      </w:r>
      <w:r w:rsidRPr="008C6503">
        <w:rPr>
          <w:rFonts w:ascii="Arial" w:hAnsi="Arial" w:cs="Arial"/>
          <w:snapToGrid w:val="0"/>
        </w:rPr>
        <w:tab/>
        <w:t>…………..</w:t>
      </w:r>
    </w:p>
    <w:p w14:paraId="373954A6"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Číslo účtu:</w:t>
      </w:r>
      <w:r w:rsidRPr="008C6503">
        <w:rPr>
          <w:rFonts w:ascii="Arial" w:hAnsi="Arial" w:cs="Arial"/>
          <w:snapToGrid w:val="0"/>
        </w:rPr>
        <w:tab/>
        <w:t>…………..</w:t>
      </w:r>
    </w:p>
    <w:p w14:paraId="2D7143C4"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ID DS:</w:t>
      </w:r>
      <w:r w:rsidRPr="008C6503">
        <w:rPr>
          <w:rFonts w:ascii="Arial" w:hAnsi="Arial" w:cs="Arial"/>
          <w:snapToGrid w:val="0"/>
        </w:rPr>
        <w:tab/>
      </w:r>
      <w:r w:rsidRPr="008C6503">
        <w:rPr>
          <w:rFonts w:ascii="Arial" w:hAnsi="Arial" w:cs="Arial"/>
          <w:snapToGrid w:val="0"/>
        </w:rPr>
        <w:tab/>
        <w:t>…………..</w:t>
      </w:r>
    </w:p>
    <w:p w14:paraId="6D417969"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Telefon:</w:t>
      </w:r>
      <w:r w:rsidRPr="008C6503">
        <w:rPr>
          <w:rFonts w:ascii="Arial" w:hAnsi="Arial" w:cs="Arial"/>
          <w:snapToGrid w:val="0"/>
        </w:rPr>
        <w:tab/>
      </w:r>
      <w:r w:rsidRPr="008C6503">
        <w:rPr>
          <w:rFonts w:ascii="Arial" w:hAnsi="Arial" w:cs="Arial"/>
          <w:snapToGrid w:val="0"/>
        </w:rPr>
        <w:tab/>
        <w:t>…………..</w:t>
      </w:r>
    </w:p>
    <w:p w14:paraId="03DBAEBA" w14:textId="77777777" w:rsidR="00EB3FA6" w:rsidRPr="008C6503" w:rsidRDefault="00EB3FA6" w:rsidP="00EB3FA6">
      <w:pPr>
        <w:spacing w:after="120"/>
        <w:contextualSpacing/>
        <w:rPr>
          <w:rFonts w:ascii="Arial" w:hAnsi="Arial" w:cs="Arial"/>
          <w:snapToGrid w:val="0"/>
        </w:rPr>
      </w:pPr>
      <w:r w:rsidRPr="008C6503">
        <w:rPr>
          <w:rFonts w:ascii="Arial" w:hAnsi="Arial" w:cs="Arial"/>
          <w:snapToGrid w:val="0"/>
        </w:rPr>
        <w:t xml:space="preserve">       Kontaktní osoba:</w:t>
      </w:r>
      <w:r w:rsidRPr="008C6503">
        <w:rPr>
          <w:rFonts w:ascii="Arial" w:hAnsi="Arial" w:cs="Arial"/>
          <w:snapToGrid w:val="0"/>
        </w:rPr>
        <w:tab/>
        <w:t>…………..</w:t>
      </w:r>
    </w:p>
    <w:p w14:paraId="1DCAD988" w14:textId="77777777" w:rsidR="003D2EA6" w:rsidRDefault="003D2EA6" w:rsidP="003D2EA6">
      <w:pPr>
        <w:spacing w:after="120"/>
        <w:ind w:left="2120" w:hanging="2120"/>
        <w:contextualSpacing/>
        <w:rPr>
          <w:rFonts w:ascii="Arial" w:hAnsi="Arial" w:cs="Arial"/>
          <w:snapToGrid w:val="0"/>
        </w:rPr>
      </w:pPr>
    </w:p>
    <w:p w14:paraId="0A080695" w14:textId="4D30058F" w:rsidR="00EB3FA6" w:rsidRPr="008C6503" w:rsidRDefault="00EB3FA6" w:rsidP="003D2EA6">
      <w:pPr>
        <w:spacing w:after="120"/>
        <w:ind w:left="2120" w:hanging="2120"/>
        <w:contextualSpacing/>
        <w:rPr>
          <w:rFonts w:ascii="Arial" w:hAnsi="Arial" w:cs="Arial"/>
          <w:snapToGrid w:val="0"/>
        </w:rPr>
      </w:pPr>
      <w:r w:rsidRPr="008C6503">
        <w:rPr>
          <w:rFonts w:ascii="Arial" w:hAnsi="Arial" w:cs="Arial"/>
          <w:snapToGrid w:val="0"/>
        </w:rPr>
        <w:t xml:space="preserve">(dále jen </w:t>
      </w:r>
      <w:r w:rsidRPr="003D2EA6">
        <w:rPr>
          <w:rFonts w:ascii="Arial" w:hAnsi="Arial" w:cs="Arial"/>
          <w:i/>
          <w:snapToGrid w:val="0"/>
        </w:rPr>
        <w:t>„</w:t>
      </w:r>
      <w:r w:rsidR="002954FB">
        <w:rPr>
          <w:rFonts w:ascii="Arial" w:hAnsi="Arial" w:cs="Arial"/>
          <w:b/>
          <w:i/>
          <w:snapToGrid w:val="0"/>
        </w:rPr>
        <w:t>dodavatel</w:t>
      </w:r>
      <w:r w:rsidRPr="003D2EA6">
        <w:rPr>
          <w:rFonts w:ascii="Arial" w:hAnsi="Arial" w:cs="Arial"/>
          <w:i/>
          <w:snapToGrid w:val="0"/>
        </w:rPr>
        <w:t>”</w:t>
      </w:r>
      <w:r w:rsidRPr="003D2EA6">
        <w:rPr>
          <w:rFonts w:ascii="Arial" w:hAnsi="Arial" w:cs="Arial"/>
          <w:snapToGrid w:val="0"/>
        </w:rPr>
        <w:t>)</w:t>
      </w:r>
      <w:r w:rsidRPr="008C6503">
        <w:rPr>
          <w:rFonts w:ascii="Arial" w:hAnsi="Arial" w:cs="Arial"/>
          <w:snapToGrid w:val="0"/>
        </w:rPr>
        <w:t xml:space="preserve"> </w:t>
      </w:r>
      <w:r w:rsidRPr="008C6503">
        <w:rPr>
          <w:rFonts w:ascii="Arial" w:hAnsi="Arial" w:cs="Arial"/>
          <w:snapToGrid w:val="0"/>
        </w:rPr>
        <w:tab/>
      </w:r>
    </w:p>
    <w:p w14:paraId="70F1433D" w14:textId="77777777" w:rsidR="00003C35" w:rsidRPr="008C6503" w:rsidRDefault="00CB2242" w:rsidP="00D964FB">
      <w:pPr>
        <w:spacing w:after="0"/>
        <w:jc w:val="center"/>
        <w:rPr>
          <w:rFonts w:ascii="Arial" w:hAnsi="Arial" w:cs="Arial"/>
        </w:rPr>
      </w:pPr>
      <w:r w:rsidRPr="008C6503">
        <w:rPr>
          <w:rFonts w:ascii="Arial" w:hAnsi="Arial" w:cs="Arial"/>
        </w:rPr>
        <w:t>Č</w:t>
      </w:r>
      <w:r w:rsidR="00BD6550" w:rsidRPr="008C6503">
        <w:rPr>
          <w:rFonts w:ascii="Arial" w:hAnsi="Arial" w:cs="Arial"/>
        </w:rPr>
        <w:t>l</w:t>
      </w:r>
      <w:r w:rsidRPr="008C6503">
        <w:rPr>
          <w:rFonts w:ascii="Arial" w:hAnsi="Arial" w:cs="Arial"/>
        </w:rPr>
        <w:t xml:space="preserve">. </w:t>
      </w:r>
      <w:r w:rsidR="00BD6550" w:rsidRPr="008C6503">
        <w:rPr>
          <w:rFonts w:ascii="Arial" w:hAnsi="Arial" w:cs="Arial"/>
        </w:rPr>
        <w:t>II</w:t>
      </w:r>
    </w:p>
    <w:p w14:paraId="72AD7571" w14:textId="77777777" w:rsidR="00BC12FF" w:rsidRPr="008C6503" w:rsidRDefault="00CB2242" w:rsidP="00D964FB">
      <w:pPr>
        <w:spacing w:after="120"/>
        <w:jc w:val="center"/>
        <w:rPr>
          <w:rFonts w:ascii="Arial" w:hAnsi="Arial" w:cs="Arial"/>
        </w:rPr>
      </w:pPr>
      <w:r w:rsidRPr="008C6503">
        <w:rPr>
          <w:rFonts w:ascii="Arial" w:hAnsi="Arial" w:cs="Arial"/>
        </w:rPr>
        <w:t>PŘEDMĚT SMLOUVY</w:t>
      </w:r>
    </w:p>
    <w:p w14:paraId="037F5AAE" w14:textId="4A236BC5" w:rsidR="003D2EA6" w:rsidRPr="00D94CE0" w:rsidRDefault="00BD6550" w:rsidP="00A179D8">
      <w:pPr>
        <w:pStyle w:val="Odstavecseseznamem"/>
        <w:numPr>
          <w:ilvl w:val="0"/>
          <w:numId w:val="1"/>
        </w:numPr>
        <w:spacing w:after="120"/>
        <w:jc w:val="both"/>
        <w:rPr>
          <w:rFonts w:ascii="Arial" w:hAnsi="Arial" w:cs="Arial"/>
        </w:rPr>
      </w:pPr>
      <w:r w:rsidRPr="00D94CE0">
        <w:rPr>
          <w:rFonts w:ascii="Arial" w:hAnsi="Arial" w:cs="Arial"/>
        </w:rPr>
        <w:t>Předmětem</w:t>
      </w:r>
      <w:r w:rsidR="003C1D9C" w:rsidRPr="00D94CE0">
        <w:rPr>
          <w:rFonts w:ascii="Arial" w:hAnsi="Arial" w:cs="Arial"/>
        </w:rPr>
        <w:t xml:space="preserve"> S</w:t>
      </w:r>
      <w:r w:rsidR="009211FD" w:rsidRPr="00D94CE0">
        <w:rPr>
          <w:rFonts w:ascii="Arial" w:hAnsi="Arial" w:cs="Arial"/>
        </w:rPr>
        <w:t xml:space="preserve">mlouvy je závazek </w:t>
      </w:r>
      <w:r w:rsidR="002954FB">
        <w:rPr>
          <w:rFonts w:ascii="Arial" w:hAnsi="Arial" w:cs="Arial"/>
        </w:rPr>
        <w:t>dodavatele</w:t>
      </w:r>
      <w:r w:rsidRPr="00D94CE0">
        <w:rPr>
          <w:rFonts w:ascii="Arial" w:hAnsi="Arial" w:cs="Arial"/>
        </w:rPr>
        <w:t xml:space="preserve"> poskytovat </w:t>
      </w:r>
      <w:r w:rsidR="009C2182">
        <w:rPr>
          <w:rFonts w:ascii="Arial" w:hAnsi="Arial" w:cs="Arial"/>
        </w:rPr>
        <w:t>zadavat</w:t>
      </w:r>
      <w:r w:rsidR="00797248">
        <w:rPr>
          <w:rFonts w:ascii="Arial" w:hAnsi="Arial" w:cs="Arial"/>
        </w:rPr>
        <w:t>el</w:t>
      </w:r>
      <w:r w:rsidRPr="00D94CE0">
        <w:rPr>
          <w:rFonts w:ascii="Arial" w:hAnsi="Arial" w:cs="Arial"/>
        </w:rPr>
        <w:t xml:space="preserve">i </w:t>
      </w:r>
      <w:r w:rsidR="003D2EA6" w:rsidRPr="00D94CE0">
        <w:rPr>
          <w:rFonts w:ascii="Arial" w:hAnsi="Arial" w:cs="Arial"/>
        </w:rPr>
        <w:t xml:space="preserve">služby odborně způsobilé osoby </w:t>
      </w:r>
      <w:r w:rsidRPr="00D94CE0">
        <w:rPr>
          <w:rFonts w:ascii="Arial" w:hAnsi="Arial" w:cs="Arial"/>
        </w:rPr>
        <w:t>na úseku bezpečnosti a ochrany zdraví při práci (dále jen „BOZP“) a požární ochrany (dále jen „PO“)</w:t>
      </w:r>
      <w:r w:rsidR="00D94CE0" w:rsidRPr="00D94CE0">
        <w:rPr>
          <w:rFonts w:ascii="Arial" w:hAnsi="Arial" w:cs="Arial"/>
        </w:rPr>
        <w:t xml:space="preserve">. </w:t>
      </w:r>
      <w:r w:rsidR="00D94CE0">
        <w:rPr>
          <w:rFonts w:ascii="Arial" w:hAnsi="Arial" w:cs="Arial"/>
        </w:rPr>
        <w:t>K</w:t>
      </w:r>
      <w:r w:rsidR="00AC428D" w:rsidRPr="00D94CE0">
        <w:rPr>
          <w:rFonts w:ascii="Arial" w:hAnsi="Arial" w:cs="Arial"/>
        </w:rPr>
        <w:t>valifikační předpoklad</w:t>
      </w:r>
      <w:r w:rsidR="00D94CE0">
        <w:rPr>
          <w:rFonts w:ascii="Arial" w:hAnsi="Arial" w:cs="Arial"/>
        </w:rPr>
        <w:t>y</w:t>
      </w:r>
      <w:r w:rsidR="003D2EA6" w:rsidRPr="00D94CE0">
        <w:rPr>
          <w:rFonts w:ascii="Arial" w:hAnsi="Arial" w:cs="Arial"/>
          <w:u w:color="000000"/>
        </w:rPr>
        <w:t xml:space="preserve"> </w:t>
      </w:r>
      <w:r w:rsidR="002954FB">
        <w:rPr>
          <w:rFonts w:ascii="Arial" w:hAnsi="Arial" w:cs="Arial"/>
        </w:rPr>
        <w:t>dodavatele</w:t>
      </w:r>
      <w:r w:rsidR="00D94CE0" w:rsidRPr="00D94CE0">
        <w:rPr>
          <w:rFonts w:ascii="Arial" w:hAnsi="Arial" w:cs="Arial"/>
        </w:rPr>
        <w:t xml:space="preserve"> </w:t>
      </w:r>
      <w:r w:rsidR="00D94CE0">
        <w:rPr>
          <w:rFonts w:ascii="Arial" w:hAnsi="Arial" w:cs="Arial"/>
        </w:rPr>
        <w:t xml:space="preserve">byly prokázány </w:t>
      </w:r>
      <w:r w:rsidR="003D2EA6" w:rsidRPr="00D94CE0">
        <w:rPr>
          <w:rFonts w:ascii="Arial" w:hAnsi="Arial" w:cs="Arial"/>
          <w:u w:color="000000"/>
        </w:rPr>
        <w:t>osvědčení</w:t>
      </w:r>
      <w:r w:rsidR="00D94CE0">
        <w:rPr>
          <w:rFonts w:ascii="Arial" w:hAnsi="Arial" w:cs="Arial"/>
          <w:u w:color="000000"/>
        </w:rPr>
        <w:t>m</w:t>
      </w:r>
      <w:r w:rsidR="003D2EA6" w:rsidRPr="00D94CE0">
        <w:rPr>
          <w:rFonts w:ascii="Arial" w:hAnsi="Arial" w:cs="Arial"/>
          <w:u w:color="000000"/>
        </w:rPr>
        <w:t xml:space="preserve"> o absolvování zkoušky</w:t>
      </w:r>
      <w:r w:rsidR="00D94CE0" w:rsidRPr="00D94CE0">
        <w:rPr>
          <w:rFonts w:ascii="Arial" w:hAnsi="Arial" w:cs="Arial"/>
          <w:u w:color="000000"/>
        </w:rPr>
        <w:t xml:space="preserve"> </w:t>
      </w:r>
      <w:r w:rsidR="00D94CE0" w:rsidRPr="003D2EA6">
        <w:rPr>
          <w:rFonts w:ascii="Arial" w:hAnsi="Arial" w:cs="Arial"/>
          <w:u w:color="000000"/>
        </w:rPr>
        <w:t>odborné způsobilosti v oblasti</w:t>
      </w:r>
      <w:r w:rsidR="003D2EA6" w:rsidRPr="00D94CE0">
        <w:rPr>
          <w:rFonts w:ascii="Arial" w:hAnsi="Arial" w:cs="Arial"/>
        </w:rPr>
        <w:t>:</w:t>
      </w:r>
    </w:p>
    <w:p w14:paraId="47C6649B" w14:textId="724B16C5" w:rsidR="003D2EA6" w:rsidRPr="003D2EA6" w:rsidRDefault="00AC428D" w:rsidP="003D2EA6">
      <w:pPr>
        <w:pStyle w:val="Default"/>
        <w:numPr>
          <w:ilvl w:val="0"/>
          <w:numId w:val="28"/>
        </w:numPr>
        <w:pBdr>
          <w:top w:val="nil"/>
          <w:left w:val="nil"/>
          <w:bottom w:val="nil"/>
          <w:right w:val="nil"/>
          <w:between w:val="nil"/>
          <w:bar w:val="nil"/>
        </w:pBdr>
        <w:autoSpaceDE/>
        <w:autoSpaceDN/>
        <w:adjustRightInd/>
        <w:ind w:left="1134" w:hanging="357"/>
        <w:jc w:val="both"/>
        <w:rPr>
          <w:rFonts w:ascii="Arial" w:hAnsi="Arial" w:cs="Arial"/>
          <w:sz w:val="22"/>
          <w:szCs w:val="22"/>
          <w:u w:color="000000"/>
        </w:rPr>
      </w:pPr>
      <w:r w:rsidRPr="003D2EA6">
        <w:rPr>
          <w:rFonts w:ascii="Arial" w:hAnsi="Arial" w:cs="Arial"/>
          <w:sz w:val="22"/>
          <w:szCs w:val="22"/>
          <w:u w:color="000000"/>
        </w:rPr>
        <w:t xml:space="preserve">BOZP </w:t>
      </w:r>
      <w:r w:rsidR="003D2EA6">
        <w:rPr>
          <w:rFonts w:ascii="Arial" w:hAnsi="Arial" w:cs="Arial"/>
          <w:sz w:val="22"/>
          <w:szCs w:val="22"/>
          <w:u w:color="000000"/>
        </w:rPr>
        <w:tab/>
      </w:r>
      <w:r w:rsidR="00324093">
        <w:rPr>
          <w:rFonts w:ascii="Arial" w:hAnsi="Arial" w:cs="Arial"/>
          <w:sz w:val="22"/>
          <w:szCs w:val="22"/>
          <w:u w:color="000000"/>
        </w:rPr>
        <w:t xml:space="preserve">jméno a příjmení, </w:t>
      </w:r>
      <w:r w:rsidR="00324093" w:rsidRPr="003D2EA6">
        <w:rPr>
          <w:rFonts w:ascii="Arial" w:hAnsi="Arial" w:cs="Arial"/>
          <w:sz w:val="22"/>
          <w:szCs w:val="22"/>
          <w:u w:color="000000"/>
        </w:rPr>
        <w:t xml:space="preserve">……………….. </w:t>
      </w:r>
      <w:r w:rsidR="00C14B58" w:rsidRPr="003D2EA6">
        <w:rPr>
          <w:rFonts w:ascii="Arial" w:hAnsi="Arial" w:cs="Arial"/>
          <w:sz w:val="22"/>
          <w:szCs w:val="22"/>
          <w:u w:color="000000"/>
        </w:rPr>
        <w:t xml:space="preserve">č. </w:t>
      </w:r>
      <w:r w:rsidR="00B16336" w:rsidRPr="003D2EA6">
        <w:rPr>
          <w:rFonts w:ascii="Arial" w:hAnsi="Arial" w:cs="Arial"/>
          <w:sz w:val="22"/>
          <w:szCs w:val="22"/>
          <w:u w:color="000000"/>
        </w:rPr>
        <w:t xml:space="preserve">……………….. </w:t>
      </w:r>
      <w:r w:rsidR="00C14B58" w:rsidRPr="003D2EA6">
        <w:rPr>
          <w:rFonts w:ascii="Arial" w:hAnsi="Arial" w:cs="Arial"/>
          <w:sz w:val="22"/>
          <w:szCs w:val="22"/>
          <w:u w:color="000000"/>
        </w:rPr>
        <w:t xml:space="preserve">ze </w:t>
      </w:r>
      <w:r w:rsidR="00CC7530" w:rsidRPr="003D2EA6">
        <w:rPr>
          <w:rFonts w:ascii="Arial" w:hAnsi="Arial" w:cs="Arial"/>
          <w:sz w:val="22"/>
          <w:szCs w:val="22"/>
          <w:u w:color="000000"/>
        </w:rPr>
        <w:t xml:space="preserve">dne </w:t>
      </w:r>
      <w:r w:rsidR="00B16336" w:rsidRPr="003D2EA6">
        <w:rPr>
          <w:rFonts w:ascii="Arial" w:hAnsi="Arial" w:cs="Arial"/>
          <w:sz w:val="22"/>
          <w:szCs w:val="22"/>
          <w:u w:color="000000"/>
        </w:rPr>
        <w:t>……………..</w:t>
      </w:r>
      <w:r w:rsidR="00C14B58" w:rsidRPr="003D2EA6">
        <w:rPr>
          <w:rFonts w:ascii="Arial" w:hAnsi="Arial" w:cs="Arial"/>
          <w:sz w:val="22"/>
          <w:szCs w:val="22"/>
          <w:u w:color="000000"/>
        </w:rPr>
        <w:t xml:space="preserve">, </w:t>
      </w:r>
    </w:p>
    <w:p w14:paraId="210E6C45" w14:textId="608C513A" w:rsidR="003D2EA6" w:rsidRPr="003D2EA6" w:rsidRDefault="003D2EA6" w:rsidP="003D2EA6">
      <w:pPr>
        <w:pStyle w:val="Default"/>
        <w:numPr>
          <w:ilvl w:val="0"/>
          <w:numId w:val="28"/>
        </w:numPr>
        <w:pBdr>
          <w:top w:val="nil"/>
          <w:left w:val="nil"/>
          <w:bottom w:val="nil"/>
          <w:right w:val="nil"/>
          <w:between w:val="nil"/>
          <w:bar w:val="nil"/>
        </w:pBdr>
        <w:autoSpaceDE/>
        <w:autoSpaceDN/>
        <w:adjustRightInd/>
        <w:ind w:left="1134" w:hanging="357"/>
        <w:jc w:val="both"/>
        <w:rPr>
          <w:rFonts w:ascii="Arial" w:hAnsi="Arial" w:cs="Arial"/>
          <w:sz w:val="22"/>
          <w:szCs w:val="22"/>
          <w:u w:color="000000"/>
        </w:rPr>
      </w:pPr>
      <w:r>
        <w:rPr>
          <w:rFonts w:ascii="Arial" w:hAnsi="Arial" w:cs="Arial"/>
          <w:sz w:val="22"/>
          <w:szCs w:val="22"/>
          <w:u w:color="000000"/>
        </w:rPr>
        <w:t>PO</w:t>
      </w:r>
      <w:r w:rsidR="00C013C8" w:rsidRPr="003D2EA6">
        <w:rPr>
          <w:rFonts w:ascii="Arial" w:hAnsi="Arial" w:cs="Arial"/>
          <w:sz w:val="22"/>
          <w:szCs w:val="22"/>
          <w:u w:color="000000"/>
        </w:rPr>
        <w:t xml:space="preserve"> </w:t>
      </w:r>
      <w:r>
        <w:rPr>
          <w:rFonts w:ascii="Arial" w:hAnsi="Arial" w:cs="Arial"/>
          <w:sz w:val="22"/>
          <w:szCs w:val="22"/>
          <w:u w:color="000000"/>
        </w:rPr>
        <w:tab/>
      </w:r>
      <w:r w:rsidR="00324093">
        <w:rPr>
          <w:rFonts w:ascii="Arial" w:hAnsi="Arial" w:cs="Arial"/>
          <w:sz w:val="22"/>
          <w:szCs w:val="22"/>
          <w:u w:color="000000"/>
        </w:rPr>
        <w:t xml:space="preserve">jméno a příjmení, </w:t>
      </w:r>
      <w:r w:rsidR="00324093" w:rsidRPr="003D2EA6">
        <w:rPr>
          <w:rFonts w:ascii="Arial" w:hAnsi="Arial" w:cs="Arial"/>
          <w:sz w:val="22"/>
          <w:szCs w:val="22"/>
          <w:u w:color="000000"/>
        </w:rPr>
        <w:t xml:space="preserve">……………….. </w:t>
      </w:r>
      <w:r w:rsidR="00324093">
        <w:rPr>
          <w:rFonts w:ascii="Arial" w:hAnsi="Arial" w:cs="Arial"/>
          <w:sz w:val="22"/>
          <w:szCs w:val="22"/>
          <w:u w:color="000000"/>
        </w:rPr>
        <w:t xml:space="preserve"> </w:t>
      </w:r>
      <w:r w:rsidRPr="003D2EA6">
        <w:rPr>
          <w:rFonts w:ascii="Arial" w:hAnsi="Arial" w:cs="Arial"/>
          <w:sz w:val="22"/>
          <w:szCs w:val="22"/>
          <w:u w:color="000000"/>
        </w:rPr>
        <w:t>č. ……………….. ze dne ……………..</w:t>
      </w:r>
    </w:p>
    <w:p w14:paraId="415C645D" w14:textId="77777777" w:rsidR="00B37BCF" w:rsidRPr="008C6503" w:rsidRDefault="00B37BCF" w:rsidP="003D2EA6">
      <w:pPr>
        <w:pStyle w:val="Default"/>
        <w:pBdr>
          <w:top w:val="nil"/>
          <w:left w:val="nil"/>
          <w:bottom w:val="nil"/>
          <w:right w:val="nil"/>
          <w:between w:val="nil"/>
          <w:bar w:val="nil"/>
        </w:pBdr>
        <w:autoSpaceDE/>
        <w:autoSpaceDN/>
        <w:adjustRightInd/>
        <w:ind w:left="1134"/>
        <w:jc w:val="both"/>
        <w:rPr>
          <w:rFonts w:ascii="Arial" w:hAnsi="Arial" w:cs="Arial"/>
        </w:rPr>
      </w:pPr>
    </w:p>
    <w:p w14:paraId="108320B3" w14:textId="09D0A257" w:rsidR="002946AE"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CB2242" w:rsidRPr="008C6503">
        <w:rPr>
          <w:rFonts w:ascii="Arial" w:hAnsi="Arial" w:cs="Arial"/>
        </w:rPr>
        <w:t xml:space="preserve"> se </w:t>
      </w:r>
      <w:r w:rsidR="00D94CE0" w:rsidRPr="008C6503">
        <w:rPr>
          <w:rFonts w:ascii="Arial" w:hAnsi="Arial" w:cs="Arial"/>
        </w:rPr>
        <w:t xml:space="preserve">zavazuje </w:t>
      </w:r>
      <w:r w:rsidR="00C84210" w:rsidRPr="008C6503">
        <w:rPr>
          <w:rFonts w:ascii="Arial" w:hAnsi="Arial" w:cs="Arial"/>
        </w:rPr>
        <w:t xml:space="preserve">po dobu trvání </w:t>
      </w:r>
      <w:r w:rsidR="00F14693">
        <w:rPr>
          <w:rFonts w:ascii="Arial" w:hAnsi="Arial" w:cs="Arial"/>
        </w:rPr>
        <w:t>S</w:t>
      </w:r>
      <w:r w:rsidR="00C84210" w:rsidRPr="008C6503">
        <w:rPr>
          <w:rFonts w:ascii="Arial" w:hAnsi="Arial" w:cs="Arial"/>
        </w:rPr>
        <w:t xml:space="preserve">mlouvy </w:t>
      </w:r>
      <w:r w:rsidR="00FF6691" w:rsidRPr="008C6503">
        <w:rPr>
          <w:rFonts w:ascii="Arial" w:hAnsi="Arial" w:cs="Arial"/>
        </w:rPr>
        <w:t xml:space="preserve">odborně </w:t>
      </w:r>
      <w:r w:rsidR="00CB2242" w:rsidRPr="008C6503">
        <w:rPr>
          <w:rFonts w:ascii="Arial" w:hAnsi="Arial" w:cs="Arial"/>
        </w:rPr>
        <w:t xml:space="preserve">metodicky řídit a </w:t>
      </w:r>
      <w:r w:rsidR="003C1D9C" w:rsidRPr="008C6503">
        <w:rPr>
          <w:rFonts w:ascii="Arial" w:hAnsi="Arial" w:cs="Arial"/>
        </w:rPr>
        <w:t xml:space="preserve">dozorovat </w:t>
      </w:r>
      <w:r w:rsidR="00CB2242" w:rsidRPr="008C6503">
        <w:rPr>
          <w:rFonts w:ascii="Arial" w:hAnsi="Arial" w:cs="Arial"/>
        </w:rPr>
        <w:t xml:space="preserve">plnění povinností </w:t>
      </w:r>
      <w:r w:rsidR="009C2182">
        <w:rPr>
          <w:rFonts w:ascii="Arial" w:hAnsi="Arial" w:cs="Arial"/>
        </w:rPr>
        <w:t>zadavat</w:t>
      </w:r>
      <w:r w:rsidR="00797248">
        <w:rPr>
          <w:rFonts w:ascii="Arial" w:hAnsi="Arial" w:cs="Arial"/>
        </w:rPr>
        <w:t>el</w:t>
      </w:r>
      <w:r w:rsidR="003C1D9C" w:rsidRPr="008C6503">
        <w:rPr>
          <w:rFonts w:ascii="Arial" w:hAnsi="Arial" w:cs="Arial"/>
        </w:rPr>
        <w:t xml:space="preserve">e </w:t>
      </w:r>
      <w:r w:rsidR="00CB2242" w:rsidRPr="008C6503">
        <w:rPr>
          <w:rFonts w:ascii="Arial" w:hAnsi="Arial" w:cs="Arial"/>
        </w:rPr>
        <w:t>vyplývajících z</w:t>
      </w:r>
      <w:r w:rsidR="003C1D9C" w:rsidRPr="008C6503">
        <w:rPr>
          <w:rFonts w:ascii="Arial" w:hAnsi="Arial" w:cs="Arial"/>
        </w:rPr>
        <w:t xml:space="preserve"> právních předpisů </w:t>
      </w:r>
      <w:r w:rsidR="00CD7C24" w:rsidRPr="008C6503">
        <w:rPr>
          <w:rFonts w:ascii="Arial" w:hAnsi="Arial" w:cs="Arial"/>
        </w:rPr>
        <w:t xml:space="preserve">v oblasti </w:t>
      </w:r>
      <w:r w:rsidR="00070876" w:rsidRPr="008C6503">
        <w:rPr>
          <w:rFonts w:ascii="Arial" w:hAnsi="Arial" w:cs="Arial"/>
        </w:rPr>
        <w:t xml:space="preserve">BOZP </w:t>
      </w:r>
      <w:r w:rsidR="00CD7C24" w:rsidRPr="008C6503">
        <w:rPr>
          <w:rFonts w:ascii="Arial" w:hAnsi="Arial" w:cs="Arial"/>
        </w:rPr>
        <w:t xml:space="preserve">a </w:t>
      </w:r>
      <w:r w:rsidR="003C1D9C" w:rsidRPr="008C6503">
        <w:rPr>
          <w:rFonts w:ascii="Arial" w:hAnsi="Arial" w:cs="Arial"/>
        </w:rPr>
        <w:t>PO</w:t>
      </w:r>
      <w:r w:rsidR="002946AE" w:rsidRPr="008C6503">
        <w:rPr>
          <w:rFonts w:ascii="Arial" w:hAnsi="Arial" w:cs="Arial"/>
        </w:rPr>
        <w:t>, zejména:</w:t>
      </w:r>
      <w:r w:rsidR="003C1D9C" w:rsidRPr="008C6503">
        <w:rPr>
          <w:rFonts w:ascii="Arial" w:hAnsi="Arial" w:cs="Arial"/>
        </w:rPr>
        <w:t xml:space="preserve"> </w:t>
      </w:r>
    </w:p>
    <w:p w14:paraId="118A2F7F" w14:textId="77777777" w:rsidR="002946AE" w:rsidRPr="008C6503" w:rsidRDefault="003C1D9C" w:rsidP="00C808CF">
      <w:pPr>
        <w:pStyle w:val="Odstavecseseznamem"/>
        <w:numPr>
          <w:ilvl w:val="0"/>
          <w:numId w:val="3"/>
        </w:numPr>
        <w:spacing w:after="120"/>
        <w:ind w:hanging="357"/>
        <w:jc w:val="both"/>
        <w:rPr>
          <w:rFonts w:ascii="Arial" w:hAnsi="Arial" w:cs="Arial"/>
        </w:rPr>
      </w:pPr>
      <w:r w:rsidRPr="008C6503">
        <w:rPr>
          <w:rFonts w:ascii="Arial" w:hAnsi="Arial" w:cs="Arial"/>
        </w:rPr>
        <w:t>o</w:t>
      </w:r>
      <w:r w:rsidR="00070876" w:rsidRPr="008C6503">
        <w:rPr>
          <w:rFonts w:ascii="Arial" w:hAnsi="Arial" w:cs="Arial"/>
        </w:rPr>
        <w:t>rganiz</w:t>
      </w:r>
      <w:r w:rsidR="002946AE" w:rsidRPr="008C6503">
        <w:rPr>
          <w:rFonts w:ascii="Arial" w:hAnsi="Arial" w:cs="Arial"/>
        </w:rPr>
        <w:t>ovat</w:t>
      </w:r>
      <w:r w:rsidR="00070876" w:rsidRPr="008C6503">
        <w:rPr>
          <w:rFonts w:ascii="Arial" w:hAnsi="Arial" w:cs="Arial"/>
        </w:rPr>
        <w:t xml:space="preserve"> a kontrol</w:t>
      </w:r>
      <w:r w:rsidR="002946AE" w:rsidRPr="008C6503">
        <w:rPr>
          <w:rFonts w:ascii="Arial" w:hAnsi="Arial" w:cs="Arial"/>
        </w:rPr>
        <w:t xml:space="preserve">ovat, zda jsou řádně </w:t>
      </w:r>
      <w:r w:rsidR="00070876" w:rsidRPr="008C6503">
        <w:rPr>
          <w:rFonts w:ascii="Arial" w:hAnsi="Arial" w:cs="Arial"/>
        </w:rPr>
        <w:t>plněn</w:t>
      </w:r>
      <w:r w:rsidR="002946AE" w:rsidRPr="008C6503">
        <w:rPr>
          <w:rFonts w:ascii="Arial" w:hAnsi="Arial" w:cs="Arial"/>
        </w:rPr>
        <w:t>y</w:t>
      </w:r>
      <w:r w:rsidR="00070876" w:rsidRPr="008C6503">
        <w:rPr>
          <w:rFonts w:ascii="Arial" w:hAnsi="Arial" w:cs="Arial"/>
        </w:rPr>
        <w:t xml:space="preserve"> povinnost</w:t>
      </w:r>
      <w:r w:rsidR="00212830" w:rsidRPr="008C6503">
        <w:rPr>
          <w:rFonts w:ascii="Arial" w:hAnsi="Arial" w:cs="Arial"/>
        </w:rPr>
        <w:t>i</w:t>
      </w:r>
      <w:r w:rsidR="00070876" w:rsidRPr="008C6503">
        <w:rPr>
          <w:rFonts w:ascii="Arial" w:hAnsi="Arial" w:cs="Arial"/>
        </w:rPr>
        <w:t xml:space="preserve"> vyplývající z</w:t>
      </w:r>
      <w:r w:rsidRPr="008C6503">
        <w:rPr>
          <w:rFonts w:ascii="Arial" w:hAnsi="Arial" w:cs="Arial"/>
        </w:rPr>
        <w:t xml:space="preserve"> platných </w:t>
      </w:r>
      <w:r w:rsidR="00070876" w:rsidRPr="008C6503">
        <w:rPr>
          <w:rFonts w:ascii="Arial" w:hAnsi="Arial" w:cs="Arial"/>
        </w:rPr>
        <w:t>předpisů o BOZP</w:t>
      </w:r>
      <w:r w:rsidRPr="008C6503">
        <w:rPr>
          <w:rFonts w:ascii="Arial" w:hAnsi="Arial" w:cs="Arial"/>
        </w:rPr>
        <w:t xml:space="preserve"> a PO</w:t>
      </w:r>
      <w:r w:rsidR="003C393F" w:rsidRPr="008C6503">
        <w:rPr>
          <w:rStyle w:val="Znakapoznpodarou"/>
          <w:rFonts w:ascii="Arial" w:hAnsi="Arial" w:cs="Arial"/>
        </w:rPr>
        <w:footnoteReference w:id="1"/>
      </w:r>
      <w:r w:rsidR="002946AE" w:rsidRPr="008C6503">
        <w:rPr>
          <w:rFonts w:ascii="Arial" w:hAnsi="Arial" w:cs="Arial"/>
        </w:rPr>
        <w:t>;</w:t>
      </w:r>
      <w:r w:rsidR="00070876" w:rsidRPr="008C6503">
        <w:rPr>
          <w:rFonts w:ascii="Arial" w:hAnsi="Arial" w:cs="Arial"/>
        </w:rPr>
        <w:t xml:space="preserve"> </w:t>
      </w:r>
    </w:p>
    <w:p w14:paraId="7D4CE503" w14:textId="77777777" w:rsidR="00070876" w:rsidRPr="008C6503" w:rsidRDefault="002946AE" w:rsidP="00C808CF">
      <w:pPr>
        <w:pStyle w:val="Odstavecseseznamem"/>
        <w:numPr>
          <w:ilvl w:val="0"/>
          <w:numId w:val="3"/>
        </w:numPr>
        <w:spacing w:after="120"/>
        <w:ind w:hanging="357"/>
        <w:jc w:val="both"/>
        <w:rPr>
          <w:rFonts w:ascii="Arial" w:hAnsi="Arial" w:cs="Arial"/>
        </w:rPr>
      </w:pPr>
      <w:r w:rsidRPr="008C6503">
        <w:rPr>
          <w:rFonts w:ascii="Arial" w:hAnsi="Arial" w:cs="Arial"/>
        </w:rPr>
        <w:t xml:space="preserve">metodicky </w:t>
      </w:r>
      <w:r w:rsidR="00070876" w:rsidRPr="008C6503">
        <w:rPr>
          <w:rFonts w:ascii="Arial" w:hAnsi="Arial" w:cs="Arial"/>
        </w:rPr>
        <w:t>říd</w:t>
      </w:r>
      <w:r w:rsidRPr="008C6503">
        <w:rPr>
          <w:rFonts w:ascii="Arial" w:hAnsi="Arial" w:cs="Arial"/>
        </w:rPr>
        <w:t>it</w:t>
      </w:r>
      <w:r w:rsidR="00070876" w:rsidRPr="008C6503">
        <w:rPr>
          <w:rFonts w:ascii="Arial" w:hAnsi="Arial" w:cs="Arial"/>
        </w:rPr>
        <w:t xml:space="preserve"> výkon prevence bezpečnosti práce na pracovišt</w:t>
      </w:r>
      <w:r w:rsidRPr="008C6503">
        <w:rPr>
          <w:rFonts w:ascii="Arial" w:hAnsi="Arial" w:cs="Arial"/>
        </w:rPr>
        <w:t>ích</w:t>
      </w:r>
      <w:r w:rsidR="00070876" w:rsidRPr="008C6503">
        <w:rPr>
          <w:rFonts w:ascii="Arial" w:hAnsi="Arial" w:cs="Arial"/>
        </w:rPr>
        <w:t xml:space="preserve"> </w:t>
      </w:r>
      <w:r w:rsidR="009C2182">
        <w:rPr>
          <w:rFonts w:ascii="Arial" w:hAnsi="Arial" w:cs="Arial"/>
        </w:rPr>
        <w:t>zadavat</w:t>
      </w:r>
      <w:r w:rsidR="00797248">
        <w:rPr>
          <w:rFonts w:ascii="Arial" w:hAnsi="Arial" w:cs="Arial"/>
        </w:rPr>
        <w:t>el</w:t>
      </w:r>
      <w:r w:rsidR="003C1D9C" w:rsidRPr="008C6503">
        <w:rPr>
          <w:rFonts w:ascii="Arial" w:hAnsi="Arial" w:cs="Arial"/>
        </w:rPr>
        <w:t xml:space="preserve">e </w:t>
      </w:r>
      <w:r w:rsidR="00070876" w:rsidRPr="008C6503">
        <w:rPr>
          <w:rFonts w:ascii="Arial" w:hAnsi="Arial" w:cs="Arial"/>
        </w:rPr>
        <w:t xml:space="preserve">a </w:t>
      </w:r>
      <w:r w:rsidRPr="008C6503">
        <w:rPr>
          <w:rFonts w:ascii="Arial" w:hAnsi="Arial" w:cs="Arial"/>
        </w:rPr>
        <w:t xml:space="preserve">vyhledávat možná </w:t>
      </w:r>
      <w:r w:rsidR="00070876" w:rsidRPr="008C6503">
        <w:rPr>
          <w:rFonts w:ascii="Arial" w:hAnsi="Arial" w:cs="Arial"/>
        </w:rPr>
        <w:t>rizik</w:t>
      </w:r>
      <w:r w:rsidRPr="008C6503">
        <w:rPr>
          <w:rFonts w:ascii="Arial" w:hAnsi="Arial" w:cs="Arial"/>
        </w:rPr>
        <w:t xml:space="preserve">a a navrhovat opatření k jejich </w:t>
      </w:r>
      <w:r w:rsidR="001A6F47" w:rsidRPr="008C6503">
        <w:rPr>
          <w:rFonts w:ascii="Arial" w:hAnsi="Arial" w:cs="Arial"/>
        </w:rPr>
        <w:t>odstranění</w:t>
      </w:r>
      <w:r w:rsidR="00070876" w:rsidRPr="008C6503">
        <w:rPr>
          <w:rFonts w:ascii="Arial" w:hAnsi="Arial" w:cs="Arial"/>
        </w:rPr>
        <w:t>.</w:t>
      </w:r>
    </w:p>
    <w:p w14:paraId="09FAA80B" w14:textId="7B33388E" w:rsidR="00070876"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070876" w:rsidRPr="008C6503">
        <w:rPr>
          <w:rFonts w:ascii="Arial" w:hAnsi="Arial" w:cs="Arial"/>
        </w:rPr>
        <w:t xml:space="preserve"> </w:t>
      </w:r>
      <w:r w:rsidR="00CD7C24" w:rsidRPr="008C6503">
        <w:rPr>
          <w:rFonts w:ascii="Arial" w:hAnsi="Arial" w:cs="Arial"/>
        </w:rPr>
        <w:t xml:space="preserve">se zavazuje provést </w:t>
      </w:r>
      <w:r w:rsidR="002946AE" w:rsidRPr="008C6503">
        <w:rPr>
          <w:rFonts w:ascii="Arial" w:hAnsi="Arial" w:cs="Arial"/>
        </w:rPr>
        <w:t xml:space="preserve">u </w:t>
      </w:r>
      <w:r w:rsidR="009C2182">
        <w:rPr>
          <w:rFonts w:ascii="Arial" w:hAnsi="Arial" w:cs="Arial"/>
        </w:rPr>
        <w:t>zadavat</w:t>
      </w:r>
      <w:r w:rsidR="00797248">
        <w:rPr>
          <w:rFonts w:ascii="Arial" w:hAnsi="Arial" w:cs="Arial"/>
        </w:rPr>
        <w:t>el</w:t>
      </w:r>
      <w:r w:rsidR="002946AE" w:rsidRPr="008C6503">
        <w:rPr>
          <w:rFonts w:ascii="Arial" w:hAnsi="Arial" w:cs="Arial"/>
        </w:rPr>
        <w:t xml:space="preserve">e </w:t>
      </w:r>
      <w:r w:rsidR="00FF6691" w:rsidRPr="008C6503">
        <w:rPr>
          <w:rFonts w:ascii="Arial" w:hAnsi="Arial" w:cs="Arial"/>
        </w:rPr>
        <w:t xml:space="preserve">každoročně do konce </w:t>
      </w:r>
      <w:r w:rsidR="00922F3E" w:rsidRPr="008C6503">
        <w:rPr>
          <w:rFonts w:ascii="Arial" w:hAnsi="Arial" w:cs="Arial"/>
        </w:rPr>
        <w:t xml:space="preserve">května </w:t>
      </w:r>
      <w:r w:rsidR="00FF6691" w:rsidRPr="008C6503">
        <w:rPr>
          <w:rFonts w:ascii="Arial" w:hAnsi="Arial" w:cs="Arial"/>
        </w:rPr>
        <w:t>daného roku</w:t>
      </w:r>
      <w:r w:rsidR="002946AE" w:rsidRPr="008C6503">
        <w:rPr>
          <w:rFonts w:ascii="Arial" w:hAnsi="Arial" w:cs="Arial"/>
        </w:rPr>
        <w:t xml:space="preserve"> </w:t>
      </w:r>
      <w:r w:rsidR="00CD7C24" w:rsidRPr="008C6503">
        <w:rPr>
          <w:rFonts w:ascii="Arial" w:hAnsi="Arial" w:cs="Arial"/>
        </w:rPr>
        <w:t xml:space="preserve">důkladný </w:t>
      </w:r>
      <w:r w:rsidR="00070876" w:rsidRPr="008C6503">
        <w:rPr>
          <w:rFonts w:ascii="Arial" w:hAnsi="Arial" w:cs="Arial"/>
        </w:rPr>
        <w:t>audit systém</w:t>
      </w:r>
      <w:r w:rsidR="00212830" w:rsidRPr="008C6503">
        <w:rPr>
          <w:rFonts w:ascii="Arial" w:hAnsi="Arial" w:cs="Arial"/>
        </w:rPr>
        <w:t>u</w:t>
      </w:r>
      <w:r w:rsidR="00070876" w:rsidRPr="008C6503">
        <w:rPr>
          <w:rFonts w:ascii="Arial" w:hAnsi="Arial" w:cs="Arial"/>
        </w:rPr>
        <w:t xml:space="preserve"> řízení BOZP </w:t>
      </w:r>
      <w:r w:rsidR="00083FBE" w:rsidRPr="008C6503">
        <w:rPr>
          <w:rFonts w:ascii="Arial" w:hAnsi="Arial" w:cs="Arial"/>
        </w:rPr>
        <w:t xml:space="preserve">a PO </w:t>
      </w:r>
      <w:r w:rsidR="00070876" w:rsidRPr="008C6503">
        <w:rPr>
          <w:rFonts w:ascii="Arial" w:hAnsi="Arial" w:cs="Arial"/>
        </w:rPr>
        <w:t xml:space="preserve">a v případě </w:t>
      </w:r>
      <w:r w:rsidR="00CD7C24" w:rsidRPr="008C6503">
        <w:rPr>
          <w:rFonts w:ascii="Arial" w:hAnsi="Arial" w:cs="Arial"/>
        </w:rPr>
        <w:t xml:space="preserve">zjištěných </w:t>
      </w:r>
      <w:r w:rsidR="00070876" w:rsidRPr="008C6503">
        <w:rPr>
          <w:rFonts w:ascii="Arial" w:hAnsi="Arial" w:cs="Arial"/>
        </w:rPr>
        <w:t xml:space="preserve">nedostatků </w:t>
      </w:r>
      <w:r w:rsidR="002A50FC" w:rsidRPr="008C6503">
        <w:rPr>
          <w:rFonts w:ascii="Arial" w:hAnsi="Arial" w:cs="Arial"/>
        </w:rPr>
        <w:t xml:space="preserve">podat </w:t>
      </w:r>
      <w:r w:rsidR="00F14693">
        <w:rPr>
          <w:rFonts w:ascii="Arial" w:hAnsi="Arial" w:cs="Arial"/>
        </w:rPr>
        <w:t xml:space="preserve">nejpozději </w:t>
      </w:r>
      <w:r w:rsidR="002A50FC" w:rsidRPr="008C6503">
        <w:rPr>
          <w:rFonts w:ascii="Arial" w:hAnsi="Arial" w:cs="Arial"/>
        </w:rPr>
        <w:t>do</w:t>
      </w:r>
      <w:r w:rsidR="00083FBE" w:rsidRPr="008C6503">
        <w:rPr>
          <w:rFonts w:ascii="Arial" w:hAnsi="Arial" w:cs="Arial"/>
        </w:rPr>
        <w:t> </w:t>
      </w:r>
      <w:r w:rsidR="00083FBE" w:rsidRPr="00D94CE0">
        <w:rPr>
          <w:rFonts w:ascii="Arial" w:hAnsi="Arial" w:cs="Arial"/>
        </w:rPr>
        <w:t xml:space="preserve">1. </w:t>
      </w:r>
      <w:r w:rsidR="00922F3E" w:rsidRPr="00D94CE0">
        <w:rPr>
          <w:rFonts w:ascii="Arial" w:hAnsi="Arial" w:cs="Arial"/>
        </w:rPr>
        <w:t xml:space="preserve">června </w:t>
      </w:r>
      <w:r w:rsidR="002946AE" w:rsidRPr="00D94CE0">
        <w:rPr>
          <w:rFonts w:ascii="Arial" w:hAnsi="Arial" w:cs="Arial"/>
        </w:rPr>
        <w:t>kalendářního roku</w:t>
      </w:r>
      <w:r w:rsidR="002946AE" w:rsidRPr="008C6503">
        <w:rPr>
          <w:rFonts w:ascii="Arial" w:hAnsi="Arial" w:cs="Arial"/>
        </w:rPr>
        <w:t xml:space="preserve"> </w:t>
      </w:r>
      <w:r w:rsidR="005D6ABF" w:rsidRPr="008C6503">
        <w:rPr>
          <w:rFonts w:ascii="Arial" w:hAnsi="Arial" w:cs="Arial"/>
        </w:rPr>
        <w:t xml:space="preserve">písemný </w:t>
      </w:r>
      <w:r w:rsidR="00083FBE" w:rsidRPr="008C6503">
        <w:rPr>
          <w:rFonts w:ascii="Arial" w:hAnsi="Arial" w:cs="Arial"/>
        </w:rPr>
        <w:t xml:space="preserve">návrh </w:t>
      </w:r>
      <w:r w:rsidR="005D6ABF" w:rsidRPr="008C6503">
        <w:rPr>
          <w:rFonts w:ascii="Arial" w:hAnsi="Arial" w:cs="Arial"/>
        </w:rPr>
        <w:t>aktualizace vnitřní řídící dokumentace</w:t>
      </w:r>
      <w:r w:rsidR="00F14693">
        <w:rPr>
          <w:rFonts w:ascii="Arial" w:hAnsi="Arial" w:cs="Arial"/>
        </w:rPr>
        <w:t xml:space="preserve"> zadavatele</w:t>
      </w:r>
      <w:r w:rsidR="00070876" w:rsidRPr="008C6503">
        <w:rPr>
          <w:rFonts w:ascii="Arial" w:hAnsi="Arial" w:cs="Arial"/>
        </w:rPr>
        <w:t>.</w:t>
      </w:r>
    </w:p>
    <w:p w14:paraId="700D5C86" w14:textId="0A584DCE" w:rsidR="005D6ABF" w:rsidRPr="008C6503" w:rsidRDefault="002954FB" w:rsidP="00C808CF">
      <w:pPr>
        <w:pStyle w:val="Odstavecseseznamem"/>
        <w:numPr>
          <w:ilvl w:val="0"/>
          <w:numId w:val="1"/>
        </w:numPr>
        <w:spacing w:after="120"/>
        <w:ind w:left="703" w:hanging="357"/>
        <w:jc w:val="both"/>
        <w:rPr>
          <w:rFonts w:ascii="Arial" w:hAnsi="Arial" w:cs="Arial"/>
        </w:rPr>
      </w:pPr>
      <w:r>
        <w:rPr>
          <w:rFonts w:ascii="Arial" w:hAnsi="Arial" w:cs="Arial"/>
        </w:rPr>
        <w:t>Dodavatel</w:t>
      </w:r>
      <w:r w:rsidR="00070876" w:rsidRPr="008C6503">
        <w:rPr>
          <w:rFonts w:ascii="Arial" w:hAnsi="Arial" w:cs="Arial"/>
        </w:rPr>
        <w:t xml:space="preserve"> </w:t>
      </w:r>
      <w:r w:rsidR="00FF6691" w:rsidRPr="008C6503">
        <w:rPr>
          <w:rFonts w:ascii="Arial" w:hAnsi="Arial" w:cs="Arial"/>
        </w:rPr>
        <w:t xml:space="preserve">se zavazuje </w:t>
      </w:r>
      <w:r w:rsidR="00971D2B" w:rsidRPr="008C6503">
        <w:rPr>
          <w:rFonts w:ascii="Arial" w:hAnsi="Arial" w:cs="Arial"/>
        </w:rPr>
        <w:t>prová</w:t>
      </w:r>
      <w:r w:rsidR="00FF6691" w:rsidRPr="008C6503">
        <w:rPr>
          <w:rFonts w:ascii="Arial" w:hAnsi="Arial" w:cs="Arial"/>
        </w:rPr>
        <w:t>dět</w:t>
      </w:r>
      <w:r w:rsidR="00971D2B" w:rsidRPr="008C6503">
        <w:rPr>
          <w:rFonts w:ascii="Arial" w:hAnsi="Arial" w:cs="Arial"/>
        </w:rPr>
        <w:t xml:space="preserve"> </w:t>
      </w:r>
      <w:r w:rsidR="005D6ABF" w:rsidRPr="008C6503">
        <w:rPr>
          <w:rFonts w:ascii="Arial" w:hAnsi="Arial" w:cs="Arial"/>
        </w:rPr>
        <w:t>audit systém</w:t>
      </w:r>
      <w:r w:rsidR="00212830" w:rsidRPr="008C6503">
        <w:rPr>
          <w:rFonts w:ascii="Arial" w:hAnsi="Arial" w:cs="Arial"/>
        </w:rPr>
        <w:t>u</w:t>
      </w:r>
      <w:r w:rsidR="005D6ABF" w:rsidRPr="008C6503">
        <w:rPr>
          <w:rFonts w:ascii="Arial" w:hAnsi="Arial" w:cs="Arial"/>
        </w:rPr>
        <w:t xml:space="preserve"> řízení</w:t>
      </w:r>
      <w:r w:rsidR="002946AE" w:rsidRPr="008C6503">
        <w:rPr>
          <w:rFonts w:ascii="Arial" w:hAnsi="Arial" w:cs="Arial"/>
        </w:rPr>
        <w:t xml:space="preserve"> BOZP a PO </w:t>
      </w:r>
      <w:r w:rsidR="00250152" w:rsidRPr="008C6503">
        <w:rPr>
          <w:rFonts w:ascii="Arial" w:hAnsi="Arial" w:cs="Arial"/>
        </w:rPr>
        <w:br/>
      </w:r>
      <w:r w:rsidR="002946AE" w:rsidRPr="008C6503">
        <w:rPr>
          <w:rFonts w:ascii="Arial" w:hAnsi="Arial" w:cs="Arial"/>
        </w:rPr>
        <w:t xml:space="preserve">(viz </w:t>
      </w:r>
      <w:r w:rsidR="005D6ABF" w:rsidRPr="008C6503">
        <w:rPr>
          <w:rFonts w:ascii="Arial" w:hAnsi="Arial" w:cs="Arial"/>
        </w:rPr>
        <w:t>Č</w:t>
      </w:r>
      <w:r w:rsidR="002A50FC" w:rsidRPr="008C6503">
        <w:rPr>
          <w:rFonts w:ascii="Arial" w:hAnsi="Arial" w:cs="Arial"/>
        </w:rPr>
        <w:t xml:space="preserve">l. </w:t>
      </w:r>
      <w:r w:rsidR="005D6ABF" w:rsidRPr="008C6503">
        <w:rPr>
          <w:rFonts w:ascii="Arial" w:hAnsi="Arial" w:cs="Arial"/>
        </w:rPr>
        <w:t>II</w:t>
      </w:r>
      <w:r w:rsidR="002A50FC" w:rsidRPr="008C6503">
        <w:rPr>
          <w:rFonts w:ascii="Arial" w:hAnsi="Arial" w:cs="Arial"/>
        </w:rPr>
        <w:t xml:space="preserve"> odst. 3</w:t>
      </w:r>
      <w:r w:rsidR="002946AE" w:rsidRPr="008C6503">
        <w:rPr>
          <w:rFonts w:ascii="Arial" w:hAnsi="Arial" w:cs="Arial"/>
        </w:rPr>
        <w:t>)</w:t>
      </w:r>
      <w:r w:rsidR="0021688C">
        <w:rPr>
          <w:rFonts w:ascii="Arial" w:hAnsi="Arial" w:cs="Arial"/>
        </w:rPr>
        <w:t>,</w:t>
      </w:r>
      <w:r w:rsidR="002A50FC" w:rsidRPr="008C6503">
        <w:rPr>
          <w:rFonts w:ascii="Arial" w:hAnsi="Arial" w:cs="Arial"/>
        </w:rPr>
        <w:t xml:space="preserve"> </w:t>
      </w:r>
      <w:r w:rsidR="00D94CE0">
        <w:rPr>
          <w:rFonts w:ascii="Arial" w:hAnsi="Arial" w:cs="Arial"/>
        </w:rPr>
        <w:t>vy</w:t>
      </w:r>
      <w:r w:rsidR="00070876" w:rsidRPr="008C6503">
        <w:rPr>
          <w:rFonts w:ascii="Arial" w:hAnsi="Arial" w:cs="Arial"/>
        </w:rPr>
        <w:t>hodnoc</w:t>
      </w:r>
      <w:r w:rsidR="00D94CE0">
        <w:rPr>
          <w:rFonts w:ascii="Arial" w:hAnsi="Arial" w:cs="Arial"/>
        </w:rPr>
        <w:t>ovat</w:t>
      </w:r>
      <w:r w:rsidR="00070876" w:rsidRPr="008C6503">
        <w:rPr>
          <w:rFonts w:ascii="Arial" w:hAnsi="Arial" w:cs="Arial"/>
        </w:rPr>
        <w:t xml:space="preserve"> rizik</w:t>
      </w:r>
      <w:r w:rsidR="00D94CE0">
        <w:rPr>
          <w:rFonts w:ascii="Arial" w:hAnsi="Arial" w:cs="Arial"/>
        </w:rPr>
        <w:t>a</w:t>
      </w:r>
      <w:r w:rsidR="0021688C">
        <w:rPr>
          <w:rFonts w:ascii="Arial" w:hAnsi="Arial" w:cs="Arial"/>
        </w:rPr>
        <w:t xml:space="preserve"> a</w:t>
      </w:r>
      <w:r w:rsidR="002946AE" w:rsidRPr="008C6503">
        <w:rPr>
          <w:rFonts w:ascii="Arial" w:hAnsi="Arial" w:cs="Arial"/>
        </w:rPr>
        <w:t xml:space="preserve"> v případě zjištěných nedostatků </w:t>
      </w:r>
      <w:r w:rsidR="00070876" w:rsidRPr="008C6503">
        <w:rPr>
          <w:rFonts w:ascii="Arial" w:hAnsi="Arial" w:cs="Arial"/>
        </w:rPr>
        <w:t>před</w:t>
      </w:r>
      <w:r w:rsidR="00AC5DD4">
        <w:rPr>
          <w:rFonts w:ascii="Arial" w:hAnsi="Arial" w:cs="Arial"/>
        </w:rPr>
        <w:t>ložit</w:t>
      </w:r>
      <w:r w:rsidR="00070876" w:rsidRPr="008C6503">
        <w:rPr>
          <w:rFonts w:ascii="Arial" w:hAnsi="Arial" w:cs="Arial"/>
        </w:rPr>
        <w:t xml:space="preserve"> </w:t>
      </w:r>
      <w:r w:rsidR="002F4747">
        <w:rPr>
          <w:rFonts w:ascii="Arial" w:hAnsi="Arial" w:cs="Arial"/>
        </w:rPr>
        <w:t xml:space="preserve">za MÚ </w:t>
      </w:r>
      <w:r w:rsidR="00157F1C">
        <w:rPr>
          <w:rFonts w:ascii="Arial" w:hAnsi="Arial" w:cs="Arial"/>
        </w:rPr>
        <w:t>tajemnici Městského úřadu Kolín (dále „</w:t>
      </w:r>
      <w:r w:rsidR="00D03735" w:rsidRPr="008C6503">
        <w:rPr>
          <w:rFonts w:ascii="Arial" w:hAnsi="Arial" w:cs="Arial"/>
        </w:rPr>
        <w:t>TAJ</w:t>
      </w:r>
      <w:r w:rsidR="00157F1C">
        <w:rPr>
          <w:rFonts w:ascii="Arial" w:hAnsi="Arial" w:cs="Arial"/>
        </w:rPr>
        <w:t>“)</w:t>
      </w:r>
      <w:r w:rsidR="002946AE" w:rsidRPr="008C6503">
        <w:rPr>
          <w:rFonts w:ascii="Arial" w:hAnsi="Arial" w:cs="Arial"/>
        </w:rPr>
        <w:t xml:space="preserve"> </w:t>
      </w:r>
      <w:r w:rsidR="0021688C">
        <w:rPr>
          <w:rFonts w:ascii="Arial" w:hAnsi="Arial" w:cs="Arial"/>
        </w:rPr>
        <w:t xml:space="preserve">prostřednictvím </w:t>
      </w:r>
      <w:r w:rsidR="002946AE" w:rsidRPr="008C6503">
        <w:rPr>
          <w:rFonts w:ascii="Arial" w:hAnsi="Arial" w:cs="Arial"/>
        </w:rPr>
        <w:t>OO</w:t>
      </w:r>
      <w:r w:rsidR="00971D2B" w:rsidRPr="008C6503">
        <w:rPr>
          <w:rFonts w:ascii="Arial" w:hAnsi="Arial" w:cs="Arial"/>
        </w:rPr>
        <w:t>KŘ</w:t>
      </w:r>
      <w:r w:rsidR="00157F1C">
        <w:rPr>
          <w:rFonts w:ascii="Arial" w:hAnsi="Arial" w:cs="Arial"/>
        </w:rPr>
        <w:t xml:space="preserve"> a </w:t>
      </w:r>
      <w:r w:rsidR="002F4747">
        <w:rPr>
          <w:rFonts w:ascii="Arial" w:hAnsi="Arial" w:cs="Arial"/>
        </w:rPr>
        <w:t xml:space="preserve">za MP </w:t>
      </w:r>
      <w:r w:rsidR="00157F1C">
        <w:rPr>
          <w:rFonts w:ascii="Arial" w:hAnsi="Arial" w:cs="Arial"/>
        </w:rPr>
        <w:t xml:space="preserve">řediteli MP </w:t>
      </w:r>
      <w:r w:rsidR="002946AE" w:rsidRPr="008C6503">
        <w:rPr>
          <w:rFonts w:ascii="Arial" w:hAnsi="Arial" w:cs="Arial"/>
        </w:rPr>
        <w:t xml:space="preserve">písemné </w:t>
      </w:r>
      <w:r w:rsidR="00070876" w:rsidRPr="008C6503">
        <w:rPr>
          <w:rFonts w:ascii="Arial" w:hAnsi="Arial" w:cs="Arial"/>
        </w:rPr>
        <w:t xml:space="preserve">návrhy na jejich </w:t>
      </w:r>
      <w:r w:rsidR="005D6ABF" w:rsidRPr="008C6503">
        <w:rPr>
          <w:rFonts w:ascii="Arial" w:hAnsi="Arial" w:cs="Arial"/>
        </w:rPr>
        <w:t>minimalizaci</w:t>
      </w:r>
      <w:r w:rsidR="00212830" w:rsidRPr="008C6503">
        <w:rPr>
          <w:rFonts w:ascii="Arial" w:hAnsi="Arial" w:cs="Arial"/>
        </w:rPr>
        <w:t>,</w:t>
      </w:r>
      <w:r w:rsidR="005D6ABF" w:rsidRPr="008C6503">
        <w:rPr>
          <w:rFonts w:ascii="Arial" w:hAnsi="Arial" w:cs="Arial"/>
        </w:rPr>
        <w:t xml:space="preserve"> popř. jejich odstranění</w:t>
      </w:r>
      <w:r w:rsidR="00070876" w:rsidRPr="008C6503">
        <w:rPr>
          <w:rFonts w:ascii="Arial" w:hAnsi="Arial" w:cs="Arial"/>
        </w:rPr>
        <w:t>.</w:t>
      </w:r>
      <w:r w:rsidR="002A50FC" w:rsidRPr="008C6503">
        <w:rPr>
          <w:rFonts w:ascii="Arial" w:hAnsi="Arial" w:cs="Arial"/>
        </w:rPr>
        <w:t xml:space="preserve"> </w:t>
      </w:r>
    </w:p>
    <w:p w14:paraId="4BA3792A" w14:textId="2863A726" w:rsidR="0021688C" w:rsidRDefault="002954FB" w:rsidP="00B41B4E">
      <w:pPr>
        <w:pStyle w:val="Odstavecseseznamem"/>
        <w:numPr>
          <w:ilvl w:val="0"/>
          <w:numId w:val="1"/>
        </w:numPr>
        <w:spacing w:after="120"/>
        <w:ind w:left="703" w:hanging="357"/>
        <w:jc w:val="both"/>
        <w:rPr>
          <w:rFonts w:ascii="Arial" w:hAnsi="Arial" w:cs="Arial"/>
        </w:rPr>
      </w:pPr>
      <w:r>
        <w:rPr>
          <w:rFonts w:ascii="Arial" w:hAnsi="Arial" w:cs="Arial"/>
        </w:rPr>
        <w:t>Dodavatel</w:t>
      </w:r>
      <w:r w:rsidR="005D6ABF" w:rsidRPr="0021688C">
        <w:rPr>
          <w:rFonts w:ascii="Arial" w:hAnsi="Arial" w:cs="Arial"/>
        </w:rPr>
        <w:t xml:space="preserve"> </w:t>
      </w:r>
      <w:r w:rsidR="0021688C" w:rsidRPr="0021688C">
        <w:rPr>
          <w:rFonts w:ascii="Arial" w:hAnsi="Arial" w:cs="Arial"/>
        </w:rPr>
        <w:t xml:space="preserve">provádí </w:t>
      </w:r>
      <w:r w:rsidR="005100A2" w:rsidRPr="0021688C">
        <w:rPr>
          <w:rFonts w:ascii="Arial" w:hAnsi="Arial" w:cs="Arial"/>
        </w:rPr>
        <w:t xml:space="preserve">na výzvu </w:t>
      </w:r>
      <w:r w:rsidR="009C2182">
        <w:rPr>
          <w:rFonts w:ascii="Arial" w:hAnsi="Arial" w:cs="Arial"/>
        </w:rPr>
        <w:t>zadavat</w:t>
      </w:r>
      <w:r w:rsidR="00797248">
        <w:rPr>
          <w:rFonts w:ascii="Arial" w:hAnsi="Arial" w:cs="Arial"/>
        </w:rPr>
        <w:t>el</w:t>
      </w:r>
      <w:r w:rsidR="005100A2" w:rsidRPr="0021688C">
        <w:rPr>
          <w:rFonts w:ascii="Arial" w:hAnsi="Arial" w:cs="Arial"/>
        </w:rPr>
        <w:t xml:space="preserve">e </w:t>
      </w:r>
      <w:r w:rsidR="001A6F47" w:rsidRPr="0021688C">
        <w:rPr>
          <w:rFonts w:ascii="Arial" w:hAnsi="Arial" w:cs="Arial"/>
        </w:rPr>
        <w:t xml:space="preserve">hodnocení </w:t>
      </w:r>
      <w:r w:rsidR="005D6ABF" w:rsidRPr="0021688C">
        <w:rPr>
          <w:rFonts w:ascii="Arial" w:hAnsi="Arial" w:cs="Arial"/>
        </w:rPr>
        <w:t>potencionální</w:t>
      </w:r>
      <w:r w:rsidR="001A6F47" w:rsidRPr="0021688C">
        <w:rPr>
          <w:rFonts w:ascii="Arial" w:hAnsi="Arial" w:cs="Arial"/>
        </w:rPr>
        <w:t>ch</w:t>
      </w:r>
      <w:r w:rsidR="005D6ABF" w:rsidRPr="0021688C">
        <w:rPr>
          <w:rFonts w:ascii="Arial" w:hAnsi="Arial" w:cs="Arial"/>
        </w:rPr>
        <w:t xml:space="preserve"> </w:t>
      </w:r>
      <w:r w:rsidR="00971D2B" w:rsidRPr="0021688C">
        <w:rPr>
          <w:rFonts w:ascii="Arial" w:hAnsi="Arial" w:cs="Arial"/>
        </w:rPr>
        <w:t xml:space="preserve">rizik </w:t>
      </w:r>
      <w:r w:rsidR="002A50FC" w:rsidRPr="0021688C">
        <w:rPr>
          <w:rFonts w:ascii="Arial" w:hAnsi="Arial" w:cs="Arial"/>
        </w:rPr>
        <w:t>vždy</w:t>
      </w:r>
      <w:r w:rsidR="00971D2B" w:rsidRPr="0021688C">
        <w:rPr>
          <w:rFonts w:ascii="Arial" w:hAnsi="Arial" w:cs="Arial"/>
        </w:rPr>
        <w:t xml:space="preserve">, </w:t>
      </w:r>
      <w:r w:rsidR="0021688C" w:rsidRPr="0021688C">
        <w:rPr>
          <w:rFonts w:ascii="Arial" w:hAnsi="Arial" w:cs="Arial"/>
        </w:rPr>
        <w:t xml:space="preserve">když </w:t>
      </w:r>
      <w:r w:rsidR="00971D2B" w:rsidRPr="0021688C">
        <w:rPr>
          <w:rFonts w:ascii="Arial" w:hAnsi="Arial" w:cs="Arial"/>
        </w:rPr>
        <w:t xml:space="preserve">dojde </w:t>
      </w:r>
      <w:r w:rsidR="001A6F47" w:rsidRPr="0021688C">
        <w:rPr>
          <w:rFonts w:ascii="Arial" w:hAnsi="Arial" w:cs="Arial"/>
        </w:rPr>
        <w:t xml:space="preserve">u </w:t>
      </w:r>
      <w:r w:rsidR="009C2182">
        <w:rPr>
          <w:rFonts w:ascii="Arial" w:hAnsi="Arial" w:cs="Arial"/>
        </w:rPr>
        <w:t>zadavat</w:t>
      </w:r>
      <w:r w:rsidR="00797248">
        <w:rPr>
          <w:rFonts w:ascii="Arial" w:hAnsi="Arial" w:cs="Arial"/>
        </w:rPr>
        <w:t>el</w:t>
      </w:r>
      <w:r w:rsidR="001A6F47" w:rsidRPr="0021688C">
        <w:rPr>
          <w:rFonts w:ascii="Arial" w:hAnsi="Arial" w:cs="Arial"/>
        </w:rPr>
        <w:t xml:space="preserve">e </w:t>
      </w:r>
      <w:r w:rsidR="00971D2B" w:rsidRPr="0021688C">
        <w:rPr>
          <w:rFonts w:ascii="Arial" w:hAnsi="Arial" w:cs="Arial"/>
        </w:rPr>
        <w:t>k</w:t>
      </w:r>
      <w:r w:rsidR="0021688C" w:rsidRPr="0021688C">
        <w:rPr>
          <w:rFonts w:ascii="Arial" w:hAnsi="Arial" w:cs="Arial"/>
        </w:rPr>
        <w:t xml:space="preserve"> významné </w:t>
      </w:r>
      <w:r w:rsidR="00070876" w:rsidRPr="0021688C">
        <w:rPr>
          <w:rFonts w:ascii="Arial" w:hAnsi="Arial" w:cs="Arial"/>
        </w:rPr>
        <w:t>změn</w:t>
      </w:r>
      <w:r w:rsidR="002A50FC" w:rsidRPr="0021688C">
        <w:rPr>
          <w:rFonts w:ascii="Arial" w:hAnsi="Arial" w:cs="Arial"/>
        </w:rPr>
        <w:t>ě organizační struktu</w:t>
      </w:r>
      <w:r w:rsidR="0021688C" w:rsidRPr="0021688C">
        <w:rPr>
          <w:rFonts w:ascii="Arial" w:hAnsi="Arial" w:cs="Arial"/>
        </w:rPr>
        <w:t>ry</w:t>
      </w:r>
      <w:r w:rsidR="002A50FC" w:rsidRPr="0021688C">
        <w:rPr>
          <w:rFonts w:ascii="Arial" w:hAnsi="Arial" w:cs="Arial"/>
        </w:rPr>
        <w:t xml:space="preserve">, </w:t>
      </w:r>
      <w:r w:rsidR="005D6ABF" w:rsidRPr="0021688C">
        <w:rPr>
          <w:rFonts w:ascii="Arial" w:hAnsi="Arial" w:cs="Arial"/>
        </w:rPr>
        <w:t xml:space="preserve">ke </w:t>
      </w:r>
      <w:r w:rsidR="00971D2B" w:rsidRPr="0021688C">
        <w:rPr>
          <w:rFonts w:ascii="Arial" w:hAnsi="Arial" w:cs="Arial"/>
        </w:rPr>
        <w:t xml:space="preserve">změně </w:t>
      </w:r>
      <w:r w:rsidR="00070876" w:rsidRPr="0021688C">
        <w:rPr>
          <w:rFonts w:ascii="Arial" w:hAnsi="Arial" w:cs="Arial"/>
        </w:rPr>
        <w:t>řízení práce</w:t>
      </w:r>
      <w:r w:rsidR="0021688C" w:rsidRPr="0021688C">
        <w:rPr>
          <w:rFonts w:ascii="Arial" w:hAnsi="Arial" w:cs="Arial"/>
        </w:rPr>
        <w:t>,</w:t>
      </w:r>
      <w:r w:rsidR="00070876" w:rsidRPr="0021688C">
        <w:rPr>
          <w:rFonts w:ascii="Arial" w:hAnsi="Arial" w:cs="Arial"/>
        </w:rPr>
        <w:t xml:space="preserve"> změn</w:t>
      </w:r>
      <w:r w:rsidR="005D6ABF" w:rsidRPr="0021688C">
        <w:rPr>
          <w:rFonts w:ascii="Arial" w:hAnsi="Arial" w:cs="Arial"/>
        </w:rPr>
        <w:t xml:space="preserve">ám v </w:t>
      </w:r>
      <w:r w:rsidR="00C009DD" w:rsidRPr="0021688C">
        <w:rPr>
          <w:rFonts w:ascii="Arial" w:hAnsi="Arial" w:cs="Arial"/>
        </w:rPr>
        <w:t>uspořádání pracovišť</w:t>
      </w:r>
      <w:r w:rsidR="00971D2B" w:rsidRPr="0021688C">
        <w:rPr>
          <w:rFonts w:ascii="Arial" w:hAnsi="Arial" w:cs="Arial"/>
        </w:rPr>
        <w:t xml:space="preserve"> </w:t>
      </w:r>
      <w:r w:rsidR="005D6ABF" w:rsidRPr="0021688C">
        <w:rPr>
          <w:rFonts w:ascii="Arial" w:hAnsi="Arial" w:cs="Arial"/>
        </w:rPr>
        <w:t>či změn</w:t>
      </w:r>
      <w:r w:rsidR="009D0F52" w:rsidRPr="0021688C">
        <w:rPr>
          <w:rFonts w:ascii="Arial" w:hAnsi="Arial" w:cs="Arial"/>
        </w:rPr>
        <w:t>ě</w:t>
      </w:r>
      <w:r w:rsidR="005D6ABF" w:rsidRPr="0021688C">
        <w:rPr>
          <w:rFonts w:ascii="Arial" w:hAnsi="Arial" w:cs="Arial"/>
        </w:rPr>
        <w:t xml:space="preserve"> v </w:t>
      </w:r>
      <w:r w:rsidR="00C009DD" w:rsidRPr="0021688C">
        <w:rPr>
          <w:rFonts w:ascii="Arial" w:hAnsi="Arial" w:cs="Arial"/>
        </w:rPr>
        <w:t>systému manipulace s</w:t>
      </w:r>
      <w:r w:rsidR="005D6ABF" w:rsidRPr="0021688C">
        <w:rPr>
          <w:rFonts w:ascii="Arial" w:hAnsi="Arial" w:cs="Arial"/>
        </w:rPr>
        <w:t xml:space="preserve"> technickými pomůckami, </w:t>
      </w:r>
      <w:r w:rsidR="00C009DD" w:rsidRPr="0021688C">
        <w:rPr>
          <w:rFonts w:ascii="Arial" w:hAnsi="Arial" w:cs="Arial"/>
        </w:rPr>
        <w:t>materiálem</w:t>
      </w:r>
      <w:r w:rsidR="005D6ABF" w:rsidRPr="0021688C">
        <w:rPr>
          <w:rFonts w:ascii="Arial" w:hAnsi="Arial" w:cs="Arial"/>
        </w:rPr>
        <w:t xml:space="preserve"> či způsobu </w:t>
      </w:r>
      <w:r w:rsidR="00212830" w:rsidRPr="0021688C">
        <w:rPr>
          <w:rFonts w:ascii="Arial" w:hAnsi="Arial" w:cs="Arial"/>
        </w:rPr>
        <w:t xml:space="preserve">jejich </w:t>
      </w:r>
      <w:r w:rsidR="00971D2B" w:rsidRPr="0021688C">
        <w:rPr>
          <w:rFonts w:ascii="Arial" w:hAnsi="Arial" w:cs="Arial"/>
        </w:rPr>
        <w:t>uskladnění</w:t>
      </w:r>
      <w:r w:rsidR="002A50FC" w:rsidRPr="0021688C">
        <w:rPr>
          <w:rFonts w:ascii="Arial" w:hAnsi="Arial" w:cs="Arial"/>
        </w:rPr>
        <w:t>.</w:t>
      </w:r>
      <w:r w:rsidR="0021688C" w:rsidRPr="0021688C">
        <w:rPr>
          <w:rFonts w:ascii="Arial" w:hAnsi="Arial" w:cs="Arial"/>
        </w:rPr>
        <w:t xml:space="preserve"> </w:t>
      </w:r>
    </w:p>
    <w:p w14:paraId="596C1D18" w14:textId="6E297AF9" w:rsidR="00C009DD" w:rsidRPr="0021688C" w:rsidRDefault="00C01B97" w:rsidP="00B41B4E">
      <w:pPr>
        <w:pStyle w:val="Odstavecseseznamem"/>
        <w:numPr>
          <w:ilvl w:val="0"/>
          <w:numId w:val="1"/>
        </w:numPr>
        <w:spacing w:after="120"/>
        <w:ind w:left="703" w:hanging="357"/>
        <w:jc w:val="both"/>
        <w:rPr>
          <w:rFonts w:ascii="Arial" w:hAnsi="Arial" w:cs="Arial"/>
        </w:rPr>
      </w:pPr>
      <w:r w:rsidRPr="0021688C">
        <w:rPr>
          <w:rFonts w:ascii="Arial" w:hAnsi="Arial" w:cs="Arial"/>
        </w:rPr>
        <w:t xml:space="preserve">Závazkem </w:t>
      </w:r>
      <w:r w:rsidR="002954FB">
        <w:rPr>
          <w:rFonts w:ascii="Arial" w:hAnsi="Arial" w:cs="Arial"/>
        </w:rPr>
        <w:t>dodavatele</w:t>
      </w:r>
      <w:r w:rsidRPr="0021688C">
        <w:rPr>
          <w:rFonts w:ascii="Arial" w:hAnsi="Arial" w:cs="Arial"/>
        </w:rPr>
        <w:t xml:space="preserve"> pro naplnění </w:t>
      </w:r>
      <w:r w:rsidR="000B0FC5" w:rsidRPr="0021688C">
        <w:rPr>
          <w:rFonts w:ascii="Arial" w:hAnsi="Arial" w:cs="Arial"/>
        </w:rPr>
        <w:t xml:space="preserve">Smlouvy </w:t>
      </w:r>
      <w:r w:rsidR="00C009DD" w:rsidRPr="0021688C">
        <w:rPr>
          <w:rFonts w:ascii="Arial" w:hAnsi="Arial" w:cs="Arial"/>
        </w:rPr>
        <w:t xml:space="preserve">je </w:t>
      </w:r>
      <w:r w:rsidR="001A6F47" w:rsidRPr="0021688C">
        <w:rPr>
          <w:rFonts w:ascii="Arial" w:hAnsi="Arial" w:cs="Arial"/>
        </w:rPr>
        <w:t xml:space="preserve">i </w:t>
      </w:r>
      <w:r w:rsidR="00590D28" w:rsidRPr="0021688C">
        <w:rPr>
          <w:rFonts w:ascii="Arial" w:hAnsi="Arial" w:cs="Arial"/>
        </w:rPr>
        <w:t xml:space="preserve">kontrola </w:t>
      </w:r>
      <w:r w:rsidR="001A6F47" w:rsidRPr="0021688C">
        <w:rPr>
          <w:rFonts w:ascii="Arial" w:hAnsi="Arial" w:cs="Arial"/>
        </w:rPr>
        <w:t xml:space="preserve">platnosti </w:t>
      </w:r>
      <w:r w:rsidR="00590D28" w:rsidRPr="0021688C">
        <w:rPr>
          <w:rFonts w:ascii="Arial" w:hAnsi="Arial" w:cs="Arial"/>
        </w:rPr>
        <w:t>identifikovaných rizik</w:t>
      </w:r>
      <w:r w:rsidR="001A6F47" w:rsidRPr="0021688C">
        <w:rPr>
          <w:rFonts w:ascii="Arial" w:hAnsi="Arial" w:cs="Arial"/>
        </w:rPr>
        <w:t xml:space="preserve">, kterou provádí vždy </w:t>
      </w:r>
      <w:r w:rsidR="00590D28" w:rsidRPr="0021688C">
        <w:rPr>
          <w:rFonts w:ascii="Arial" w:hAnsi="Arial" w:cs="Arial"/>
        </w:rPr>
        <w:t xml:space="preserve">při změnách technologických postupů </w:t>
      </w:r>
      <w:r w:rsidR="001A6F47" w:rsidRPr="0021688C">
        <w:rPr>
          <w:rFonts w:ascii="Arial" w:hAnsi="Arial" w:cs="Arial"/>
        </w:rPr>
        <w:t xml:space="preserve">v provozech </w:t>
      </w:r>
      <w:r w:rsidR="00003B44">
        <w:rPr>
          <w:rFonts w:ascii="Arial" w:hAnsi="Arial" w:cs="Arial"/>
        </w:rPr>
        <w:t>z</w:t>
      </w:r>
      <w:r w:rsidR="009C2182">
        <w:rPr>
          <w:rFonts w:ascii="Arial" w:hAnsi="Arial" w:cs="Arial"/>
        </w:rPr>
        <w:t>adavat</w:t>
      </w:r>
      <w:r w:rsidR="00797248">
        <w:rPr>
          <w:rFonts w:ascii="Arial" w:hAnsi="Arial" w:cs="Arial"/>
        </w:rPr>
        <w:t>el</w:t>
      </w:r>
      <w:r w:rsidR="005D6ABF" w:rsidRPr="0021688C">
        <w:rPr>
          <w:rFonts w:ascii="Arial" w:hAnsi="Arial" w:cs="Arial"/>
        </w:rPr>
        <w:t>e nebo</w:t>
      </w:r>
      <w:r w:rsidR="003E7A88" w:rsidRPr="0021688C">
        <w:rPr>
          <w:rFonts w:ascii="Arial" w:hAnsi="Arial" w:cs="Arial"/>
        </w:rPr>
        <w:t xml:space="preserve"> </w:t>
      </w:r>
      <w:r w:rsidR="00590D28" w:rsidRPr="0021688C">
        <w:rPr>
          <w:rFonts w:ascii="Arial" w:hAnsi="Arial" w:cs="Arial"/>
        </w:rPr>
        <w:t xml:space="preserve">při </w:t>
      </w:r>
      <w:r w:rsidR="005D6ABF" w:rsidRPr="0021688C">
        <w:rPr>
          <w:rFonts w:ascii="Arial" w:hAnsi="Arial" w:cs="Arial"/>
        </w:rPr>
        <w:t xml:space="preserve">významné </w:t>
      </w:r>
      <w:r w:rsidR="00590D28" w:rsidRPr="0021688C">
        <w:rPr>
          <w:rFonts w:ascii="Arial" w:hAnsi="Arial" w:cs="Arial"/>
        </w:rPr>
        <w:t xml:space="preserve">změně </w:t>
      </w:r>
      <w:r w:rsidR="005D6ABF" w:rsidRPr="0021688C">
        <w:rPr>
          <w:rFonts w:ascii="Arial" w:hAnsi="Arial" w:cs="Arial"/>
        </w:rPr>
        <w:t xml:space="preserve">právních </w:t>
      </w:r>
      <w:r w:rsidR="00590D28" w:rsidRPr="0021688C">
        <w:rPr>
          <w:rFonts w:ascii="Arial" w:hAnsi="Arial" w:cs="Arial"/>
        </w:rPr>
        <w:t>předpisů</w:t>
      </w:r>
      <w:r w:rsidR="001A6F47" w:rsidRPr="0021688C">
        <w:rPr>
          <w:rFonts w:ascii="Arial" w:hAnsi="Arial" w:cs="Arial"/>
        </w:rPr>
        <w:t>, které mají vliv na</w:t>
      </w:r>
      <w:r w:rsidR="00590D28" w:rsidRPr="0021688C">
        <w:rPr>
          <w:rFonts w:ascii="Arial" w:hAnsi="Arial" w:cs="Arial"/>
        </w:rPr>
        <w:t xml:space="preserve"> </w:t>
      </w:r>
      <w:r w:rsidR="005D6ABF" w:rsidRPr="0021688C">
        <w:rPr>
          <w:rFonts w:ascii="Arial" w:hAnsi="Arial" w:cs="Arial"/>
        </w:rPr>
        <w:t>BOZP a PO</w:t>
      </w:r>
      <w:r w:rsidR="001A6F47" w:rsidRPr="0021688C">
        <w:rPr>
          <w:rFonts w:ascii="Arial" w:hAnsi="Arial" w:cs="Arial"/>
        </w:rPr>
        <w:t xml:space="preserve">. Kontrolu rizik provádí </w:t>
      </w:r>
      <w:r w:rsidR="002954FB">
        <w:rPr>
          <w:rFonts w:ascii="Arial" w:hAnsi="Arial" w:cs="Arial"/>
        </w:rPr>
        <w:t>dodavatel</w:t>
      </w:r>
      <w:r w:rsidR="001A6F47" w:rsidRPr="0021688C">
        <w:rPr>
          <w:rFonts w:ascii="Arial" w:hAnsi="Arial" w:cs="Arial"/>
        </w:rPr>
        <w:t xml:space="preserve"> i </w:t>
      </w:r>
      <w:r w:rsidR="005D6ABF" w:rsidRPr="0021688C">
        <w:rPr>
          <w:rFonts w:ascii="Arial" w:hAnsi="Arial" w:cs="Arial"/>
        </w:rPr>
        <w:t xml:space="preserve">na </w:t>
      </w:r>
      <w:r w:rsidR="00590D28" w:rsidRPr="0021688C">
        <w:rPr>
          <w:rFonts w:ascii="Arial" w:hAnsi="Arial" w:cs="Arial"/>
        </w:rPr>
        <w:t xml:space="preserve">základě zkušeností získaných </w:t>
      </w:r>
      <w:r w:rsidR="001A6F47" w:rsidRPr="0021688C">
        <w:rPr>
          <w:rFonts w:ascii="Arial" w:hAnsi="Arial" w:cs="Arial"/>
        </w:rPr>
        <w:t>při</w:t>
      </w:r>
      <w:r w:rsidR="00590D28" w:rsidRPr="0021688C">
        <w:rPr>
          <w:rFonts w:ascii="Arial" w:hAnsi="Arial" w:cs="Arial"/>
        </w:rPr>
        <w:t xml:space="preserve"> </w:t>
      </w:r>
      <w:r w:rsidR="001A6F47" w:rsidRPr="0021688C">
        <w:rPr>
          <w:rFonts w:ascii="Arial" w:hAnsi="Arial" w:cs="Arial"/>
        </w:rPr>
        <w:t xml:space="preserve">řešení </w:t>
      </w:r>
      <w:r w:rsidR="00590D28" w:rsidRPr="0021688C">
        <w:rPr>
          <w:rFonts w:ascii="Arial" w:hAnsi="Arial" w:cs="Arial"/>
        </w:rPr>
        <w:t xml:space="preserve">mimořádných </w:t>
      </w:r>
      <w:r w:rsidR="001A6F47" w:rsidRPr="0021688C">
        <w:rPr>
          <w:rFonts w:ascii="Arial" w:hAnsi="Arial" w:cs="Arial"/>
        </w:rPr>
        <w:t>událostí</w:t>
      </w:r>
      <w:r w:rsidR="00590D28" w:rsidRPr="0021688C">
        <w:rPr>
          <w:rFonts w:ascii="Arial" w:hAnsi="Arial" w:cs="Arial"/>
        </w:rPr>
        <w:t xml:space="preserve">, havárií nebo </w:t>
      </w:r>
      <w:r w:rsidR="000B0FC5" w:rsidRPr="0021688C">
        <w:rPr>
          <w:rFonts w:ascii="Arial" w:hAnsi="Arial" w:cs="Arial"/>
        </w:rPr>
        <w:t xml:space="preserve">úrazů </w:t>
      </w:r>
      <w:r w:rsidR="001A6F47" w:rsidRPr="0021688C">
        <w:rPr>
          <w:rFonts w:ascii="Arial" w:hAnsi="Arial" w:cs="Arial"/>
        </w:rPr>
        <w:t xml:space="preserve">vzniklých </w:t>
      </w:r>
      <w:r w:rsidR="005D6ABF" w:rsidRPr="0021688C">
        <w:rPr>
          <w:rFonts w:ascii="Arial" w:hAnsi="Arial" w:cs="Arial"/>
        </w:rPr>
        <w:t xml:space="preserve">na pracovištích </w:t>
      </w:r>
      <w:r w:rsidR="00003B44">
        <w:rPr>
          <w:rFonts w:ascii="Arial" w:hAnsi="Arial" w:cs="Arial"/>
        </w:rPr>
        <w:t>z</w:t>
      </w:r>
      <w:r w:rsidR="009C2182">
        <w:rPr>
          <w:rFonts w:ascii="Arial" w:hAnsi="Arial" w:cs="Arial"/>
        </w:rPr>
        <w:t>adavat</w:t>
      </w:r>
      <w:r w:rsidR="00797248">
        <w:rPr>
          <w:rFonts w:ascii="Arial" w:hAnsi="Arial" w:cs="Arial"/>
        </w:rPr>
        <w:t>el</w:t>
      </w:r>
      <w:r w:rsidR="005D6ABF" w:rsidRPr="0021688C">
        <w:rPr>
          <w:rFonts w:ascii="Arial" w:hAnsi="Arial" w:cs="Arial"/>
        </w:rPr>
        <w:t>e</w:t>
      </w:r>
      <w:r w:rsidR="00590D28" w:rsidRPr="0021688C">
        <w:rPr>
          <w:rFonts w:ascii="Arial" w:hAnsi="Arial" w:cs="Arial"/>
        </w:rPr>
        <w:t>.</w:t>
      </w:r>
    </w:p>
    <w:p w14:paraId="23A4FD95" w14:textId="766BD124" w:rsidR="00091F4B" w:rsidRPr="008C6503" w:rsidRDefault="002954FB" w:rsidP="00C808CF">
      <w:pPr>
        <w:pStyle w:val="Odstavecseseznamem"/>
        <w:numPr>
          <w:ilvl w:val="0"/>
          <w:numId w:val="1"/>
        </w:numPr>
        <w:spacing w:after="120"/>
        <w:ind w:hanging="357"/>
        <w:jc w:val="both"/>
        <w:rPr>
          <w:rFonts w:ascii="Arial" w:hAnsi="Arial" w:cs="Arial"/>
        </w:rPr>
      </w:pPr>
      <w:r>
        <w:rPr>
          <w:rFonts w:ascii="Arial" w:hAnsi="Arial" w:cs="Arial"/>
        </w:rPr>
        <w:t>Dodavatel</w:t>
      </w:r>
      <w:r w:rsidR="00590D28" w:rsidRPr="008C6503">
        <w:rPr>
          <w:rFonts w:ascii="Arial" w:hAnsi="Arial" w:cs="Arial"/>
        </w:rPr>
        <w:t xml:space="preserve"> </w:t>
      </w:r>
      <w:r w:rsidR="00C01B97" w:rsidRPr="008C6503">
        <w:rPr>
          <w:rFonts w:ascii="Arial" w:hAnsi="Arial" w:cs="Arial"/>
        </w:rPr>
        <w:t xml:space="preserve">je povinen </w:t>
      </w:r>
      <w:r w:rsidR="00590D28" w:rsidRPr="008C6503">
        <w:rPr>
          <w:rFonts w:ascii="Arial" w:hAnsi="Arial" w:cs="Arial"/>
        </w:rPr>
        <w:t>zajišť</w:t>
      </w:r>
      <w:r w:rsidR="00C01B97" w:rsidRPr="008C6503">
        <w:rPr>
          <w:rFonts w:ascii="Arial" w:hAnsi="Arial" w:cs="Arial"/>
        </w:rPr>
        <w:t>ovat</w:t>
      </w:r>
      <w:r w:rsidR="00590D28" w:rsidRPr="008C6503">
        <w:rPr>
          <w:rFonts w:ascii="Arial" w:hAnsi="Arial" w:cs="Arial"/>
        </w:rPr>
        <w:t xml:space="preserve"> odborn</w:t>
      </w:r>
      <w:r w:rsidR="009D0F52" w:rsidRPr="008C6503">
        <w:rPr>
          <w:rFonts w:ascii="Arial" w:hAnsi="Arial" w:cs="Arial"/>
        </w:rPr>
        <w:t>é</w:t>
      </w:r>
      <w:r w:rsidR="00590D28" w:rsidRPr="008C6503">
        <w:rPr>
          <w:rFonts w:ascii="Arial" w:hAnsi="Arial" w:cs="Arial"/>
        </w:rPr>
        <w:t xml:space="preserve"> vedení dokumentace BOZP</w:t>
      </w:r>
      <w:r w:rsidR="005F72B9" w:rsidRPr="008C6503">
        <w:rPr>
          <w:rFonts w:ascii="Arial" w:hAnsi="Arial" w:cs="Arial"/>
        </w:rPr>
        <w:t xml:space="preserve"> a PO</w:t>
      </w:r>
      <w:r w:rsidR="00971D2B" w:rsidRPr="008C6503">
        <w:rPr>
          <w:rFonts w:ascii="Arial" w:hAnsi="Arial" w:cs="Arial"/>
        </w:rPr>
        <w:t>:</w:t>
      </w:r>
      <w:r w:rsidR="00091F4B" w:rsidRPr="008C6503">
        <w:rPr>
          <w:rFonts w:ascii="Arial" w:hAnsi="Arial" w:cs="Arial"/>
        </w:rPr>
        <w:t xml:space="preserve"> </w:t>
      </w:r>
    </w:p>
    <w:p w14:paraId="0BA10B22" w14:textId="77777777" w:rsidR="00590D28" w:rsidRPr="008C6503" w:rsidRDefault="00A90E87" w:rsidP="00C808CF">
      <w:pPr>
        <w:pStyle w:val="Odstavecseseznamem"/>
        <w:numPr>
          <w:ilvl w:val="0"/>
          <w:numId w:val="19"/>
        </w:numPr>
        <w:spacing w:after="120"/>
        <w:jc w:val="both"/>
        <w:rPr>
          <w:rFonts w:ascii="Arial" w:hAnsi="Arial" w:cs="Arial"/>
        </w:rPr>
      </w:pPr>
      <w:r w:rsidRPr="008C6503">
        <w:rPr>
          <w:rFonts w:ascii="Arial" w:hAnsi="Arial" w:cs="Arial"/>
        </w:rPr>
        <w:t xml:space="preserve">kontrolovat stav a platnost </w:t>
      </w:r>
      <w:r w:rsidR="004768EA" w:rsidRPr="008C6503">
        <w:rPr>
          <w:rFonts w:ascii="Arial" w:hAnsi="Arial" w:cs="Arial"/>
        </w:rPr>
        <w:t>d</w:t>
      </w:r>
      <w:r w:rsidR="00590D28" w:rsidRPr="008C6503">
        <w:rPr>
          <w:rFonts w:ascii="Arial" w:hAnsi="Arial" w:cs="Arial"/>
        </w:rPr>
        <w:t>oklad</w:t>
      </w:r>
      <w:r w:rsidR="009D0F52" w:rsidRPr="008C6503">
        <w:rPr>
          <w:rFonts w:ascii="Arial" w:hAnsi="Arial" w:cs="Arial"/>
        </w:rPr>
        <w:t>ů</w:t>
      </w:r>
      <w:r w:rsidR="00590D28" w:rsidRPr="008C6503">
        <w:rPr>
          <w:rFonts w:ascii="Arial" w:hAnsi="Arial" w:cs="Arial"/>
        </w:rPr>
        <w:t xml:space="preserve"> o kvalifikačních zkouškách u pracovníků speciálních profesí</w:t>
      </w:r>
      <w:r w:rsidR="00922F3E" w:rsidRPr="008C6503">
        <w:rPr>
          <w:rStyle w:val="Znakapoznpodarou"/>
          <w:rFonts w:ascii="Arial" w:hAnsi="Arial" w:cs="Arial"/>
        </w:rPr>
        <w:footnoteReference w:id="2"/>
      </w:r>
      <w:r w:rsidR="00971D2B" w:rsidRPr="008C6503">
        <w:rPr>
          <w:rFonts w:ascii="Arial" w:hAnsi="Arial" w:cs="Arial"/>
        </w:rPr>
        <w:t>;</w:t>
      </w:r>
    </w:p>
    <w:p w14:paraId="3C34CE33" w14:textId="77777777" w:rsidR="00590D28" w:rsidRPr="008C6503" w:rsidRDefault="00A90E87" w:rsidP="00C808CF">
      <w:pPr>
        <w:pStyle w:val="Odstavecseseznamem"/>
        <w:numPr>
          <w:ilvl w:val="0"/>
          <w:numId w:val="19"/>
        </w:numPr>
        <w:spacing w:after="120"/>
        <w:jc w:val="both"/>
        <w:rPr>
          <w:rFonts w:ascii="Arial" w:hAnsi="Arial" w:cs="Arial"/>
        </w:rPr>
      </w:pPr>
      <w:r w:rsidRPr="008C6503">
        <w:rPr>
          <w:rFonts w:ascii="Arial" w:hAnsi="Arial" w:cs="Arial"/>
        </w:rPr>
        <w:t xml:space="preserve">kontrolovat stav a způsob vedení </w:t>
      </w:r>
      <w:r w:rsidR="004768EA" w:rsidRPr="008C6503">
        <w:rPr>
          <w:rFonts w:ascii="Arial" w:hAnsi="Arial" w:cs="Arial"/>
        </w:rPr>
        <w:t>d</w:t>
      </w:r>
      <w:r w:rsidR="00590D28" w:rsidRPr="008C6503">
        <w:rPr>
          <w:rFonts w:ascii="Arial" w:hAnsi="Arial" w:cs="Arial"/>
        </w:rPr>
        <w:t xml:space="preserve">okumentace o </w:t>
      </w:r>
      <w:r w:rsidRPr="008C6503">
        <w:rPr>
          <w:rFonts w:ascii="Arial" w:hAnsi="Arial" w:cs="Arial"/>
        </w:rPr>
        <w:t xml:space="preserve">pracovních </w:t>
      </w:r>
      <w:r w:rsidR="00590D28" w:rsidRPr="008C6503">
        <w:rPr>
          <w:rFonts w:ascii="Arial" w:hAnsi="Arial" w:cs="Arial"/>
        </w:rPr>
        <w:t>úrazech</w:t>
      </w:r>
      <w:r w:rsidR="00971D2B" w:rsidRPr="008C6503">
        <w:rPr>
          <w:rFonts w:ascii="Arial" w:hAnsi="Arial" w:cs="Arial"/>
        </w:rPr>
        <w:t>;</w:t>
      </w:r>
    </w:p>
    <w:p w14:paraId="50D752DE" w14:textId="77777777" w:rsidR="00590D28" w:rsidRPr="008C6503" w:rsidRDefault="00A90E87" w:rsidP="00C808CF">
      <w:pPr>
        <w:pStyle w:val="Odstavecseseznamem"/>
        <w:numPr>
          <w:ilvl w:val="0"/>
          <w:numId w:val="19"/>
        </w:numPr>
        <w:spacing w:after="120"/>
        <w:jc w:val="both"/>
        <w:rPr>
          <w:rFonts w:ascii="Arial" w:hAnsi="Arial" w:cs="Arial"/>
        </w:rPr>
      </w:pPr>
      <w:r w:rsidRPr="008C6503">
        <w:rPr>
          <w:rFonts w:ascii="Arial" w:hAnsi="Arial" w:cs="Arial"/>
        </w:rPr>
        <w:t xml:space="preserve">kontrolovat stav </w:t>
      </w:r>
      <w:r w:rsidR="00922F3E" w:rsidRPr="008C6503">
        <w:rPr>
          <w:rFonts w:ascii="Arial" w:hAnsi="Arial" w:cs="Arial"/>
        </w:rPr>
        <w:t xml:space="preserve">a platnost </w:t>
      </w:r>
      <w:r w:rsidR="009D0F52" w:rsidRPr="008C6503">
        <w:rPr>
          <w:rFonts w:ascii="Arial" w:hAnsi="Arial" w:cs="Arial"/>
        </w:rPr>
        <w:t xml:space="preserve">dokladů </w:t>
      </w:r>
      <w:r w:rsidR="00590D28" w:rsidRPr="008C6503">
        <w:rPr>
          <w:rFonts w:ascii="Arial" w:hAnsi="Arial" w:cs="Arial"/>
        </w:rPr>
        <w:t>o výchozích revizích, periodických revizích, kontrolách, odborných</w:t>
      </w:r>
      <w:r w:rsidR="00BD00E1" w:rsidRPr="008C6503">
        <w:rPr>
          <w:rFonts w:ascii="Arial" w:hAnsi="Arial" w:cs="Arial"/>
        </w:rPr>
        <w:t xml:space="preserve"> prohlídkách a zkouškách vyhrazených technických zařízení, technická osvědčení apod.</w:t>
      </w:r>
      <w:r w:rsidR="00971D2B" w:rsidRPr="008C6503">
        <w:rPr>
          <w:rFonts w:ascii="Arial" w:hAnsi="Arial" w:cs="Arial"/>
        </w:rPr>
        <w:t>;</w:t>
      </w:r>
    </w:p>
    <w:p w14:paraId="6F92EE67" w14:textId="77777777" w:rsidR="00BD00E1" w:rsidRPr="008C6503" w:rsidRDefault="004768EA" w:rsidP="00C808CF">
      <w:pPr>
        <w:pStyle w:val="Odstavecseseznamem"/>
        <w:numPr>
          <w:ilvl w:val="0"/>
          <w:numId w:val="19"/>
        </w:numPr>
        <w:spacing w:after="120"/>
        <w:jc w:val="both"/>
        <w:rPr>
          <w:rFonts w:ascii="Arial" w:hAnsi="Arial" w:cs="Arial"/>
        </w:rPr>
      </w:pPr>
      <w:r w:rsidRPr="008C6503">
        <w:rPr>
          <w:rFonts w:ascii="Arial" w:hAnsi="Arial" w:cs="Arial"/>
        </w:rPr>
        <w:t>s</w:t>
      </w:r>
      <w:r w:rsidR="00BD00E1" w:rsidRPr="008C6503">
        <w:rPr>
          <w:rFonts w:ascii="Arial" w:hAnsi="Arial" w:cs="Arial"/>
        </w:rPr>
        <w:t>oupis</w:t>
      </w:r>
      <w:r w:rsidR="00922F3E" w:rsidRPr="008C6503">
        <w:rPr>
          <w:rFonts w:ascii="Arial" w:hAnsi="Arial" w:cs="Arial"/>
        </w:rPr>
        <w:t>ů</w:t>
      </w:r>
      <w:r w:rsidR="00BD00E1" w:rsidRPr="008C6503">
        <w:rPr>
          <w:rFonts w:ascii="Arial" w:hAnsi="Arial" w:cs="Arial"/>
        </w:rPr>
        <w:t xml:space="preserve"> identifikovaných rizik a navržených opatření a </w:t>
      </w:r>
      <w:r w:rsidR="001A6F47" w:rsidRPr="008C6503">
        <w:rPr>
          <w:rFonts w:ascii="Arial" w:hAnsi="Arial" w:cs="Arial"/>
        </w:rPr>
        <w:t xml:space="preserve">o vykonaných </w:t>
      </w:r>
      <w:r w:rsidR="00BD00E1" w:rsidRPr="008C6503">
        <w:rPr>
          <w:rFonts w:ascii="Arial" w:hAnsi="Arial" w:cs="Arial"/>
        </w:rPr>
        <w:t>kontrolách</w:t>
      </w:r>
      <w:r w:rsidR="00971D2B" w:rsidRPr="008C6503">
        <w:rPr>
          <w:rFonts w:ascii="Arial" w:hAnsi="Arial" w:cs="Arial"/>
        </w:rPr>
        <w:t>;</w:t>
      </w:r>
    </w:p>
    <w:p w14:paraId="72D0EADD" w14:textId="77777777" w:rsidR="00BD00E1" w:rsidRPr="008C6503" w:rsidRDefault="004768EA" w:rsidP="00C808CF">
      <w:pPr>
        <w:pStyle w:val="Odstavecseseznamem"/>
        <w:numPr>
          <w:ilvl w:val="0"/>
          <w:numId w:val="19"/>
        </w:numPr>
        <w:spacing w:after="120"/>
        <w:jc w:val="both"/>
        <w:rPr>
          <w:rFonts w:ascii="Arial" w:hAnsi="Arial" w:cs="Arial"/>
        </w:rPr>
      </w:pPr>
      <w:r w:rsidRPr="008C6503">
        <w:rPr>
          <w:rFonts w:ascii="Arial" w:hAnsi="Arial" w:cs="Arial"/>
        </w:rPr>
        <w:t>s</w:t>
      </w:r>
      <w:r w:rsidR="00BD00E1" w:rsidRPr="008C6503">
        <w:rPr>
          <w:rFonts w:ascii="Arial" w:hAnsi="Arial" w:cs="Arial"/>
        </w:rPr>
        <w:t xml:space="preserve">měrnic pro vydávání a používání </w:t>
      </w:r>
      <w:r w:rsidR="005F72B9" w:rsidRPr="008C6503">
        <w:rPr>
          <w:rFonts w:ascii="Arial" w:hAnsi="Arial" w:cs="Arial"/>
        </w:rPr>
        <w:t xml:space="preserve">osobních ochranných pracovních pomůcek </w:t>
      </w:r>
      <w:r w:rsidR="00250152" w:rsidRPr="008C6503">
        <w:rPr>
          <w:rFonts w:ascii="Arial" w:hAnsi="Arial" w:cs="Arial"/>
        </w:rPr>
        <w:br/>
      </w:r>
      <w:r w:rsidR="005F72B9" w:rsidRPr="008C6503">
        <w:rPr>
          <w:rFonts w:ascii="Arial" w:hAnsi="Arial" w:cs="Arial"/>
        </w:rPr>
        <w:t>(„dále jen „</w:t>
      </w:r>
      <w:r w:rsidR="00BD00E1" w:rsidRPr="008C6503">
        <w:rPr>
          <w:rFonts w:ascii="Arial" w:hAnsi="Arial" w:cs="Arial"/>
        </w:rPr>
        <w:t>OOPP</w:t>
      </w:r>
      <w:r w:rsidR="005F72B9" w:rsidRPr="008C6503">
        <w:rPr>
          <w:rFonts w:ascii="Arial" w:hAnsi="Arial" w:cs="Arial"/>
        </w:rPr>
        <w:t>“)</w:t>
      </w:r>
      <w:r w:rsidR="00971D2B" w:rsidRPr="008C6503">
        <w:rPr>
          <w:rFonts w:ascii="Arial" w:hAnsi="Arial" w:cs="Arial"/>
        </w:rPr>
        <w:t>;</w:t>
      </w:r>
    </w:p>
    <w:p w14:paraId="53CF0D74" w14:textId="77777777" w:rsidR="00BD00E1" w:rsidRPr="008C6503" w:rsidRDefault="004768EA" w:rsidP="00C808CF">
      <w:pPr>
        <w:pStyle w:val="Odstavecseseznamem"/>
        <w:numPr>
          <w:ilvl w:val="0"/>
          <w:numId w:val="19"/>
        </w:numPr>
        <w:spacing w:after="120"/>
        <w:jc w:val="both"/>
        <w:rPr>
          <w:rFonts w:ascii="Arial" w:hAnsi="Arial" w:cs="Arial"/>
        </w:rPr>
      </w:pPr>
      <w:r w:rsidRPr="008C6503">
        <w:rPr>
          <w:rFonts w:ascii="Arial" w:hAnsi="Arial" w:cs="Arial"/>
        </w:rPr>
        <w:t>p</w:t>
      </w:r>
      <w:r w:rsidR="00BD00E1" w:rsidRPr="008C6503">
        <w:rPr>
          <w:rFonts w:ascii="Arial" w:hAnsi="Arial" w:cs="Arial"/>
        </w:rPr>
        <w:t>rovozní</w:t>
      </w:r>
      <w:r w:rsidR="009D0F52" w:rsidRPr="008C6503">
        <w:rPr>
          <w:rFonts w:ascii="Arial" w:hAnsi="Arial" w:cs="Arial"/>
        </w:rPr>
        <w:t>ch</w:t>
      </w:r>
      <w:r w:rsidR="00BD00E1" w:rsidRPr="008C6503">
        <w:rPr>
          <w:rFonts w:ascii="Arial" w:hAnsi="Arial" w:cs="Arial"/>
        </w:rPr>
        <w:t xml:space="preserve"> předpis</w:t>
      </w:r>
      <w:r w:rsidR="009D0F52" w:rsidRPr="008C6503">
        <w:rPr>
          <w:rFonts w:ascii="Arial" w:hAnsi="Arial" w:cs="Arial"/>
        </w:rPr>
        <w:t>ů</w:t>
      </w:r>
      <w:r w:rsidR="00212830" w:rsidRPr="008C6503">
        <w:rPr>
          <w:rFonts w:ascii="Arial" w:hAnsi="Arial" w:cs="Arial"/>
        </w:rPr>
        <w:t>;</w:t>
      </w:r>
    </w:p>
    <w:p w14:paraId="49440E01" w14:textId="77777777" w:rsidR="009D0F52" w:rsidRPr="008C6503" w:rsidRDefault="009D0F52" w:rsidP="009D0F52">
      <w:pPr>
        <w:spacing w:after="120"/>
        <w:ind w:firstLine="708"/>
        <w:jc w:val="both"/>
        <w:rPr>
          <w:rFonts w:ascii="Arial" w:hAnsi="Arial" w:cs="Arial"/>
        </w:rPr>
      </w:pPr>
      <w:r w:rsidRPr="008C6503">
        <w:rPr>
          <w:rFonts w:ascii="Arial" w:hAnsi="Arial" w:cs="Arial"/>
        </w:rPr>
        <w:t xml:space="preserve">a dále </w:t>
      </w:r>
    </w:p>
    <w:p w14:paraId="52DA27A9" w14:textId="77777777" w:rsidR="00967993" w:rsidRPr="008C6503" w:rsidRDefault="00967993" w:rsidP="009D0F52">
      <w:pPr>
        <w:pStyle w:val="Odstavecseseznamem"/>
        <w:numPr>
          <w:ilvl w:val="0"/>
          <w:numId w:val="19"/>
        </w:numPr>
        <w:spacing w:after="120"/>
        <w:jc w:val="both"/>
        <w:rPr>
          <w:rFonts w:ascii="Arial" w:hAnsi="Arial" w:cs="Arial"/>
        </w:rPr>
      </w:pPr>
      <w:r w:rsidRPr="008C6503">
        <w:rPr>
          <w:rFonts w:ascii="Arial" w:hAnsi="Arial" w:cs="Arial"/>
        </w:rPr>
        <w:t>spoluprac</w:t>
      </w:r>
      <w:r w:rsidR="00922F3E" w:rsidRPr="008C6503">
        <w:rPr>
          <w:rFonts w:ascii="Arial" w:hAnsi="Arial" w:cs="Arial"/>
        </w:rPr>
        <w:t>ovat</w:t>
      </w:r>
      <w:r w:rsidRPr="008C6503">
        <w:rPr>
          <w:rFonts w:ascii="Arial" w:hAnsi="Arial" w:cs="Arial"/>
        </w:rPr>
        <w:t xml:space="preserve"> na zajištění výstražného značení pracovišť </w:t>
      </w:r>
      <w:r w:rsidR="009C2182">
        <w:rPr>
          <w:rFonts w:ascii="Arial" w:hAnsi="Arial" w:cs="Arial"/>
        </w:rPr>
        <w:t>zadavat</w:t>
      </w:r>
      <w:r w:rsidR="00797248">
        <w:rPr>
          <w:rFonts w:ascii="Arial" w:hAnsi="Arial" w:cs="Arial"/>
        </w:rPr>
        <w:t>el</w:t>
      </w:r>
      <w:r w:rsidRPr="008C6503">
        <w:rPr>
          <w:rFonts w:ascii="Arial" w:hAnsi="Arial" w:cs="Arial"/>
        </w:rPr>
        <w:t>e;</w:t>
      </w:r>
    </w:p>
    <w:p w14:paraId="16305C6F" w14:textId="77777777" w:rsidR="00967993" w:rsidRPr="008C6503" w:rsidRDefault="00967993" w:rsidP="00C808CF">
      <w:pPr>
        <w:pStyle w:val="Odstavecseseznamem"/>
        <w:numPr>
          <w:ilvl w:val="0"/>
          <w:numId w:val="19"/>
        </w:numPr>
        <w:spacing w:after="120"/>
        <w:jc w:val="both"/>
        <w:rPr>
          <w:rFonts w:ascii="Arial" w:hAnsi="Arial" w:cs="Arial"/>
        </w:rPr>
      </w:pPr>
      <w:r w:rsidRPr="008C6503">
        <w:rPr>
          <w:rFonts w:ascii="Arial" w:hAnsi="Arial" w:cs="Arial"/>
        </w:rPr>
        <w:t>spoluprac</w:t>
      </w:r>
      <w:r w:rsidR="00922F3E" w:rsidRPr="008C6503">
        <w:rPr>
          <w:rFonts w:ascii="Arial" w:hAnsi="Arial" w:cs="Arial"/>
        </w:rPr>
        <w:t>ovat</w:t>
      </w:r>
      <w:r w:rsidRPr="008C6503">
        <w:rPr>
          <w:rFonts w:ascii="Arial" w:hAnsi="Arial" w:cs="Arial"/>
        </w:rPr>
        <w:t xml:space="preserve"> se zdravotnickým zařízením, které zajišťuje</w:t>
      </w:r>
      <w:r w:rsidR="00A90E87" w:rsidRPr="008C6503">
        <w:rPr>
          <w:rFonts w:ascii="Arial" w:hAnsi="Arial" w:cs="Arial"/>
        </w:rPr>
        <w:t xml:space="preserve"> poskytování pracovně</w:t>
      </w:r>
      <w:r w:rsidR="003C393F" w:rsidRPr="008C6503">
        <w:rPr>
          <w:rFonts w:ascii="Arial" w:hAnsi="Arial" w:cs="Arial"/>
        </w:rPr>
        <w:t>-</w:t>
      </w:r>
      <w:r w:rsidR="00A90E87" w:rsidRPr="008C6503">
        <w:rPr>
          <w:rFonts w:ascii="Arial" w:hAnsi="Arial" w:cs="Arial"/>
        </w:rPr>
        <w:t xml:space="preserve">lékařských služeb </w:t>
      </w:r>
      <w:r w:rsidRPr="008C6503">
        <w:rPr>
          <w:rFonts w:ascii="Arial" w:hAnsi="Arial" w:cs="Arial"/>
        </w:rPr>
        <w:t xml:space="preserve">v rozsahu </w:t>
      </w:r>
      <w:r w:rsidR="009D0F52" w:rsidRPr="008C6503">
        <w:rPr>
          <w:rFonts w:ascii="Arial" w:hAnsi="Arial" w:cs="Arial"/>
        </w:rPr>
        <w:t>S</w:t>
      </w:r>
      <w:r w:rsidRPr="008C6503">
        <w:rPr>
          <w:rFonts w:ascii="Arial" w:hAnsi="Arial" w:cs="Arial"/>
        </w:rPr>
        <w:t>mlouvy;</w:t>
      </w:r>
    </w:p>
    <w:p w14:paraId="5856C03A" w14:textId="77777777" w:rsidR="00A90E87" w:rsidRPr="008C6503" w:rsidRDefault="00967993" w:rsidP="00C808CF">
      <w:pPr>
        <w:pStyle w:val="Odstavecseseznamem"/>
        <w:numPr>
          <w:ilvl w:val="0"/>
          <w:numId w:val="19"/>
        </w:numPr>
        <w:spacing w:after="120"/>
        <w:jc w:val="both"/>
        <w:rPr>
          <w:rFonts w:ascii="Arial" w:hAnsi="Arial" w:cs="Arial"/>
        </w:rPr>
      </w:pPr>
      <w:r w:rsidRPr="008C6503">
        <w:rPr>
          <w:rFonts w:ascii="Arial" w:hAnsi="Arial" w:cs="Arial"/>
        </w:rPr>
        <w:lastRenderedPageBreak/>
        <w:t>kontrol</w:t>
      </w:r>
      <w:r w:rsidR="00922F3E" w:rsidRPr="008C6503">
        <w:rPr>
          <w:rFonts w:ascii="Arial" w:hAnsi="Arial" w:cs="Arial"/>
        </w:rPr>
        <w:t>ovat</w:t>
      </w:r>
      <w:r w:rsidR="00A90E87" w:rsidRPr="008C6503">
        <w:rPr>
          <w:rFonts w:ascii="Arial" w:hAnsi="Arial" w:cs="Arial"/>
        </w:rPr>
        <w:t xml:space="preserve">, zda jsou </w:t>
      </w:r>
      <w:r w:rsidRPr="008C6503">
        <w:rPr>
          <w:rFonts w:ascii="Arial" w:hAnsi="Arial" w:cs="Arial"/>
        </w:rPr>
        <w:t>dodržová</w:t>
      </w:r>
      <w:r w:rsidR="00A90E87" w:rsidRPr="008C6503">
        <w:rPr>
          <w:rFonts w:ascii="Arial" w:hAnsi="Arial" w:cs="Arial"/>
        </w:rPr>
        <w:t>ny</w:t>
      </w:r>
      <w:r w:rsidRPr="008C6503">
        <w:rPr>
          <w:rFonts w:ascii="Arial" w:hAnsi="Arial" w:cs="Arial"/>
        </w:rPr>
        <w:t xml:space="preserve"> termín</w:t>
      </w:r>
      <w:r w:rsidR="00A90E87" w:rsidRPr="008C6503">
        <w:rPr>
          <w:rFonts w:ascii="Arial" w:hAnsi="Arial" w:cs="Arial"/>
        </w:rPr>
        <w:t>y</w:t>
      </w:r>
      <w:r w:rsidRPr="008C6503">
        <w:rPr>
          <w:rFonts w:ascii="Arial" w:hAnsi="Arial" w:cs="Arial"/>
        </w:rPr>
        <w:t xml:space="preserve"> provádění lékařských preventivních prohlídek</w:t>
      </w:r>
      <w:r w:rsidR="00922F3E" w:rsidRPr="008C6503">
        <w:rPr>
          <w:rStyle w:val="Znakapoznpodarou"/>
          <w:rFonts w:ascii="Arial" w:hAnsi="Arial" w:cs="Arial"/>
        </w:rPr>
        <w:footnoteReference w:id="3"/>
      </w:r>
      <w:r w:rsidRPr="008C6503">
        <w:rPr>
          <w:rFonts w:ascii="Arial" w:hAnsi="Arial" w:cs="Arial"/>
        </w:rPr>
        <w:t>;</w:t>
      </w:r>
    </w:p>
    <w:p w14:paraId="131949DD" w14:textId="77777777" w:rsidR="00967993" w:rsidRPr="008C6503" w:rsidRDefault="00967993" w:rsidP="00C808CF">
      <w:pPr>
        <w:pStyle w:val="Odstavecseseznamem"/>
        <w:numPr>
          <w:ilvl w:val="0"/>
          <w:numId w:val="19"/>
        </w:numPr>
        <w:spacing w:after="120"/>
        <w:jc w:val="both"/>
        <w:rPr>
          <w:rFonts w:ascii="Arial" w:hAnsi="Arial" w:cs="Arial"/>
        </w:rPr>
      </w:pPr>
      <w:r w:rsidRPr="008C6503">
        <w:rPr>
          <w:rFonts w:ascii="Arial" w:hAnsi="Arial" w:cs="Arial"/>
        </w:rPr>
        <w:t>zpracováv</w:t>
      </w:r>
      <w:r w:rsidR="00922F3E" w:rsidRPr="008C6503">
        <w:rPr>
          <w:rFonts w:ascii="Arial" w:hAnsi="Arial" w:cs="Arial"/>
        </w:rPr>
        <w:t>at</w:t>
      </w:r>
      <w:r w:rsidRPr="008C6503">
        <w:rPr>
          <w:rFonts w:ascii="Arial" w:hAnsi="Arial" w:cs="Arial"/>
        </w:rPr>
        <w:t xml:space="preserve"> a aktualiz</w:t>
      </w:r>
      <w:r w:rsidR="00922F3E" w:rsidRPr="008C6503">
        <w:rPr>
          <w:rFonts w:ascii="Arial" w:hAnsi="Arial" w:cs="Arial"/>
        </w:rPr>
        <w:t>ovat</w:t>
      </w:r>
      <w:r w:rsidRPr="008C6503">
        <w:rPr>
          <w:rFonts w:ascii="Arial" w:hAnsi="Arial" w:cs="Arial"/>
        </w:rPr>
        <w:t xml:space="preserve"> požární dokumentaci</w:t>
      </w:r>
      <w:r w:rsidR="00212830" w:rsidRPr="008C6503">
        <w:rPr>
          <w:rFonts w:ascii="Arial" w:hAnsi="Arial" w:cs="Arial"/>
        </w:rPr>
        <w:t>;</w:t>
      </w:r>
    </w:p>
    <w:p w14:paraId="4C336020" w14:textId="683F13A9" w:rsidR="00C01B97" w:rsidRPr="008C6503" w:rsidRDefault="00BD00E1" w:rsidP="00C808CF">
      <w:pPr>
        <w:spacing w:after="120"/>
        <w:ind w:left="680"/>
        <w:jc w:val="both"/>
        <w:rPr>
          <w:rFonts w:ascii="Arial" w:hAnsi="Arial" w:cs="Arial"/>
        </w:rPr>
      </w:pPr>
      <w:r w:rsidRPr="008C6503">
        <w:rPr>
          <w:rFonts w:ascii="Arial" w:hAnsi="Arial" w:cs="Arial"/>
        </w:rPr>
        <w:t xml:space="preserve">a </w:t>
      </w:r>
      <w:r w:rsidR="001A6F47" w:rsidRPr="008C6503">
        <w:rPr>
          <w:rFonts w:ascii="Arial" w:hAnsi="Arial" w:cs="Arial"/>
        </w:rPr>
        <w:t xml:space="preserve">v tomto ohledu </w:t>
      </w:r>
      <w:r w:rsidR="00281713" w:rsidRPr="008C6503">
        <w:rPr>
          <w:rFonts w:ascii="Arial" w:hAnsi="Arial" w:cs="Arial"/>
        </w:rPr>
        <w:t xml:space="preserve">zpracovávat a zajišťovat </w:t>
      </w:r>
      <w:r w:rsidRPr="008C6503">
        <w:rPr>
          <w:rFonts w:ascii="Arial" w:hAnsi="Arial" w:cs="Arial"/>
        </w:rPr>
        <w:t>soulad</w:t>
      </w:r>
      <w:r w:rsidR="00212830" w:rsidRPr="008C6503">
        <w:rPr>
          <w:rFonts w:ascii="Arial" w:hAnsi="Arial" w:cs="Arial"/>
        </w:rPr>
        <w:t xml:space="preserve"> </w:t>
      </w:r>
      <w:r w:rsidR="001868C7" w:rsidRPr="008C6503">
        <w:rPr>
          <w:rFonts w:ascii="Arial" w:hAnsi="Arial" w:cs="Arial"/>
        </w:rPr>
        <w:t>dokumentace BOZP a PO (</w:t>
      </w:r>
      <w:r w:rsidR="00A90E87" w:rsidRPr="008C6503">
        <w:rPr>
          <w:rFonts w:ascii="Arial" w:hAnsi="Arial" w:cs="Arial"/>
        </w:rPr>
        <w:t xml:space="preserve">vnitřní řídící </w:t>
      </w:r>
      <w:r w:rsidR="000B0FC5" w:rsidRPr="008C6503">
        <w:rPr>
          <w:rFonts w:ascii="Arial" w:hAnsi="Arial" w:cs="Arial"/>
        </w:rPr>
        <w:t xml:space="preserve">dokumentace </w:t>
      </w:r>
      <w:r w:rsidR="00AE0643" w:rsidRPr="008C6503">
        <w:rPr>
          <w:rFonts w:ascii="Arial" w:hAnsi="Arial" w:cs="Arial"/>
        </w:rPr>
        <w:t xml:space="preserve">- </w:t>
      </w:r>
      <w:r w:rsidR="00A90E87" w:rsidRPr="008C6503">
        <w:rPr>
          <w:rFonts w:ascii="Arial" w:hAnsi="Arial" w:cs="Arial"/>
        </w:rPr>
        <w:t xml:space="preserve">směrnice, instrukce, nařízení </w:t>
      </w:r>
      <w:r w:rsidR="000B0FC5" w:rsidRPr="008C6503">
        <w:rPr>
          <w:rFonts w:ascii="Arial" w:hAnsi="Arial" w:cs="Arial"/>
        </w:rPr>
        <w:t xml:space="preserve">starosty </w:t>
      </w:r>
      <w:r w:rsidR="0025339D" w:rsidRPr="008C6503">
        <w:rPr>
          <w:rFonts w:ascii="Arial" w:hAnsi="Arial" w:cs="Arial"/>
        </w:rPr>
        <w:t xml:space="preserve">a </w:t>
      </w:r>
      <w:r w:rsidR="00C84210" w:rsidRPr="008C6503">
        <w:rPr>
          <w:rFonts w:ascii="Arial" w:hAnsi="Arial" w:cs="Arial"/>
        </w:rPr>
        <w:t xml:space="preserve">nařízení </w:t>
      </w:r>
      <w:r w:rsidR="00A90E87" w:rsidRPr="008C6503">
        <w:rPr>
          <w:rFonts w:ascii="Arial" w:hAnsi="Arial" w:cs="Arial"/>
        </w:rPr>
        <w:t>TAJ</w:t>
      </w:r>
      <w:r w:rsidR="002F4747">
        <w:rPr>
          <w:rFonts w:ascii="Arial" w:hAnsi="Arial" w:cs="Arial"/>
        </w:rPr>
        <w:t xml:space="preserve"> a nařízení ředitele MP</w:t>
      </w:r>
      <w:r w:rsidR="00A90E87" w:rsidRPr="008C6503">
        <w:rPr>
          <w:rFonts w:ascii="Arial" w:hAnsi="Arial" w:cs="Arial"/>
        </w:rPr>
        <w:t xml:space="preserve">, </w:t>
      </w:r>
      <w:r w:rsidR="00AE0643" w:rsidRPr="008C6503">
        <w:rPr>
          <w:rFonts w:ascii="Arial" w:hAnsi="Arial" w:cs="Arial"/>
        </w:rPr>
        <w:t xml:space="preserve">požární </w:t>
      </w:r>
      <w:r w:rsidR="0025339D" w:rsidRPr="008C6503">
        <w:rPr>
          <w:rFonts w:ascii="Arial" w:hAnsi="Arial" w:cs="Arial"/>
        </w:rPr>
        <w:t>poplachové směrnice</w:t>
      </w:r>
      <w:r w:rsidR="00A90E87" w:rsidRPr="008C6503">
        <w:rPr>
          <w:rFonts w:ascii="Arial" w:hAnsi="Arial" w:cs="Arial"/>
        </w:rPr>
        <w:t xml:space="preserve">, </w:t>
      </w:r>
      <w:r w:rsidR="0025339D" w:rsidRPr="008C6503">
        <w:rPr>
          <w:rFonts w:ascii="Arial" w:hAnsi="Arial" w:cs="Arial"/>
        </w:rPr>
        <w:t>požární řád</w:t>
      </w:r>
      <w:r w:rsidR="00C84210" w:rsidRPr="008C6503">
        <w:rPr>
          <w:rFonts w:ascii="Arial" w:hAnsi="Arial" w:cs="Arial"/>
        </w:rPr>
        <w:t>y</w:t>
      </w:r>
      <w:r w:rsidR="0025339D" w:rsidRPr="008C6503">
        <w:rPr>
          <w:rFonts w:ascii="Arial" w:hAnsi="Arial" w:cs="Arial"/>
        </w:rPr>
        <w:t xml:space="preserve"> </w:t>
      </w:r>
      <w:r w:rsidR="00A90E87" w:rsidRPr="008C6503">
        <w:rPr>
          <w:rFonts w:ascii="Arial" w:hAnsi="Arial" w:cs="Arial"/>
        </w:rPr>
        <w:t>budov</w:t>
      </w:r>
      <w:r w:rsidR="0025339D" w:rsidRPr="008C6503">
        <w:rPr>
          <w:rFonts w:ascii="Arial" w:hAnsi="Arial" w:cs="Arial"/>
        </w:rPr>
        <w:t xml:space="preserve">, </w:t>
      </w:r>
      <w:r w:rsidR="0021688C">
        <w:rPr>
          <w:rFonts w:ascii="Arial" w:hAnsi="Arial" w:cs="Arial"/>
        </w:rPr>
        <w:t xml:space="preserve">evakuační směrnice </w:t>
      </w:r>
      <w:r w:rsidR="0025339D" w:rsidRPr="008C6503">
        <w:rPr>
          <w:rFonts w:ascii="Arial" w:hAnsi="Arial" w:cs="Arial"/>
        </w:rPr>
        <w:t>atd.</w:t>
      </w:r>
      <w:r w:rsidR="00A90E87" w:rsidRPr="008C6503">
        <w:rPr>
          <w:rFonts w:ascii="Arial" w:hAnsi="Arial" w:cs="Arial"/>
        </w:rPr>
        <w:t xml:space="preserve">) </w:t>
      </w:r>
      <w:r w:rsidRPr="008C6503">
        <w:rPr>
          <w:rFonts w:ascii="Arial" w:hAnsi="Arial" w:cs="Arial"/>
        </w:rPr>
        <w:t xml:space="preserve">se skutečným stavem a </w:t>
      </w:r>
      <w:r w:rsidR="00922F3E" w:rsidRPr="008C6503">
        <w:rPr>
          <w:rFonts w:ascii="Arial" w:hAnsi="Arial" w:cs="Arial"/>
        </w:rPr>
        <w:t xml:space="preserve">dohlížet </w:t>
      </w:r>
      <w:r w:rsidR="001A6F47" w:rsidRPr="008C6503">
        <w:rPr>
          <w:rFonts w:ascii="Arial" w:hAnsi="Arial" w:cs="Arial"/>
        </w:rPr>
        <w:t>na jej</w:t>
      </w:r>
      <w:r w:rsidR="00212830" w:rsidRPr="008C6503">
        <w:rPr>
          <w:rFonts w:ascii="Arial" w:hAnsi="Arial" w:cs="Arial"/>
        </w:rPr>
        <w:t>í</w:t>
      </w:r>
      <w:r w:rsidR="001868C7" w:rsidRPr="008C6503">
        <w:rPr>
          <w:rFonts w:ascii="Arial" w:hAnsi="Arial" w:cs="Arial"/>
        </w:rPr>
        <w:t xml:space="preserve"> správnost </w:t>
      </w:r>
      <w:r w:rsidR="00C84210" w:rsidRPr="008C6503">
        <w:rPr>
          <w:rFonts w:ascii="Arial" w:hAnsi="Arial" w:cs="Arial"/>
        </w:rPr>
        <w:t>a aktuálnost</w:t>
      </w:r>
      <w:r w:rsidR="001868C7" w:rsidRPr="008C6503">
        <w:rPr>
          <w:rFonts w:ascii="Arial" w:hAnsi="Arial" w:cs="Arial"/>
        </w:rPr>
        <w:t>.</w:t>
      </w:r>
      <w:r w:rsidRPr="008C6503">
        <w:rPr>
          <w:rFonts w:ascii="Arial" w:hAnsi="Arial" w:cs="Arial"/>
        </w:rPr>
        <w:t xml:space="preserve"> </w:t>
      </w:r>
    </w:p>
    <w:p w14:paraId="69FB9858" w14:textId="2A32F2AC" w:rsidR="00360055" w:rsidRPr="008C6503" w:rsidRDefault="002954FB" w:rsidP="006E2378">
      <w:pPr>
        <w:pStyle w:val="Odstavecseseznamem"/>
        <w:numPr>
          <w:ilvl w:val="0"/>
          <w:numId w:val="1"/>
        </w:numPr>
        <w:spacing w:after="120"/>
        <w:jc w:val="both"/>
        <w:rPr>
          <w:rFonts w:ascii="Arial" w:hAnsi="Arial" w:cs="Arial"/>
        </w:rPr>
      </w:pPr>
      <w:r>
        <w:rPr>
          <w:rFonts w:ascii="Arial" w:hAnsi="Arial" w:cs="Arial"/>
        </w:rPr>
        <w:t>Dodavatel</w:t>
      </w:r>
      <w:r w:rsidR="00BD00E1" w:rsidRPr="008C6503">
        <w:rPr>
          <w:rFonts w:ascii="Arial" w:hAnsi="Arial" w:cs="Arial"/>
        </w:rPr>
        <w:t xml:space="preserve"> </w:t>
      </w:r>
      <w:r w:rsidR="0021688C">
        <w:rPr>
          <w:rFonts w:ascii="Arial" w:hAnsi="Arial" w:cs="Arial"/>
        </w:rPr>
        <w:t xml:space="preserve">jako osoba odborně způsobilá </w:t>
      </w:r>
      <w:r w:rsidR="00BD00E1" w:rsidRPr="008C6503">
        <w:rPr>
          <w:rFonts w:ascii="Arial" w:hAnsi="Arial" w:cs="Arial"/>
        </w:rPr>
        <w:t xml:space="preserve">sleduje plnění úkolů v BOZP a </w:t>
      </w:r>
      <w:r w:rsidR="001A6F47" w:rsidRPr="008C6503">
        <w:rPr>
          <w:rFonts w:ascii="Arial" w:hAnsi="Arial" w:cs="Arial"/>
        </w:rPr>
        <w:t>PO a</w:t>
      </w:r>
      <w:r w:rsidR="00C01B97" w:rsidRPr="008C6503">
        <w:rPr>
          <w:rFonts w:ascii="Arial" w:hAnsi="Arial" w:cs="Arial"/>
        </w:rPr>
        <w:t xml:space="preserve"> zavazuje se</w:t>
      </w:r>
      <w:r w:rsidR="001A6F47" w:rsidRPr="008C6503">
        <w:rPr>
          <w:rFonts w:ascii="Arial" w:hAnsi="Arial" w:cs="Arial"/>
        </w:rPr>
        <w:t xml:space="preserve"> </w:t>
      </w:r>
      <w:r w:rsidR="00D92AEF" w:rsidRPr="008C6503">
        <w:rPr>
          <w:rFonts w:ascii="Arial" w:hAnsi="Arial" w:cs="Arial"/>
        </w:rPr>
        <w:t>prostřednictvím OOKŘ</w:t>
      </w:r>
      <w:r w:rsidR="00BD00E1" w:rsidRPr="008C6503">
        <w:rPr>
          <w:rFonts w:ascii="Arial" w:hAnsi="Arial" w:cs="Arial"/>
        </w:rPr>
        <w:t xml:space="preserve"> </w:t>
      </w:r>
      <w:r w:rsidR="002F4747">
        <w:rPr>
          <w:rFonts w:ascii="Arial" w:hAnsi="Arial" w:cs="Arial"/>
        </w:rPr>
        <w:t xml:space="preserve">a ředitele MP </w:t>
      </w:r>
      <w:r w:rsidR="00281713" w:rsidRPr="008C6503">
        <w:rPr>
          <w:rFonts w:ascii="Arial" w:hAnsi="Arial" w:cs="Arial"/>
        </w:rPr>
        <w:t xml:space="preserve">metodicky řídit </w:t>
      </w:r>
      <w:r w:rsidR="00BD00E1" w:rsidRPr="008C6503">
        <w:rPr>
          <w:rFonts w:ascii="Arial" w:hAnsi="Arial" w:cs="Arial"/>
        </w:rPr>
        <w:t>zaměstnance</w:t>
      </w:r>
      <w:r w:rsidR="00D92AEF" w:rsidRPr="008C6503">
        <w:rPr>
          <w:rFonts w:ascii="Arial" w:hAnsi="Arial" w:cs="Arial"/>
        </w:rPr>
        <w:t xml:space="preserve"> </w:t>
      </w:r>
      <w:r w:rsidR="009C2182">
        <w:rPr>
          <w:rFonts w:ascii="Arial" w:hAnsi="Arial" w:cs="Arial"/>
        </w:rPr>
        <w:t>zadavat</w:t>
      </w:r>
      <w:r w:rsidR="00797248">
        <w:rPr>
          <w:rFonts w:ascii="Arial" w:hAnsi="Arial" w:cs="Arial"/>
        </w:rPr>
        <w:t>el</w:t>
      </w:r>
      <w:r w:rsidR="00D92AEF" w:rsidRPr="008C6503">
        <w:rPr>
          <w:rFonts w:ascii="Arial" w:hAnsi="Arial" w:cs="Arial"/>
        </w:rPr>
        <w:t>e</w:t>
      </w:r>
      <w:r w:rsidR="00BD00E1" w:rsidRPr="008C6503">
        <w:rPr>
          <w:rFonts w:ascii="Arial" w:hAnsi="Arial" w:cs="Arial"/>
        </w:rPr>
        <w:t xml:space="preserve">. </w:t>
      </w:r>
    </w:p>
    <w:p w14:paraId="7410574F" w14:textId="66B27FB5" w:rsidR="00281713" w:rsidRPr="008C6503" w:rsidRDefault="002954FB" w:rsidP="00281713">
      <w:pPr>
        <w:pStyle w:val="Odstavecseseznamem"/>
        <w:numPr>
          <w:ilvl w:val="0"/>
          <w:numId w:val="1"/>
        </w:numPr>
        <w:spacing w:after="120"/>
        <w:jc w:val="both"/>
        <w:rPr>
          <w:rFonts w:ascii="Arial" w:hAnsi="Arial" w:cs="Arial"/>
        </w:rPr>
      </w:pPr>
      <w:r>
        <w:rPr>
          <w:rFonts w:ascii="Arial" w:hAnsi="Arial" w:cs="Arial"/>
        </w:rPr>
        <w:t>Dodavatel</w:t>
      </w:r>
      <w:r w:rsidR="00D92AEF" w:rsidRPr="008C6503">
        <w:rPr>
          <w:rFonts w:ascii="Arial" w:hAnsi="Arial" w:cs="Arial"/>
        </w:rPr>
        <w:t xml:space="preserve"> </w:t>
      </w:r>
      <w:r w:rsidR="00281713" w:rsidRPr="008C6503">
        <w:rPr>
          <w:rFonts w:ascii="Arial" w:hAnsi="Arial" w:cs="Arial"/>
        </w:rPr>
        <w:t xml:space="preserve">provádí </w:t>
      </w:r>
      <w:r w:rsidR="00BD00E1" w:rsidRPr="008C6503">
        <w:rPr>
          <w:rFonts w:ascii="Arial" w:hAnsi="Arial" w:cs="Arial"/>
        </w:rPr>
        <w:t xml:space="preserve">periodická školení vedoucích zaměstnanců </w:t>
      </w:r>
      <w:r w:rsidR="009C2182">
        <w:rPr>
          <w:rFonts w:ascii="Arial" w:hAnsi="Arial" w:cs="Arial"/>
        </w:rPr>
        <w:t>zadavat</w:t>
      </w:r>
      <w:r w:rsidR="00797248">
        <w:rPr>
          <w:rFonts w:ascii="Arial" w:hAnsi="Arial" w:cs="Arial"/>
        </w:rPr>
        <w:t>el</w:t>
      </w:r>
      <w:r w:rsidR="00D92AEF" w:rsidRPr="008C6503">
        <w:rPr>
          <w:rFonts w:ascii="Arial" w:hAnsi="Arial" w:cs="Arial"/>
        </w:rPr>
        <w:t xml:space="preserve">e v oblasti </w:t>
      </w:r>
      <w:r w:rsidR="00BD00E1" w:rsidRPr="008C6503">
        <w:rPr>
          <w:rFonts w:ascii="Arial" w:hAnsi="Arial" w:cs="Arial"/>
        </w:rPr>
        <w:t>BOZP</w:t>
      </w:r>
      <w:r w:rsidR="00D92AEF" w:rsidRPr="008C6503">
        <w:rPr>
          <w:rFonts w:ascii="Arial" w:hAnsi="Arial" w:cs="Arial"/>
        </w:rPr>
        <w:t xml:space="preserve"> a PO</w:t>
      </w:r>
      <w:r w:rsidR="00683CBA" w:rsidRPr="008C6503">
        <w:rPr>
          <w:rFonts w:ascii="Arial" w:hAnsi="Arial" w:cs="Arial"/>
        </w:rPr>
        <w:t xml:space="preserve"> a </w:t>
      </w:r>
      <w:r w:rsidR="00281713" w:rsidRPr="008C6503">
        <w:rPr>
          <w:rFonts w:ascii="Arial" w:hAnsi="Arial" w:cs="Arial"/>
        </w:rPr>
        <w:t xml:space="preserve">pro jednotlivá pracoviště </w:t>
      </w:r>
      <w:r w:rsidR="009C2182">
        <w:rPr>
          <w:rFonts w:ascii="Arial" w:hAnsi="Arial" w:cs="Arial"/>
        </w:rPr>
        <w:t>zadavat</w:t>
      </w:r>
      <w:r w:rsidR="00797248">
        <w:rPr>
          <w:rFonts w:ascii="Arial" w:hAnsi="Arial" w:cs="Arial"/>
        </w:rPr>
        <w:t>el</w:t>
      </w:r>
      <w:r w:rsidR="00281713" w:rsidRPr="008C6503">
        <w:rPr>
          <w:rFonts w:ascii="Arial" w:hAnsi="Arial" w:cs="Arial"/>
        </w:rPr>
        <w:t xml:space="preserve">e </w:t>
      </w:r>
      <w:r w:rsidR="0021688C">
        <w:rPr>
          <w:rFonts w:ascii="Arial" w:hAnsi="Arial" w:cs="Arial"/>
        </w:rPr>
        <w:t>zpracovává</w:t>
      </w:r>
      <w:r w:rsidR="00683CBA" w:rsidRPr="008C6503">
        <w:rPr>
          <w:rFonts w:ascii="Arial" w:hAnsi="Arial" w:cs="Arial"/>
        </w:rPr>
        <w:t xml:space="preserve"> školící materiály</w:t>
      </w:r>
      <w:r w:rsidR="00281713" w:rsidRPr="008C6503">
        <w:rPr>
          <w:rFonts w:ascii="Arial" w:hAnsi="Arial" w:cs="Arial"/>
        </w:rPr>
        <w:t>, dle kterých vedoucí zaměstnanci provádí instruktáž podřízených</w:t>
      </w:r>
      <w:r w:rsidR="0021688C">
        <w:rPr>
          <w:rFonts w:ascii="Arial" w:hAnsi="Arial" w:cs="Arial"/>
        </w:rPr>
        <w:t xml:space="preserve"> z </w:t>
      </w:r>
      <w:r w:rsidR="0021688C" w:rsidRPr="008C6503">
        <w:rPr>
          <w:rFonts w:ascii="Arial" w:hAnsi="Arial" w:cs="Arial"/>
        </w:rPr>
        <w:t>BOZP a PO</w:t>
      </w:r>
      <w:r w:rsidR="00281713" w:rsidRPr="008C6503">
        <w:rPr>
          <w:rFonts w:ascii="Arial" w:hAnsi="Arial" w:cs="Arial"/>
        </w:rPr>
        <w:t xml:space="preserve">. </w:t>
      </w:r>
    </w:p>
    <w:p w14:paraId="31F26EC1" w14:textId="4F82CBC4" w:rsidR="00D03735" w:rsidRPr="008C6503" w:rsidRDefault="00281713" w:rsidP="00DF5380">
      <w:pPr>
        <w:pStyle w:val="Odstavecseseznamem"/>
        <w:numPr>
          <w:ilvl w:val="0"/>
          <w:numId w:val="1"/>
        </w:numPr>
        <w:spacing w:after="120"/>
        <w:jc w:val="both"/>
        <w:rPr>
          <w:rFonts w:ascii="Arial" w:hAnsi="Arial" w:cs="Arial"/>
        </w:rPr>
      </w:pPr>
      <w:r w:rsidRPr="008C6503">
        <w:rPr>
          <w:rFonts w:ascii="Arial" w:hAnsi="Arial" w:cs="Arial"/>
        </w:rPr>
        <w:t xml:space="preserve">V případě </w:t>
      </w:r>
      <w:r w:rsidR="00683CBA" w:rsidRPr="008C6503">
        <w:rPr>
          <w:rFonts w:ascii="Arial" w:hAnsi="Arial" w:cs="Arial"/>
        </w:rPr>
        <w:t xml:space="preserve">významných legislativních </w:t>
      </w:r>
      <w:r w:rsidRPr="008C6503">
        <w:rPr>
          <w:rFonts w:ascii="Arial" w:hAnsi="Arial" w:cs="Arial"/>
        </w:rPr>
        <w:t>změn na úseku BOZP</w:t>
      </w:r>
      <w:r w:rsidR="00683CBA" w:rsidRPr="008C6503">
        <w:rPr>
          <w:rFonts w:ascii="Arial" w:hAnsi="Arial" w:cs="Arial"/>
        </w:rPr>
        <w:t xml:space="preserve"> a PO</w:t>
      </w:r>
      <w:r w:rsidRPr="008C6503">
        <w:rPr>
          <w:rFonts w:ascii="Arial" w:hAnsi="Arial" w:cs="Arial"/>
        </w:rPr>
        <w:t xml:space="preserve"> </w:t>
      </w:r>
      <w:r w:rsidR="0021688C">
        <w:rPr>
          <w:rFonts w:ascii="Arial" w:hAnsi="Arial" w:cs="Arial"/>
        </w:rPr>
        <w:t xml:space="preserve">předkládá </w:t>
      </w:r>
      <w:r w:rsidR="002954FB">
        <w:rPr>
          <w:rFonts w:ascii="Arial" w:hAnsi="Arial" w:cs="Arial"/>
        </w:rPr>
        <w:t xml:space="preserve">dodavatel </w:t>
      </w:r>
      <w:r w:rsidR="009C2182">
        <w:rPr>
          <w:rFonts w:ascii="Arial" w:hAnsi="Arial" w:cs="Arial"/>
        </w:rPr>
        <w:t>zadavat</w:t>
      </w:r>
      <w:r w:rsidR="00797248">
        <w:rPr>
          <w:rFonts w:ascii="Arial" w:hAnsi="Arial" w:cs="Arial"/>
        </w:rPr>
        <w:t>el</w:t>
      </w:r>
      <w:r w:rsidR="006F30D1" w:rsidRPr="008C6503">
        <w:rPr>
          <w:rFonts w:ascii="Arial" w:hAnsi="Arial" w:cs="Arial"/>
        </w:rPr>
        <w:t xml:space="preserve">i </w:t>
      </w:r>
      <w:r w:rsidR="0021688C">
        <w:rPr>
          <w:rFonts w:ascii="Arial" w:hAnsi="Arial" w:cs="Arial"/>
        </w:rPr>
        <w:t xml:space="preserve">bez vyzvání </w:t>
      </w:r>
      <w:r w:rsidRPr="008C6503">
        <w:rPr>
          <w:rFonts w:ascii="Arial" w:hAnsi="Arial" w:cs="Arial"/>
        </w:rPr>
        <w:t xml:space="preserve">návrhy na provedení aktualizace stávající dokumentace. </w:t>
      </w:r>
    </w:p>
    <w:p w14:paraId="3C8FC219" w14:textId="5DEDDA05" w:rsidR="00D40614" w:rsidRDefault="00683CBA" w:rsidP="0057678E">
      <w:pPr>
        <w:pStyle w:val="Odstavecseseznamem"/>
        <w:numPr>
          <w:ilvl w:val="0"/>
          <w:numId w:val="1"/>
        </w:numPr>
        <w:spacing w:after="120"/>
        <w:jc w:val="both"/>
        <w:rPr>
          <w:rFonts w:ascii="Arial" w:hAnsi="Arial" w:cs="Arial"/>
        </w:rPr>
      </w:pPr>
      <w:r w:rsidRPr="00D40614">
        <w:rPr>
          <w:rFonts w:ascii="Arial" w:hAnsi="Arial" w:cs="Arial"/>
        </w:rPr>
        <w:t>N</w:t>
      </w:r>
      <w:r w:rsidR="0069095C" w:rsidRPr="00D40614">
        <w:rPr>
          <w:rFonts w:ascii="Arial" w:hAnsi="Arial" w:cs="Arial"/>
        </w:rPr>
        <w:t xml:space="preserve">a výzvu </w:t>
      </w:r>
      <w:r w:rsidR="009C2182" w:rsidRPr="00D40614">
        <w:rPr>
          <w:rFonts w:ascii="Arial" w:hAnsi="Arial" w:cs="Arial"/>
        </w:rPr>
        <w:t>zadavat</w:t>
      </w:r>
      <w:r w:rsidR="00797248" w:rsidRPr="00D40614">
        <w:rPr>
          <w:rFonts w:ascii="Arial" w:hAnsi="Arial" w:cs="Arial"/>
        </w:rPr>
        <w:t>el</w:t>
      </w:r>
      <w:r w:rsidR="0069095C" w:rsidRPr="00D40614">
        <w:rPr>
          <w:rFonts w:ascii="Arial" w:hAnsi="Arial" w:cs="Arial"/>
        </w:rPr>
        <w:t xml:space="preserve">e </w:t>
      </w:r>
      <w:r w:rsidRPr="00D40614">
        <w:rPr>
          <w:rFonts w:ascii="Arial" w:hAnsi="Arial" w:cs="Arial"/>
        </w:rPr>
        <w:t xml:space="preserve">se </w:t>
      </w:r>
      <w:r w:rsidR="002954FB">
        <w:rPr>
          <w:rFonts w:ascii="Arial" w:hAnsi="Arial" w:cs="Arial"/>
        </w:rPr>
        <w:t>dodavatel</w:t>
      </w:r>
      <w:r w:rsidRPr="00D40614">
        <w:rPr>
          <w:rFonts w:ascii="Arial" w:hAnsi="Arial" w:cs="Arial"/>
        </w:rPr>
        <w:t xml:space="preserve"> zavazuje </w:t>
      </w:r>
      <w:r w:rsidR="00922F3E" w:rsidRPr="00D40614">
        <w:rPr>
          <w:rFonts w:ascii="Arial" w:hAnsi="Arial" w:cs="Arial"/>
        </w:rPr>
        <w:t>z</w:t>
      </w:r>
      <w:r w:rsidR="00FE588A" w:rsidRPr="00D40614">
        <w:rPr>
          <w:rFonts w:ascii="Arial" w:hAnsi="Arial" w:cs="Arial"/>
        </w:rPr>
        <w:t>účastn</w:t>
      </w:r>
      <w:r w:rsidR="006E2378" w:rsidRPr="00D40614">
        <w:rPr>
          <w:rFonts w:ascii="Arial" w:hAnsi="Arial" w:cs="Arial"/>
        </w:rPr>
        <w:t>it</w:t>
      </w:r>
      <w:r w:rsidR="00FE588A" w:rsidRPr="00D40614">
        <w:rPr>
          <w:rFonts w:ascii="Arial" w:hAnsi="Arial" w:cs="Arial"/>
        </w:rPr>
        <w:t xml:space="preserve"> </w:t>
      </w:r>
      <w:r w:rsidR="0069095C" w:rsidRPr="00D40614">
        <w:rPr>
          <w:rFonts w:ascii="Arial" w:hAnsi="Arial" w:cs="Arial"/>
        </w:rPr>
        <w:t>šetř</w:t>
      </w:r>
      <w:r w:rsidR="00D03735" w:rsidRPr="00D40614">
        <w:rPr>
          <w:rFonts w:ascii="Arial" w:hAnsi="Arial" w:cs="Arial"/>
        </w:rPr>
        <w:t xml:space="preserve">ení </w:t>
      </w:r>
      <w:r w:rsidR="0069095C" w:rsidRPr="00D40614">
        <w:rPr>
          <w:rFonts w:ascii="Arial" w:hAnsi="Arial" w:cs="Arial"/>
        </w:rPr>
        <w:t>zdrojů a příčin pracovních</w:t>
      </w:r>
      <w:r w:rsidR="00CC6C9C" w:rsidRPr="00D40614">
        <w:rPr>
          <w:rFonts w:ascii="Arial" w:hAnsi="Arial" w:cs="Arial"/>
        </w:rPr>
        <w:t xml:space="preserve"> úrazů a </w:t>
      </w:r>
      <w:r w:rsidR="00FE588A" w:rsidRPr="00D40614">
        <w:rPr>
          <w:rFonts w:ascii="Arial" w:hAnsi="Arial" w:cs="Arial"/>
        </w:rPr>
        <w:t>navrh</w:t>
      </w:r>
      <w:r w:rsidR="00922F3E" w:rsidRPr="00D40614">
        <w:rPr>
          <w:rFonts w:ascii="Arial" w:hAnsi="Arial" w:cs="Arial"/>
        </w:rPr>
        <w:t>ovat</w:t>
      </w:r>
      <w:r w:rsidR="00CC6C9C" w:rsidRPr="00D40614">
        <w:rPr>
          <w:rFonts w:ascii="Arial" w:hAnsi="Arial" w:cs="Arial"/>
        </w:rPr>
        <w:t xml:space="preserve"> technická nebo organizační opatření pro zamezení </w:t>
      </w:r>
      <w:r w:rsidR="00D03735" w:rsidRPr="00D40614">
        <w:rPr>
          <w:rFonts w:ascii="Arial" w:hAnsi="Arial" w:cs="Arial"/>
        </w:rPr>
        <w:t xml:space="preserve">jejich </w:t>
      </w:r>
      <w:r w:rsidR="00CC6C9C" w:rsidRPr="00D40614">
        <w:rPr>
          <w:rFonts w:ascii="Arial" w:hAnsi="Arial" w:cs="Arial"/>
        </w:rPr>
        <w:t xml:space="preserve">opakování. </w:t>
      </w:r>
    </w:p>
    <w:p w14:paraId="721606B4" w14:textId="7EAED04E" w:rsidR="00CC6C9C" w:rsidRPr="00D40614" w:rsidRDefault="002954FB" w:rsidP="00324093">
      <w:pPr>
        <w:pStyle w:val="Odstavecseseznamem"/>
        <w:numPr>
          <w:ilvl w:val="0"/>
          <w:numId w:val="1"/>
        </w:numPr>
        <w:spacing w:after="120"/>
        <w:jc w:val="both"/>
        <w:rPr>
          <w:rFonts w:ascii="Arial" w:hAnsi="Arial" w:cs="Arial"/>
        </w:rPr>
      </w:pPr>
      <w:r>
        <w:rPr>
          <w:rFonts w:ascii="Arial" w:hAnsi="Arial" w:cs="Arial"/>
        </w:rPr>
        <w:t>Dodavatel</w:t>
      </w:r>
      <w:r w:rsidR="00CC6C9C" w:rsidRPr="00D40614">
        <w:rPr>
          <w:rFonts w:ascii="Arial" w:hAnsi="Arial" w:cs="Arial"/>
        </w:rPr>
        <w:t xml:space="preserve"> </w:t>
      </w:r>
      <w:r w:rsidR="00B83252" w:rsidRPr="00D40614">
        <w:rPr>
          <w:rFonts w:ascii="Arial" w:hAnsi="Arial" w:cs="Arial"/>
        </w:rPr>
        <w:t xml:space="preserve">je povinen </w:t>
      </w:r>
      <w:r w:rsidR="00922F3E" w:rsidRPr="00D40614">
        <w:rPr>
          <w:rFonts w:ascii="Arial" w:hAnsi="Arial" w:cs="Arial"/>
        </w:rPr>
        <w:t xml:space="preserve">provést </w:t>
      </w:r>
      <w:r w:rsidR="00281713" w:rsidRPr="00D40614">
        <w:rPr>
          <w:rFonts w:ascii="Arial" w:hAnsi="Arial" w:cs="Arial"/>
        </w:rPr>
        <w:t xml:space="preserve">na pracovištích </w:t>
      </w:r>
      <w:r w:rsidR="00003B44" w:rsidRPr="00D40614">
        <w:rPr>
          <w:rFonts w:ascii="Arial" w:hAnsi="Arial" w:cs="Arial"/>
        </w:rPr>
        <w:t>z</w:t>
      </w:r>
      <w:r w:rsidR="009C2182" w:rsidRPr="00D40614">
        <w:rPr>
          <w:rFonts w:ascii="Arial" w:hAnsi="Arial" w:cs="Arial"/>
        </w:rPr>
        <w:t>adavat</w:t>
      </w:r>
      <w:r w:rsidR="00797248" w:rsidRPr="00D40614">
        <w:rPr>
          <w:rFonts w:ascii="Arial" w:hAnsi="Arial" w:cs="Arial"/>
        </w:rPr>
        <w:t>el</w:t>
      </w:r>
      <w:r w:rsidR="00281713" w:rsidRPr="00D40614">
        <w:rPr>
          <w:rFonts w:ascii="Arial" w:hAnsi="Arial" w:cs="Arial"/>
        </w:rPr>
        <w:t xml:space="preserve">e </w:t>
      </w:r>
      <w:r w:rsidR="001808AD" w:rsidRPr="000B51E7">
        <w:rPr>
          <w:rFonts w:ascii="Arial" w:hAnsi="Arial" w:cs="Arial"/>
        </w:rPr>
        <w:t xml:space="preserve">dle </w:t>
      </w:r>
      <w:r w:rsidR="00204292" w:rsidRPr="000B51E7">
        <w:rPr>
          <w:rFonts w:ascii="Arial" w:hAnsi="Arial" w:cs="Arial"/>
        </w:rPr>
        <w:t>přílo</w:t>
      </w:r>
      <w:r w:rsidR="001808AD" w:rsidRPr="000B51E7">
        <w:rPr>
          <w:rFonts w:ascii="Arial" w:hAnsi="Arial" w:cs="Arial"/>
        </w:rPr>
        <w:t>hy</w:t>
      </w:r>
      <w:r w:rsidR="00204292" w:rsidRPr="000B51E7">
        <w:rPr>
          <w:rFonts w:ascii="Arial" w:hAnsi="Arial" w:cs="Arial"/>
        </w:rPr>
        <w:t xml:space="preserve"> č. 1 Smlouvy </w:t>
      </w:r>
      <w:r w:rsidR="00D03735" w:rsidRPr="00D40614">
        <w:rPr>
          <w:rFonts w:ascii="Arial" w:hAnsi="Arial" w:cs="Arial"/>
        </w:rPr>
        <w:t>nejméně</w:t>
      </w:r>
      <w:r w:rsidR="00AE2B7A" w:rsidRPr="00D40614">
        <w:rPr>
          <w:rFonts w:ascii="Arial" w:hAnsi="Arial" w:cs="Arial"/>
        </w:rPr>
        <w:t xml:space="preserve"> </w:t>
      </w:r>
      <w:r w:rsidR="00971D2B" w:rsidRPr="00D40614">
        <w:rPr>
          <w:rFonts w:ascii="Arial" w:hAnsi="Arial" w:cs="Arial"/>
        </w:rPr>
        <w:t xml:space="preserve">1x ročně </w:t>
      </w:r>
      <w:r w:rsidR="00FE588A" w:rsidRPr="00D40614">
        <w:rPr>
          <w:rFonts w:ascii="Arial" w:hAnsi="Arial" w:cs="Arial"/>
        </w:rPr>
        <w:t xml:space="preserve">fyzickou </w:t>
      </w:r>
      <w:r w:rsidR="00CC6C9C" w:rsidRPr="00D40614">
        <w:rPr>
          <w:rFonts w:ascii="Arial" w:hAnsi="Arial" w:cs="Arial"/>
        </w:rPr>
        <w:t xml:space="preserve">prověrku </w:t>
      </w:r>
      <w:r w:rsidR="00FE588A" w:rsidRPr="00D40614">
        <w:rPr>
          <w:rFonts w:ascii="Arial" w:hAnsi="Arial" w:cs="Arial"/>
        </w:rPr>
        <w:t xml:space="preserve">dodržování </w:t>
      </w:r>
      <w:r w:rsidR="00CC6C9C" w:rsidRPr="00D40614">
        <w:rPr>
          <w:rFonts w:ascii="Arial" w:hAnsi="Arial" w:cs="Arial"/>
        </w:rPr>
        <w:t xml:space="preserve">BOZP </w:t>
      </w:r>
      <w:r w:rsidR="00971D2B" w:rsidRPr="00D40614">
        <w:rPr>
          <w:rFonts w:ascii="Arial" w:hAnsi="Arial" w:cs="Arial"/>
        </w:rPr>
        <w:t>a PO</w:t>
      </w:r>
      <w:r w:rsidR="00CC6C9C" w:rsidRPr="00D40614">
        <w:rPr>
          <w:rFonts w:ascii="Arial" w:hAnsi="Arial" w:cs="Arial"/>
        </w:rPr>
        <w:t>.</w:t>
      </w:r>
      <w:r w:rsidR="00FE588A" w:rsidRPr="00D40614">
        <w:rPr>
          <w:rFonts w:ascii="Arial" w:hAnsi="Arial" w:cs="Arial"/>
        </w:rPr>
        <w:t xml:space="preserve"> </w:t>
      </w:r>
      <w:r>
        <w:rPr>
          <w:rFonts w:ascii="Arial" w:hAnsi="Arial" w:cs="Arial"/>
        </w:rPr>
        <w:t>Dodavatel</w:t>
      </w:r>
      <w:r w:rsidR="00FE588A" w:rsidRPr="00D40614">
        <w:rPr>
          <w:rFonts w:ascii="Arial" w:hAnsi="Arial" w:cs="Arial"/>
        </w:rPr>
        <w:t xml:space="preserve"> </w:t>
      </w:r>
      <w:r w:rsidR="00281713" w:rsidRPr="00D40614">
        <w:rPr>
          <w:rFonts w:ascii="Arial" w:hAnsi="Arial" w:cs="Arial"/>
        </w:rPr>
        <w:t xml:space="preserve">zpracovává </w:t>
      </w:r>
      <w:r w:rsidR="00FE588A" w:rsidRPr="00D40614">
        <w:rPr>
          <w:rFonts w:ascii="Arial" w:hAnsi="Arial" w:cs="Arial"/>
        </w:rPr>
        <w:t>zápis o zjištěných závadách</w:t>
      </w:r>
      <w:r w:rsidR="00D03735" w:rsidRPr="00D40614">
        <w:rPr>
          <w:rFonts w:ascii="Arial" w:hAnsi="Arial" w:cs="Arial"/>
        </w:rPr>
        <w:t xml:space="preserve"> (dále jen „</w:t>
      </w:r>
      <w:r w:rsidR="00D40614">
        <w:rPr>
          <w:rFonts w:ascii="Arial" w:hAnsi="Arial" w:cs="Arial"/>
        </w:rPr>
        <w:t>z</w:t>
      </w:r>
      <w:r w:rsidR="00D03735" w:rsidRPr="00D40614">
        <w:rPr>
          <w:rFonts w:ascii="Arial" w:hAnsi="Arial" w:cs="Arial"/>
        </w:rPr>
        <w:t>ápis“)</w:t>
      </w:r>
      <w:r w:rsidR="00FE588A" w:rsidRPr="00D40614">
        <w:rPr>
          <w:rFonts w:ascii="Arial" w:hAnsi="Arial" w:cs="Arial"/>
        </w:rPr>
        <w:t xml:space="preserve"> včetně návrhů na jejich odstranění</w:t>
      </w:r>
      <w:r w:rsidR="004970EF" w:rsidRPr="00D40614">
        <w:rPr>
          <w:rFonts w:ascii="Arial" w:hAnsi="Arial" w:cs="Arial"/>
        </w:rPr>
        <w:t xml:space="preserve">. </w:t>
      </w:r>
      <w:r w:rsidR="00AE0643" w:rsidRPr="00D40614">
        <w:rPr>
          <w:rFonts w:ascii="Arial" w:hAnsi="Arial" w:cs="Arial"/>
        </w:rPr>
        <w:t xml:space="preserve">Zápis </w:t>
      </w:r>
      <w:r w:rsidR="00FE588A" w:rsidRPr="00D40614">
        <w:rPr>
          <w:rFonts w:ascii="Arial" w:hAnsi="Arial" w:cs="Arial"/>
        </w:rPr>
        <w:t xml:space="preserve">předkládá </w:t>
      </w:r>
      <w:r w:rsidR="00324093">
        <w:rPr>
          <w:rFonts w:ascii="Arial" w:hAnsi="Arial" w:cs="Arial"/>
        </w:rPr>
        <w:t>za MÚ</w:t>
      </w:r>
      <w:r w:rsidR="0074590F">
        <w:rPr>
          <w:rFonts w:ascii="Arial" w:hAnsi="Arial" w:cs="Arial"/>
        </w:rPr>
        <w:t xml:space="preserve"> </w:t>
      </w:r>
      <w:r w:rsidR="004970EF" w:rsidRPr="00D40614">
        <w:rPr>
          <w:rFonts w:ascii="Arial" w:hAnsi="Arial" w:cs="Arial"/>
        </w:rPr>
        <w:t>TAJ prostřednictvím vedoucího OOKŘ</w:t>
      </w:r>
      <w:r w:rsidR="006F30D1" w:rsidRPr="00D40614">
        <w:rPr>
          <w:rFonts w:ascii="Arial" w:hAnsi="Arial" w:cs="Arial"/>
        </w:rPr>
        <w:t xml:space="preserve"> </w:t>
      </w:r>
      <w:r w:rsidR="00324093">
        <w:rPr>
          <w:rFonts w:ascii="Arial" w:hAnsi="Arial" w:cs="Arial"/>
        </w:rPr>
        <w:t>a za MP</w:t>
      </w:r>
      <w:r w:rsidR="0074590F">
        <w:rPr>
          <w:rFonts w:ascii="Arial" w:hAnsi="Arial" w:cs="Arial"/>
        </w:rPr>
        <w:t xml:space="preserve"> </w:t>
      </w:r>
      <w:r w:rsidR="00324093">
        <w:rPr>
          <w:rFonts w:ascii="Arial" w:hAnsi="Arial" w:cs="Arial"/>
        </w:rPr>
        <w:t xml:space="preserve">řediteli MP </w:t>
      </w:r>
      <w:r w:rsidR="006F30D1" w:rsidRPr="00D40614">
        <w:rPr>
          <w:rFonts w:ascii="Arial" w:hAnsi="Arial" w:cs="Arial"/>
        </w:rPr>
        <w:t xml:space="preserve">nejpozději </w:t>
      </w:r>
      <w:r w:rsidR="00FE588A" w:rsidRPr="00D40614">
        <w:rPr>
          <w:rFonts w:ascii="Arial" w:hAnsi="Arial" w:cs="Arial"/>
        </w:rPr>
        <w:t xml:space="preserve">do 30 dnů od ukončení kontroly. </w:t>
      </w:r>
    </w:p>
    <w:p w14:paraId="520C2E7C" w14:textId="21D4DA0E" w:rsidR="00AE2B7A" w:rsidRPr="008C6503" w:rsidRDefault="002954FB" w:rsidP="004526FF">
      <w:pPr>
        <w:pStyle w:val="Odstavecseseznamem"/>
        <w:numPr>
          <w:ilvl w:val="0"/>
          <w:numId w:val="1"/>
        </w:numPr>
        <w:spacing w:after="120"/>
        <w:jc w:val="both"/>
        <w:rPr>
          <w:rFonts w:ascii="Arial" w:hAnsi="Arial" w:cs="Arial"/>
        </w:rPr>
      </w:pPr>
      <w:r>
        <w:rPr>
          <w:rFonts w:ascii="Arial" w:hAnsi="Arial" w:cs="Arial"/>
        </w:rPr>
        <w:t>Dodavatel</w:t>
      </w:r>
      <w:r w:rsidR="00624FFD" w:rsidRPr="008C6503">
        <w:rPr>
          <w:rFonts w:ascii="Arial" w:hAnsi="Arial" w:cs="Arial"/>
        </w:rPr>
        <w:t xml:space="preserve"> je oprávněn s vědomím </w:t>
      </w:r>
      <w:r w:rsidR="009C2182">
        <w:rPr>
          <w:rFonts w:ascii="Arial" w:hAnsi="Arial" w:cs="Arial"/>
        </w:rPr>
        <w:t>zadavat</w:t>
      </w:r>
      <w:r w:rsidR="00797248">
        <w:rPr>
          <w:rFonts w:ascii="Arial" w:hAnsi="Arial" w:cs="Arial"/>
        </w:rPr>
        <w:t>el</w:t>
      </w:r>
      <w:r w:rsidR="00624FFD" w:rsidRPr="008C6503">
        <w:rPr>
          <w:rFonts w:ascii="Arial" w:hAnsi="Arial" w:cs="Arial"/>
        </w:rPr>
        <w:t xml:space="preserve">e </w:t>
      </w:r>
      <w:r w:rsidR="00AE2B7A" w:rsidRPr="008C6503">
        <w:rPr>
          <w:rFonts w:ascii="Arial" w:hAnsi="Arial" w:cs="Arial"/>
        </w:rPr>
        <w:t xml:space="preserve">provádět namátkovou kontrolu </w:t>
      </w:r>
      <w:r w:rsidR="00624FFD" w:rsidRPr="008C6503">
        <w:rPr>
          <w:rFonts w:ascii="Arial" w:hAnsi="Arial" w:cs="Arial"/>
        </w:rPr>
        <w:t xml:space="preserve">BOZP dle </w:t>
      </w:r>
      <w:r w:rsidR="004526FF">
        <w:rPr>
          <w:rFonts w:ascii="Arial" w:hAnsi="Arial" w:cs="Arial"/>
        </w:rPr>
        <w:t>zák. č.</w:t>
      </w:r>
      <w:r w:rsidR="004526FF" w:rsidRPr="004526FF">
        <w:rPr>
          <w:rFonts w:ascii="Arial" w:hAnsi="Arial" w:cs="Arial"/>
        </w:rPr>
        <w:t xml:space="preserve"> 262/2006 Sb., zákoník práce,</w:t>
      </w:r>
      <w:r w:rsidR="004526FF">
        <w:rPr>
          <w:rFonts w:ascii="Arial" w:hAnsi="Arial" w:cs="Arial"/>
        </w:rPr>
        <w:t xml:space="preserve"> v platném znění (dále jen „</w:t>
      </w:r>
      <w:r w:rsidR="00624FFD" w:rsidRPr="008C6503">
        <w:rPr>
          <w:rFonts w:ascii="Arial" w:hAnsi="Arial" w:cs="Arial"/>
        </w:rPr>
        <w:t>ZP</w:t>
      </w:r>
      <w:r w:rsidR="004526FF">
        <w:rPr>
          <w:rFonts w:ascii="Arial" w:hAnsi="Arial" w:cs="Arial"/>
        </w:rPr>
        <w:t>“)</w:t>
      </w:r>
      <w:r w:rsidR="00624FFD" w:rsidRPr="008C6503">
        <w:rPr>
          <w:rFonts w:ascii="Arial" w:hAnsi="Arial" w:cs="Arial"/>
        </w:rPr>
        <w:t xml:space="preserve"> a souvisejících právních </w:t>
      </w:r>
      <w:r w:rsidR="00D03735" w:rsidRPr="008C6503">
        <w:rPr>
          <w:rFonts w:ascii="Arial" w:hAnsi="Arial" w:cs="Arial"/>
        </w:rPr>
        <w:t>předpisů</w:t>
      </w:r>
      <w:r w:rsidR="00AE2B7A" w:rsidRPr="008C6503">
        <w:rPr>
          <w:rFonts w:ascii="Arial" w:hAnsi="Arial" w:cs="Arial"/>
        </w:rPr>
        <w:t xml:space="preserve">, a to </w:t>
      </w:r>
      <w:r w:rsidR="00624FFD" w:rsidRPr="008C6503">
        <w:rPr>
          <w:rFonts w:ascii="Arial" w:hAnsi="Arial" w:cs="Arial"/>
        </w:rPr>
        <w:t xml:space="preserve">na všech pracovištích </w:t>
      </w:r>
      <w:r w:rsidR="009C2182">
        <w:rPr>
          <w:rFonts w:ascii="Arial" w:hAnsi="Arial" w:cs="Arial"/>
        </w:rPr>
        <w:t>zadavat</w:t>
      </w:r>
      <w:r w:rsidR="00797248">
        <w:rPr>
          <w:rFonts w:ascii="Arial" w:hAnsi="Arial" w:cs="Arial"/>
        </w:rPr>
        <w:t>el</w:t>
      </w:r>
      <w:r w:rsidR="00AE2B7A" w:rsidRPr="008C6503">
        <w:rPr>
          <w:rFonts w:ascii="Arial" w:hAnsi="Arial" w:cs="Arial"/>
        </w:rPr>
        <w:t>e</w:t>
      </w:r>
      <w:r w:rsidR="00DC08D1" w:rsidRPr="008C6503">
        <w:rPr>
          <w:rFonts w:ascii="Arial" w:hAnsi="Arial" w:cs="Arial"/>
        </w:rPr>
        <w:t>,</w:t>
      </w:r>
      <w:r w:rsidR="00AE2B7A" w:rsidRPr="008C6503">
        <w:rPr>
          <w:rFonts w:ascii="Arial" w:hAnsi="Arial" w:cs="Arial"/>
        </w:rPr>
        <w:t xml:space="preserve"> </w:t>
      </w:r>
      <w:r w:rsidR="00624FFD" w:rsidRPr="008C6503">
        <w:rPr>
          <w:rFonts w:ascii="Arial" w:hAnsi="Arial" w:cs="Arial"/>
        </w:rPr>
        <w:t>a</w:t>
      </w:r>
      <w:r w:rsidR="00FE588A" w:rsidRPr="008C6503">
        <w:rPr>
          <w:rFonts w:ascii="Arial" w:hAnsi="Arial" w:cs="Arial"/>
        </w:rPr>
        <w:t xml:space="preserve"> dále</w:t>
      </w:r>
      <w:r w:rsidR="00624FFD" w:rsidRPr="008C6503">
        <w:rPr>
          <w:rFonts w:ascii="Arial" w:hAnsi="Arial" w:cs="Arial"/>
        </w:rPr>
        <w:t xml:space="preserve"> </w:t>
      </w:r>
      <w:r w:rsidR="00D03735" w:rsidRPr="008C6503">
        <w:rPr>
          <w:rFonts w:ascii="Arial" w:hAnsi="Arial" w:cs="Arial"/>
        </w:rPr>
        <w:t xml:space="preserve">provádět namátkovou kontrolu </w:t>
      </w:r>
      <w:r w:rsidR="00624FFD" w:rsidRPr="008C6503">
        <w:rPr>
          <w:rFonts w:ascii="Arial" w:hAnsi="Arial" w:cs="Arial"/>
        </w:rPr>
        <w:t>systému</w:t>
      </w:r>
      <w:r w:rsidR="00FE588A" w:rsidRPr="008C6503">
        <w:rPr>
          <w:rFonts w:ascii="Arial" w:hAnsi="Arial" w:cs="Arial"/>
        </w:rPr>
        <w:t xml:space="preserve"> </w:t>
      </w:r>
      <w:r w:rsidR="00624FFD" w:rsidRPr="008C6503">
        <w:rPr>
          <w:rFonts w:ascii="Arial" w:hAnsi="Arial" w:cs="Arial"/>
        </w:rPr>
        <w:t xml:space="preserve">řízení </w:t>
      </w:r>
      <w:r w:rsidR="00D03735" w:rsidRPr="008C6503">
        <w:rPr>
          <w:rFonts w:ascii="Arial" w:hAnsi="Arial" w:cs="Arial"/>
        </w:rPr>
        <w:t xml:space="preserve">BOZP </w:t>
      </w:r>
      <w:r w:rsidR="00397A38" w:rsidRPr="008C6503">
        <w:rPr>
          <w:rFonts w:ascii="Arial" w:hAnsi="Arial" w:cs="Arial"/>
        </w:rPr>
        <w:t>a PO</w:t>
      </w:r>
      <w:r w:rsidR="00AE2B7A" w:rsidRPr="008C6503">
        <w:rPr>
          <w:rFonts w:ascii="Arial" w:hAnsi="Arial" w:cs="Arial"/>
        </w:rPr>
        <w:t xml:space="preserve">. </w:t>
      </w:r>
      <w:r w:rsidR="00397A38" w:rsidRPr="008C6503">
        <w:rPr>
          <w:rFonts w:ascii="Arial" w:hAnsi="Arial" w:cs="Arial"/>
        </w:rPr>
        <w:t xml:space="preserve">V případě zjištění nedostatků či závad </w:t>
      </w:r>
      <w:r w:rsidR="00922F3E" w:rsidRPr="008C6503">
        <w:rPr>
          <w:rFonts w:ascii="Arial" w:hAnsi="Arial" w:cs="Arial"/>
        </w:rPr>
        <w:t xml:space="preserve">je </w:t>
      </w:r>
      <w:r>
        <w:rPr>
          <w:rFonts w:ascii="Arial" w:hAnsi="Arial" w:cs="Arial"/>
        </w:rPr>
        <w:t>dodavatel</w:t>
      </w:r>
      <w:r w:rsidR="00922F3E" w:rsidRPr="008C6503">
        <w:rPr>
          <w:rFonts w:ascii="Arial" w:hAnsi="Arial" w:cs="Arial"/>
        </w:rPr>
        <w:t xml:space="preserve"> </w:t>
      </w:r>
      <w:r w:rsidR="00397A38" w:rsidRPr="008C6503">
        <w:rPr>
          <w:rFonts w:ascii="Arial" w:hAnsi="Arial" w:cs="Arial"/>
        </w:rPr>
        <w:t xml:space="preserve">o této skutečnosti </w:t>
      </w:r>
      <w:r w:rsidR="00B83252" w:rsidRPr="008C6503">
        <w:rPr>
          <w:rFonts w:ascii="Arial" w:hAnsi="Arial" w:cs="Arial"/>
        </w:rPr>
        <w:t xml:space="preserve">povinen </w:t>
      </w:r>
      <w:r w:rsidR="00397A38" w:rsidRPr="008C6503">
        <w:rPr>
          <w:rFonts w:ascii="Arial" w:hAnsi="Arial" w:cs="Arial"/>
        </w:rPr>
        <w:t xml:space="preserve">neprodleně písemně </w:t>
      </w:r>
      <w:r w:rsidR="00D03735" w:rsidRPr="008C6503">
        <w:rPr>
          <w:rFonts w:ascii="Arial" w:hAnsi="Arial" w:cs="Arial"/>
        </w:rPr>
        <w:t>inform</w:t>
      </w:r>
      <w:r w:rsidR="00B83252" w:rsidRPr="008C6503">
        <w:rPr>
          <w:rFonts w:ascii="Arial" w:hAnsi="Arial" w:cs="Arial"/>
        </w:rPr>
        <w:t>ovat</w:t>
      </w:r>
      <w:r w:rsidR="00D03735" w:rsidRPr="008C6503">
        <w:rPr>
          <w:rFonts w:ascii="Arial" w:hAnsi="Arial" w:cs="Arial"/>
        </w:rPr>
        <w:t xml:space="preserve"> </w:t>
      </w:r>
      <w:r w:rsidR="009C2182">
        <w:rPr>
          <w:rFonts w:ascii="Arial" w:hAnsi="Arial" w:cs="Arial"/>
        </w:rPr>
        <w:t>zadavat</w:t>
      </w:r>
      <w:r w:rsidR="00797248">
        <w:rPr>
          <w:rFonts w:ascii="Arial" w:hAnsi="Arial" w:cs="Arial"/>
        </w:rPr>
        <w:t>el</w:t>
      </w:r>
      <w:r w:rsidR="00397A38" w:rsidRPr="008C6503">
        <w:rPr>
          <w:rFonts w:ascii="Arial" w:hAnsi="Arial" w:cs="Arial"/>
        </w:rPr>
        <w:t>e</w:t>
      </w:r>
      <w:r w:rsidR="00624FFD" w:rsidRPr="008C6503">
        <w:rPr>
          <w:rFonts w:ascii="Arial" w:hAnsi="Arial" w:cs="Arial"/>
        </w:rPr>
        <w:t xml:space="preserve">. </w:t>
      </w:r>
      <w:r w:rsidR="00AE2B7A" w:rsidRPr="008C6503">
        <w:rPr>
          <w:rFonts w:ascii="Arial" w:hAnsi="Arial" w:cs="Arial"/>
        </w:rPr>
        <w:t xml:space="preserve">Předmětem namátkové kontroly </w:t>
      </w:r>
      <w:r w:rsidR="00D03735" w:rsidRPr="008C6503">
        <w:rPr>
          <w:rFonts w:ascii="Arial" w:hAnsi="Arial" w:cs="Arial"/>
        </w:rPr>
        <w:t xml:space="preserve">je </w:t>
      </w:r>
      <w:r w:rsidR="00AE2B7A" w:rsidRPr="008C6503">
        <w:rPr>
          <w:rFonts w:ascii="Arial" w:hAnsi="Arial" w:cs="Arial"/>
        </w:rPr>
        <w:t>zejména</w:t>
      </w:r>
      <w:r w:rsidR="00212830" w:rsidRPr="008C6503">
        <w:rPr>
          <w:rFonts w:ascii="Arial" w:hAnsi="Arial" w:cs="Arial"/>
        </w:rPr>
        <w:t xml:space="preserve"> kontrola</w:t>
      </w:r>
      <w:r w:rsidR="00AE2B7A" w:rsidRPr="008C6503">
        <w:rPr>
          <w:rFonts w:ascii="Arial" w:hAnsi="Arial" w:cs="Arial"/>
        </w:rPr>
        <w:t>:</w:t>
      </w:r>
    </w:p>
    <w:p w14:paraId="38603811" w14:textId="77777777" w:rsidR="00AE2B7A" w:rsidRPr="008C6503" w:rsidRDefault="00624FFD" w:rsidP="00C808CF">
      <w:pPr>
        <w:pStyle w:val="Odstavecseseznamem"/>
        <w:numPr>
          <w:ilvl w:val="0"/>
          <w:numId w:val="16"/>
        </w:numPr>
        <w:spacing w:after="120"/>
        <w:jc w:val="both"/>
        <w:rPr>
          <w:rFonts w:ascii="Arial" w:hAnsi="Arial" w:cs="Arial"/>
        </w:rPr>
      </w:pPr>
      <w:r w:rsidRPr="008C6503">
        <w:rPr>
          <w:rFonts w:ascii="Arial" w:hAnsi="Arial" w:cs="Arial"/>
        </w:rPr>
        <w:t xml:space="preserve">dodržování </w:t>
      </w:r>
      <w:r w:rsidR="00AE2B7A" w:rsidRPr="008C6503">
        <w:rPr>
          <w:rFonts w:ascii="Arial" w:hAnsi="Arial" w:cs="Arial"/>
        </w:rPr>
        <w:t>vnitřních předpisů o</w:t>
      </w:r>
      <w:r w:rsidRPr="008C6503">
        <w:rPr>
          <w:rFonts w:ascii="Arial" w:hAnsi="Arial" w:cs="Arial"/>
        </w:rPr>
        <w:t xml:space="preserve"> vydávání a používání </w:t>
      </w:r>
      <w:r w:rsidR="00785880" w:rsidRPr="008C6503">
        <w:rPr>
          <w:rFonts w:ascii="Arial" w:hAnsi="Arial" w:cs="Arial"/>
        </w:rPr>
        <w:t>OOPP</w:t>
      </w:r>
      <w:r w:rsidR="00AE2B7A" w:rsidRPr="008C6503">
        <w:rPr>
          <w:rFonts w:ascii="Arial" w:hAnsi="Arial" w:cs="Arial"/>
        </w:rPr>
        <w:t>;</w:t>
      </w:r>
      <w:r w:rsidRPr="008C6503">
        <w:rPr>
          <w:rFonts w:ascii="Arial" w:hAnsi="Arial" w:cs="Arial"/>
        </w:rPr>
        <w:t xml:space="preserve"> </w:t>
      </w:r>
    </w:p>
    <w:p w14:paraId="5E53C907" w14:textId="77777777" w:rsidR="00AE2B7A" w:rsidRPr="008C6503" w:rsidRDefault="00AE2B7A" w:rsidP="00C808CF">
      <w:pPr>
        <w:pStyle w:val="Odstavecseseznamem"/>
        <w:numPr>
          <w:ilvl w:val="0"/>
          <w:numId w:val="16"/>
        </w:numPr>
        <w:spacing w:after="120"/>
        <w:jc w:val="both"/>
        <w:rPr>
          <w:rFonts w:ascii="Arial" w:hAnsi="Arial" w:cs="Arial"/>
        </w:rPr>
      </w:pPr>
      <w:r w:rsidRPr="008C6503">
        <w:rPr>
          <w:rFonts w:ascii="Arial" w:hAnsi="Arial" w:cs="Arial"/>
        </w:rPr>
        <w:t>pracovišť</w:t>
      </w:r>
      <w:r w:rsidR="00397A38" w:rsidRPr="008C6503">
        <w:rPr>
          <w:rFonts w:ascii="Arial" w:hAnsi="Arial" w:cs="Arial"/>
        </w:rPr>
        <w:t xml:space="preserve"> a úrovně rizikových faktorů pracovních podmínek</w:t>
      </w:r>
      <w:r w:rsidR="004E19A8" w:rsidRPr="008C6503">
        <w:rPr>
          <w:rFonts w:ascii="Arial" w:hAnsi="Arial" w:cs="Arial"/>
        </w:rPr>
        <w:t>;</w:t>
      </w:r>
    </w:p>
    <w:p w14:paraId="4F53FE1D" w14:textId="77777777" w:rsidR="00AE2B7A" w:rsidRPr="008C6503" w:rsidRDefault="00624FFD" w:rsidP="00C808CF">
      <w:pPr>
        <w:pStyle w:val="Odstavecseseznamem"/>
        <w:numPr>
          <w:ilvl w:val="0"/>
          <w:numId w:val="16"/>
        </w:numPr>
        <w:spacing w:after="120"/>
        <w:jc w:val="both"/>
        <w:rPr>
          <w:rFonts w:ascii="Arial" w:hAnsi="Arial" w:cs="Arial"/>
        </w:rPr>
      </w:pPr>
      <w:r w:rsidRPr="008C6503">
        <w:rPr>
          <w:rFonts w:ascii="Arial" w:hAnsi="Arial" w:cs="Arial"/>
        </w:rPr>
        <w:t xml:space="preserve">technické </w:t>
      </w:r>
      <w:r w:rsidR="0030600B" w:rsidRPr="008C6503">
        <w:rPr>
          <w:rFonts w:ascii="Arial" w:hAnsi="Arial" w:cs="Arial"/>
        </w:rPr>
        <w:t xml:space="preserve">úrovně </w:t>
      </w:r>
      <w:r w:rsidR="00AE2B7A" w:rsidRPr="008C6503">
        <w:rPr>
          <w:rFonts w:ascii="Arial" w:hAnsi="Arial" w:cs="Arial"/>
        </w:rPr>
        <w:t>a vybavenosti používaných zařízení</w:t>
      </w:r>
      <w:r w:rsidR="00397A38" w:rsidRPr="008C6503">
        <w:rPr>
          <w:rFonts w:ascii="Arial" w:hAnsi="Arial" w:cs="Arial"/>
        </w:rPr>
        <w:t>,</w:t>
      </w:r>
      <w:r w:rsidR="00AE2B7A" w:rsidRPr="008C6503">
        <w:rPr>
          <w:rFonts w:ascii="Arial" w:hAnsi="Arial" w:cs="Arial"/>
        </w:rPr>
        <w:t xml:space="preserve"> strojů</w:t>
      </w:r>
      <w:r w:rsidR="00397A38" w:rsidRPr="008C6503">
        <w:rPr>
          <w:rFonts w:ascii="Arial" w:hAnsi="Arial" w:cs="Arial"/>
        </w:rPr>
        <w:t xml:space="preserve"> a manipulační techniky</w:t>
      </w:r>
      <w:r w:rsidR="004E19A8" w:rsidRPr="008C6503">
        <w:rPr>
          <w:rFonts w:ascii="Arial" w:hAnsi="Arial" w:cs="Arial"/>
        </w:rPr>
        <w:t>;</w:t>
      </w:r>
      <w:r w:rsidRPr="008C6503">
        <w:rPr>
          <w:rFonts w:ascii="Arial" w:hAnsi="Arial" w:cs="Arial"/>
        </w:rPr>
        <w:t xml:space="preserve"> </w:t>
      </w:r>
    </w:p>
    <w:p w14:paraId="64487FF1" w14:textId="2995856B" w:rsidR="00AE2B7A" w:rsidRPr="008C6503" w:rsidRDefault="00D03735" w:rsidP="00C808CF">
      <w:pPr>
        <w:pStyle w:val="Odstavecseseznamem"/>
        <w:numPr>
          <w:ilvl w:val="0"/>
          <w:numId w:val="16"/>
        </w:numPr>
        <w:spacing w:after="120"/>
        <w:jc w:val="both"/>
        <w:rPr>
          <w:rFonts w:ascii="Arial" w:hAnsi="Arial" w:cs="Arial"/>
        </w:rPr>
      </w:pPr>
      <w:r w:rsidRPr="008C6503">
        <w:rPr>
          <w:rFonts w:ascii="Arial" w:hAnsi="Arial" w:cs="Arial"/>
        </w:rPr>
        <w:t>aktuálnost</w:t>
      </w:r>
      <w:r w:rsidR="0030600B" w:rsidRPr="008C6503">
        <w:rPr>
          <w:rFonts w:ascii="Arial" w:hAnsi="Arial" w:cs="Arial"/>
        </w:rPr>
        <w:t>i</w:t>
      </w:r>
      <w:r w:rsidRPr="008C6503">
        <w:rPr>
          <w:rFonts w:ascii="Arial" w:hAnsi="Arial" w:cs="Arial"/>
        </w:rPr>
        <w:t xml:space="preserve"> dokumentace BOZP</w:t>
      </w:r>
      <w:r w:rsidR="00B77226" w:rsidRPr="008C6503">
        <w:rPr>
          <w:rFonts w:ascii="Arial" w:hAnsi="Arial" w:cs="Arial"/>
        </w:rPr>
        <w:t xml:space="preserve"> a </w:t>
      </w:r>
      <w:r w:rsidRPr="008C6503">
        <w:rPr>
          <w:rFonts w:ascii="Arial" w:hAnsi="Arial" w:cs="Arial"/>
        </w:rPr>
        <w:t xml:space="preserve">kontrola, zda </w:t>
      </w:r>
      <w:r w:rsidR="0030600B" w:rsidRPr="008C6503">
        <w:rPr>
          <w:rFonts w:ascii="Arial" w:hAnsi="Arial" w:cs="Arial"/>
        </w:rPr>
        <w:t xml:space="preserve">jsou </w:t>
      </w:r>
      <w:r w:rsidRPr="008C6503">
        <w:rPr>
          <w:rFonts w:ascii="Arial" w:hAnsi="Arial" w:cs="Arial"/>
        </w:rPr>
        <w:t xml:space="preserve">dotčení zaměstnanci </w:t>
      </w:r>
      <w:r w:rsidR="0030600B" w:rsidRPr="008C6503">
        <w:rPr>
          <w:rFonts w:ascii="Arial" w:hAnsi="Arial" w:cs="Arial"/>
        </w:rPr>
        <w:t xml:space="preserve">s předpisy </w:t>
      </w:r>
      <w:r w:rsidR="00B77226" w:rsidRPr="008C6503">
        <w:rPr>
          <w:rFonts w:ascii="Arial" w:hAnsi="Arial" w:cs="Arial"/>
        </w:rPr>
        <w:t>prokazateln</w:t>
      </w:r>
      <w:r w:rsidRPr="008C6503">
        <w:rPr>
          <w:rFonts w:ascii="Arial" w:hAnsi="Arial" w:cs="Arial"/>
        </w:rPr>
        <w:t>ě</w:t>
      </w:r>
      <w:r w:rsidR="00212830" w:rsidRPr="008C6503">
        <w:rPr>
          <w:rFonts w:ascii="Arial" w:hAnsi="Arial" w:cs="Arial"/>
        </w:rPr>
        <w:t xml:space="preserve"> seznámeni</w:t>
      </w:r>
      <w:r w:rsidR="004E19A8" w:rsidRPr="008C6503">
        <w:rPr>
          <w:rFonts w:ascii="Arial" w:hAnsi="Arial" w:cs="Arial"/>
        </w:rPr>
        <w:t>;</w:t>
      </w:r>
      <w:r w:rsidR="00B77226" w:rsidRPr="008C6503">
        <w:rPr>
          <w:rFonts w:ascii="Arial" w:hAnsi="Arial" w:cs="Arial"/>
        </w:rPr>
        <w:t xml:space="preserve"> </w:t>
      </w:r>
    </w:p>
    <w:p w14:paraId="4C611F7C" w14:textId="77777777" w:rsidR="004E19A8" w:rsidRPr="008C6503" w:rsidRDefault="00B77226" w:rsidP="00C808CF">
      <w:pPr>
        <w:pStyle w:val="Odstavecseseznamem"/>
        <w:numPr>
          <w:ilvl w:val="0"/>
          <w:numId w:val="16"/>
        </w:numPr>
        <w:spacing w:after="120"/>
        <w:jc w:val="both"/>
        <w:rPr>
          <w:rFonts w:ascii="Arial" w:hAnsi="Arial" w:cs="Arial"/>
        </w:rPr>
      </w:pPr>
      <w:r w:rsidRPr="008C6503">
        <w:rPr>
          <w:rFonts w:ascii="Arial" w:hAnsi="Arial" w:cs="Arial"/>
        </w:rPr>
        <w:t>vybavenost</w:t>
      </w:r>
      <w:r w:rsidR="0030600B" w:rsidRPr="008C6503">
        <w:rPr>
          <w:rFonts w:ascii="Arial" w:hAnsi="Arial" w:cs="Arial"/>
        </w:rPr>
        <w:t>i</w:t>
      </w:r>
      <w:r w:rsidRPr="008C6503">
        <w:rPr>
          <w:rFonts w:ascii="Arial" w:hAnsi="Arial" w:cs="Arial"/>
        </w:rPr>
        <w:t xml:space="preserve"> </w:t>
      </w:r>
      <w:r w:rsidR="00AE2B7A" w:rsidRPr="008C6503">
        <w:rPr>
          <w:rFonts w:ascii="Arial" w:hAnsi="Arial" w:cs="Arial"/>
        </w:rPr>
        <w:t xml:space="preserve">lékárniček a </w:t>
      </w:r>
      <w:r w:rsidRPr="008C6503">
        <w:rPr>
          <w:rFonts w:ascii="Arial" w:hAnsi="Arial" w:cs="Arial"/>
        </w:rPr>
        <w:t>prostředk</w:t>
      </w:r>
      <w:r w:rsidR="00AE2B7A" w:rsidRPr="008C6503">
        <w:rPr>
          <w:rFonts w:ascii="Arial" w:hAnsi="Arial" w:cs="Arial"/>
        </w:rPr>
        <w:t>ů</w:t>
      </w:r>
      <w:r w:rsidRPr="008C6503">
        <w:rPr>
          <w:rFonts w:ascii="Arial" w:hAnsi="Arial" w:cs="Arial"/>
        </w:rPr>
        <w:t xml:space="preserve"> první pomoci</w:t>
      </w:r>
      <w:r w:rsidR="004E19A8" w:rsidRPr="008C6503">
        <w:rPr>
          <w:rFonts w:ascii="Arial" w:hAnsi="Arial" w:cs="Arial"/>
        </w:rPr>
        <w:t>;</w:t>
      </w:r>
      <w:r w:rsidRPr="008C6503">
        <w:rPr>
          <w:rFonts w:ascii="Arial" w:hAnsi="Arial" w:cs="Arial"/>
        </w:rPr>
        <w:t xml:space="preserve"> </w:t>
      </w:r>
    </w:p>
    <w:p w14:paraId="4501B735" w14:textId="77777777" w:rsidR="00CC6C9C" w:rsidRPr="008C6503" w:rsidRDefault="00B77226" w:rsidP="00C808CF">
      <w:pPr>
        <w:pStyle w:val="Odstavecseseznamem"/>
        <w:numPr>
          <w:ilvl w:val="0"/>
          <w:numId w:val="16"/>
        </w:numPr>
        <w:spacing w:after="120"/>
        <w:jc w:val="both"/>
        <w:rPr>
          <w:rFonts w:ascii="Arial" w:hAnsi="Arial" w:cs="Arial"/>
        </w:rPr>
      </w:pPr>
      <w:r w:rsidRPr="008C6503">
        <w:rPr>
          <w:rFonts w:ascii="Arial" w:hAnsi="Arial" w:cs="Arial"/>
        </w:rPr>
        <w:t>předepsaného značení</w:t>
      </w:r>
      <w:r w:rsidR="009D0F52" w:rsidRPr="008C6503">
        <w:rPr>
          <w:rFonts w:ascii="Arial" w:hAnsi="Arial" w:cs="Arial"/>
        </w:rPr>
        <w:t>;</w:t>
      </w:r>
    </w:p>
    <w:p w14:paraId="6DDE39F4" w14:textId="424EF77A" w:rsidR="009D0F52" w:rsidRPr="008C6503" w:rsidRDefault="009D0F52" w:rsidP="009D0F52">
      <w:pPr>
        <w:pStyle w:val="Odstavecseseznamem"/>
        <w:numPr>
          <w:ilvl w:val="0"/>
          <w:numId w:val="16"/>
        </w:numPr>
        <w:spacing w:after="120"/>
        <w:jc w:val="both"/>
        <w:rPr>
          <w:rFonts w:ascii="Arial" w:hAnsi="Arial" w:cs="Arial"/>
        </w:rPr>
      </w:pPr>
      <w:r w:rsidRPr="008C6503">
        <w:rPr>
          <w:rFonts w:ascii="Arial" w:hAnsi="Arial" w:cs="Arial"/>
        </w:rPr>
        <w:t xml:space="preserve">zaměstnanců na </w:t>
      </w:r>
      <w:r w:rsidR="004526FF">
        <w:rPr>
          <w:rFonts w:ascii="Arial" w:hAnsi="Arial" w:cs="Arial"/>
        </w:rPr>
        <w:t xml:space="preserve">alkohol a </w:t>
      </w:r>
      <w:r w:rsidRPr="008C6503">
        <w:rPr>
          <w:rFonts w:ascii="Arial" w:hAnsi="Arial" w:cs="Arial"/>
        </w:rPr>
        <w:t xml:space="preserve">návykové látky (tuto kontrolu </w:t>
      </w:r>
      <w:r w:rsidR="002954FB">
        <w:rPr>
          <w:rFonts w:ascii="Arial" w:hAnsi="Arial" w:cs="Arial"/>
        </w:rPr>
        <w:t>dodavatel</w:t>
      </w:r>
      <w:r w:rsidRPr="008C6503">
        <w:rPr>
          <w:rFonts w:ascii="Arial" w:hAnsi="Arial" w:cs="Arial"/>
        </w:rPr>
        <w:t xml:space="preserve"> provádí </w:t>
      </w:r>
      <w:r w:rsidR="00922F3E" w:rsidRPr="008C6503">
        <w:rPr>
          <w:rFonts w:ascii="Arial" w:hAnsi="Arial" w:cs="Arial"/>
        </w:rPr>
        <w:t xml:space="preserve">výhradně </w:t>
      </w:r>
      <w:r w:rsidRPr="008C6503">
        <w:rPr>
          <w:rFonts w:ascii="Arial" w:hAnsi="Arial" w:cs="Arial"/>
        </w:rPr>
        <w:t>jen na základě písemného pověření TAJ</w:t>
      </w:r>
      <w:r w:rsidR="00324093">
        <w:rPr>
          <w:rFonts w:ascii="Arial" w:hAnsi="Arial" w:cs="Arial"/>
        </w:rPr>
        <w:t>,</w:t>
      </w:r>
      <w:r w:rsidR="00157F1C">
        <w:rPr>
          <w:rFonts w:ascii="Arial" w:hAnsi="Arial" w:cs="Arial"/>
        </w:rPr>
        <w:t xml:space="preserve"> ředitel</w:t>
      </w:r>
      <w:r w:rsidR="00324093">
        <w:rPr>
          <w:rFonts w:ascii="Arial" w:hAnsi="Arial" w:cs="Arial"/>
        </w:rPr>
        <w:t>e</w:t>
      </w:r>
      <w:r w:rsidR="00157F1C">
        <w:rPr>
          <w:rFonts w:ascii="Arial" w:hAnsi="Arial" w:cs="Arial"/>
        </w:rPr>
        <w:t xml:space="preserve"> MP nebo starost</w:t>
      </w:r>
      <w:r w:rsidR="0074590F">
        <w:rPr>
          <w:rFonts w:ascii="Arial" w:hAnsi="Arial" w:cs="Arial"/>
        </w:rPr>
        <w:t>y</w:t>
      </w:r>
      <w:r w:rsidR="00157F1C">
        <w:rPr>
          <w:rFonts w:ascii="Arial" w:hAnsi="Arial" w:cs="Arial"/>
        </w:rPr>
        <w:t xml:space="preserve"> města</w:t>
      </w:r>
      <w:r w:rsidRPr="008C6503">
        <w:rPr>
          <w:rFonts w:ascii="Arial" w:hAnsi="Arial" w:cs="Arial"/>
        </w:rPr>
        <w:t>).</w:t>
      </w:r>
    </w:p>
    <w:p w14:paraId="01622D58" w14:textId="727CA4D6" w:rsidR="00B77226"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B77226" w:rsidRPr="008C6503">
        <w:rPr>
          <w:rFonts w:ascii="Arial" w:hAnsi="Arial" w:cs="Arial"/>
        </w:rPr>
        <w:t xml:space="preserve"> </w:t>
      </w:r>
      <w:r w:rsidR="00785880" w:rsidRPr="008C6503">
        <w:rPr>
          <w:rFonts w:ascii="Arial" w:hAnsi="Arial" w:cs="Arial"/>
        </w:rPr>
        <w:t xml:space="preserve">sám či na výzvu </w:t>
      </w:r>
      <w:r w:rsidR="009C2182">
        <w:rPr>
          <w:rFonts w:ascii="Arial" w:hAnsi="Arial" w:cs="Arial"/>
        </w:rPr>
        <w:t>zadavat</w:t>
      </w:r>
      <w:r w:rsidR="00797248">
        <w:rPr>
          <w:rFonts w:ascii="Arial" w:hAnsi="Arial" w:cs="Arial"/>
        </w:rPr>
        <w:t>el</w:t>
      </w:r>
      <w:r w:rsidR="00785880" w:rsidRPr="008C6503">
        <w:rPr>
          <w:rFonts w:ascii="Arial" w:hAnsi="Arial" w:cs="Arial"/>
        </w:rPr>
        <w:t xml:space="preserve">e </w:t>
      </w:r>
      <w:r w:rsidR="00B77226" w:rsidRPr="008C6503">
        <w:rPr>
          <w:rFonts w:ascii="Arial" w:hAnsi="Arial" w:cs="Arial"/>
        </w:rPr>
        <w:t>aktualizuje seznam OOPP</w:t>
      </w:r>
      <w:r w:rsidR="00785880" w:rsidRPr="008C6503">
        <w:rPr>
          <w:rFonts w:ascii="Arial" w:hAnsi="Arial" w:cs="Arial"/>
        </w:rPr>
        <w:t xml:space="preserve"> dle zjištěných změn a platných právních předpisů.</w:t>
      </w:r>
    </w:p>
    <w:p w14:paraId="2E724B6E" w14:textId="2A9F1552" w:rsidR="00B77226"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785880" w:rsidRPr="008C6503">
        <w:rPr>
          <w:rFonts w:ascii="Arial" w:hAnsi="Arial" w:cs="Arial"/>
        </w:rPr>
        <w:t xml:space="preserve"> </w:t>
      </w:r>
      <w:r w:rsidR="00B83252" w:rsidRPr="008C6503">
        <w:rPr>
          <w:rFonts w:ascii="Arial" w:hAnsi="Arial" w:cs="Arial"/>
        </w:rPr>
        <w:t xml:space="preserve">je povinen k naplnění této </w:t>
      </w:r>
      <w:r w:rsidR="00DC08D1" w:rsidRPr="008C6503">
        <w:rPr>
          <w:rFonts w:ascii="Arial" w:hAnsi="Arial" w:cs="Arial"/>
        </w:rPr>
        <w:t xml:space="preserve">Smlouvy </w:t>
      </w:r>
      <w:r w:rsidR="00785880" w:rsidRPr="008C6503">
        <w:rPr>
          <w:rFonts w:ascii="Arial" w:hAnsi="Arial" w:cs="Arial"/>
        </w:rPr>
        <w:t>v rámci preventivní činnosti</w:t>
      </w:r>
      <w:r w:rsidR="00B83252" w:rsidRPr="008C6503">
        <w:rPr>
          <w:rFonts w:ascii="Arial" w:hAnsi="Arial" w:cs="Arial"/>
        </w:rPr>
        <w:t xml:space="preserve"> vykonávat následující</w:t>
      </w:r>
      <w:r w:rsidR="00430F0C" w:rsidRPr="008C6503">
        <w:rPr>
          <w:rFonts w:ascii="Arial" w:hAnsi="Arial" w:cs="Arial"/>
        </w:rPr>
        <w:t>:</w:t>
      </w:r>
    </w:p>
    <w:p w14:paraId="71C49938"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z</w:t>
      </w:r>
      <w:r w:rsidR="00430F0C" w:rsidRPr="008C6503">
        <w:rPr>
          <w:rFonts w:ascii="Arial" w:hAnsi="Arial" w:cs="Arial"/>
        </w:rPr>
        <w:t>pracov</w:t>
      </w:r>
      <w:r w:rsidR="00785880" w:rsidRPr="008C6503">
        <w:rPr>
          <w:rFonts w:ascii="Arial" w:hAnsi="Arial" w:cs="Arial"/>
        </w:rPr>
        <w:t>ává a aktualizuje vnitřní řídící předpis</w:t>
      </w:r>
      <w:r w:rsidR="0030600B" w:rsidRPr="008C6503">
        <w:rPr>
          <w:rFonts w:ascii="Arial" w:hAnsi="Arial" w:cs="Arial"/>
        </w:rPr>
        <w:t>y</w:t>
      </w:r>
      <w:r w:rsidR="00785880" w:rsidRPr="008C6503">
        <w:rPr>
          <w:rFonts w:ascii="Arial" w:hAnsi="Arial" w:cs="Arial"/>
        </w:rPr>
        <w:t xml:space="preserve"> o </w:t>
      </w:r>
      <w:r w:rsidR="00430F0C" w:rsidRPr="008C6503">
        <w:rPr>
          <w:rFonts w:ascii="Arial" w:hAnsi="Arial" w:cs="Arial"/>
        </w:rPr>
        <w:t xml:space="preserve">vydávání a používání OOPP </w:t>
      </w:r>
      <w:r w:rsidR="00E93BB4" w:rsidRPr="008C6503">
        <w:rPr>
          <w:rFonts w:ascii="Arial" w:hAnsi="Arial" w:cs="Arial"/>
        </w:rPr>
        <w:br/>
      </w:r>
      <w:r w:rsidR="00430F0C" w:rsidRPr="008C6503">
        <w:rPr>
          <w:rFonts w:ascii="Arial" w:hAnsi="Arial" w:cs="Arial"/>
        </w:rPr>
        <w:t xml:space="preserve">a </w:t>
      </w:r>
      <w:r w:rsidR="00785880" w:rsidRPr="008C6503">
        <w:rPr>
          <w:rFonts w:ascii="Arial" w:hAnsi="Arial" w:cs="Arial"/>
        </w:rPr>
        <w:t>sleduje</w:t>
      </w:r>
      <w:r w:rsidR="00397A38" w:rsidRPr="008C6503">
        <w:rPr>
          <w:rFonts w:ascii="Arial" w:hAnsi="Arial" w:cs="Arial"/>
        </w:rPr>
        <w:t xml:space="preserve"> </w:t>
      </w:r>
      <w:r w:rsidR="00DC08D1" w:rsidRPr="008C6503">
        <w:rPr>
          <w:rFonts w:ascii="Arial" w:hAnsi="Arial" w:cs="Arial"/>
        </w:rPr>
        <w:t xml:space="preserve">jejich </w:t>
      </w:r>
      <w:r w:rsidR="00397A38" w:rsidRPr="008C6503">
        <w:rPr>
          <w:rFonts w:ascii="Arial" w:hAnsi="Arial" w:cs="Arial"/>
        </w:rPr>
        <w:t>dodržování;</w:t>
      </w:r>
    </w:p>
    <w:p w14:paraId="1E36F205" w14:textId="77777777" w:rsidR="00430F0C" w:rsidRPr="008C6503" w:rsidRDefault="00785880" w:rsidP="00C808CF">
      <w:pPr>
        <w:pStyle w:val="Odstavecseseznamem"/>
        <w:numPr>
          <w:ilvl w:val="0"/>
          <w:numId w:val="4"/>
        </w:numPr>
        <w:spacing w:after="120"/>
        <w:jc w:val="both"/>
        <w:rPr>
          <w:rFonts w:ascii="Arial" w:hAnsi="Arial" w:cs="Arial"/>
        </w:rPr>
      </w:pPr>
      <w:r w:rsidRPr="008C6503">
        <w:rPr>
          <w:rFonts w:ascii="Arial" w:hAnsi="Arial" w:cs="Arial"/>
        </w:rPr>
        <w:lastRenderedPageBreak/>
        <w:t>provádí namátkovou</w:t>
      </w:r>
      <w:r w:rsidR="00430F0C" w:rsidRPr="008C6503">
        <w:rPr>
          <w:rFonts w:ascii="Arial" w:hAnsi="Arial" w:cs="Arial"/>
        </w:rPr>
        <w:t xml:space="preserve"> kontrol</w:t>
      </w:r>
      <w:r w:rsidRPr="008C6503">
        <w:rPr>
          <w:rFonts w:ascii="Arial" w:hAnsi="Arial" w:cs="Arial"/>
        </w:rPr>
        <w:t>u</w:t>
      </w:r>
      <w:r w:rsidR="00430F0C" w:rsidRPr="008C6503">
        <w:rPr>
          <w:rFonts w:ascii="Arial" w:hAnsi="Arial" w:cs="Arial"/>
        </w:rPr>
        <w:t xml:space="preserve"> fyzického stavu</w:t>
      </w:r>
      <w:r w:rsidRPr="008C6503">
        <w:rPr>
          <w:rFonts w:ascii="Arial" w:hAnsi="Arial" w:cs="Arial"/>
        </w:rPr>
        <w:t xml:space="preserve"> pracovišť </w:t>
      </w:r>
      <w:r w:rsidR="009C2182">
        <w:rPr>
          <w:rFonts w:ascii="Arial" w:hAnsi="Arial" w:cs="Arial"/>
        </w:rPr>
        <w:t>zadavat</w:t>
      </w:r>
      <w:r w:rsidR="00797248">
        <w:rPr>
          <w:rFonts w:ascii="Arial" w:hAnsi="Arial" w:cs="Arial"/>
        </w:rPr>
        <w:t>el</w:t>
      </w:r>
      <w:r w:rsidRPr="008C6503">
        <w:rPr>
          <w:rFonts w:ascii="Arial" w:hAnsi="Arial" w:cs="Arial"/>
        </w:rPr>
        <w:t xml:space="preserve">e </w:t>
      </w:r>
      <w:r w:rsidR="00430F0C" w:rsidRPr="008C6503">
        <w:rPr>
          <w:rFonts w:ascii="Arial" w:hAnsi="Arial" w:cs="Arial"/>
        </w:rPr>
        <w:t>a navrh</w:t>
      </w:r>
      <w:r w:rsidRPr="008C6503">
        <w:rPr>
          <w:rFonts w:ascii="Arial" w:hAnsi="Arial" w:cs="Arial"/>
        </w:rPr>
        <w:t>uje</w:t>
      </w:r>
      <w:r w:rsidR="00430F0C" w:rsidRPr="008C6503">
        <w:rPr>
          <w:rFonts w:ascii="Arial" w:hAnsi="Arial" w:cs="Arial"/>
        </w:rPr>
        <w:t xml:space="preserve"> opatření k</w:t>
      </w:r>
      <w:r w:rsidR="008D5E56" w:rsidRPr="008C6503">
        <w:rPr>
          <w:rFonts w:ascii="Arial" w:hAnsi="Arial" w:cs="Arial"/>
        </w:rPr>
        <w:t> </w:t>
      </w:r>
      <w:r w:rsidR="00430F0C" w:rsidRPr="008C6503">
        <w:rPr>
          <w:rFonts w:ascii="Arial" w:hAnsi="Arial" w:cs="Arial"/>
        </w:rPr>
        <w:t>zlepšení</w:t>
      </w:r>
      <w:r w:rsidR="008D5E56" w:rsidRPr="008C6503">
        <w:rPr>
          <w:rFonts w:ascii="Arial" w:hAnsi="Arial" w:cs="Arial"/>
        </w:rPr>
        <w:t xml:space="preserve"> stavu v oblasti BOZP a PO</w:t>
      </w:r>
      <w:r w:rsidRPr="008C6503">
        <w:rPr>
          <w:rFonts w:ascii="Arial" w:hAnsi="Arial" w:cs="Arial"/>
        </w:rPr>
        <w:t>;</w:t>
      </w:r>
    </w:p>
    <w:p w14:paraId="3CEF5EA4"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n</w:t>
      </w:r>
      <w:r w:rsidR="00430F0C" w:rsidRPr="008C6503">
        <w:rPr>
          <w:rFonts w:ascii="Arial" w:hAnsi="Arial" w:cs="Arial"/>
        </w:rPr>
        <w:t xml:space="preserve">amátkově nebo na výzvu </w:t>
      </w:r>
      <w:r w:rsidR="009C2182">
        <w:rPr>
          <w:rFonts w:ascii="Arial" w:hAnsi="Arial" w:cs="Arial"/>
        </w:rPr>
        <w:t>zadavat</w:t>
      </w:r>
      <w:r w:rsidR="00797248">
        <w:rPr>
          <w:rFonts w:ascii="Arial" w:hAnsi="Arial" w:cs="Arial"/>
        </w:rPr>
        <w:t>el</w:t>
      </w:r>
      <w:r w:rsidR="00430F0C" w:rsidRPr="008C6503">
        <w:rPr>
          <w:rFonts w:ascii="Arial" w:hAnsi="Arial" w:cs="Arial"/>
        </w:rPr>
        <w:t>e kontrol</w:t>
      </w:r>
      <w:r w:rsidR="00785880" w:rsidRPr="008C6503">
        <w:rPr>
          <w:rFonts w:ascii="Arial" w:hAnsi="Arial" w:cs="Arial"/>
        </w:rPr>
        <w:t>uje</w:t>
      </w:r>
      <w:r w:rsidR="00430F0C" w:rsidRPr="008C6503">
        <w:rPr>
          <w:rFonts w:ascii="Arial" w:hAnsi="Arial" w:cs="Arial"/>
        </w:rPr>
        <w:t xml:space="preserve"> úrov</w:t>
      </w:r>
      <w:r w:rsidR="00DC08D1" w:rsidRPr="008C6503">
        <w:rPr>
          <w:rFonts w:ascii="Arial" w:hAnsi="Arial" w:cs="Arial"/>
        </w:rPr>
        <w:t>eň</w:t>
      </w:r>
      <w:r w:rsidR="00430F0C" w:rsidRPr="008C6503">
        <w:rPr>
          <w:rFonts w:ascii="Arial" w:hAnsi="Arial" w:cs="Arial"/>
        </w:rPr>
        <w:t xml:space="preserve"> technického stavu </w:t>
      </w:r>
      <w:r w:rsidR="00397A38" w:rsidRPr="008C6503">
        <w:rPr>
          <w:rFonts w:ascii="Arial" w:hAnsi="Arial" w:cs="Arial"/>
        </w:rPr>
        <w:t>manipulační techniky</w:t>
      </w:r>
      <w:r w:rsidR="008D5E56" w:rsidRPr="008C6503">
        <w:rPr>
          <w:rFonts w:ascii="Arial" w:hAnsi="Arial" w:cs="Arial"/>
        </w:rPr>
        <w:t>;</w:t>
      </w:r>
    </w:p>
    <w:p w14:paraId="460E9597"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u</w:t>
      </w:r>
      <w:r w:rsidR="00430F0C" w:rsidRPr="008C6503">
        <w:rPr>
          <w:rFonts w:ascii="Arial" w:hAnsi="Arial" w:cs="Arial"/>
        </w:rPr>
        <w:t xml:space="preserve"> neodstranitelných rizik </w:t>
      </w:r>
      <w:r w:rsidR="008D5E56" w:rsidRPr="008C6503">
        <w:rPr>
          <w:rFonts w:ascii="Arial" w:hAnsi="Arial" w:cs="Arial"/>
        </w:rPr>
        <w:t xml:space="preserve">navrhuje </w:t>
      </w:r>
      <w:r w:rsidR="00430F0C" w:rsidRPr="008C6503">
        <w:rPr>
          <w:rFonts w:ascii="Arial" w:hAnsi="Arial" w:cs="Arial"/>
        </w:rPr>
        <w:t>opatření k omezení jejich dopadu</w:t>
      </w:r>
      <w:r w:rsidR="008D5E56" w:rsidRPr="008C6503">
        <w:rPr>
          <w:rFonts w:ascii="Arial" w:hAnsi="Arial" w:cs="Arial"/>
        </w:rPr>
        <w:t>;</w:t>
      </w:r>
    </w:p>
    <w:p w14:paraId="388D9DCB"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n</w:t>
      </w:r>
      <w:r w:rsidR="00430F0C" w:rsidRPr="008C6503">
        <w:rPr>
          <w:rFonts w:ascii="Arial" w:hAnsi="Arial" w:cs="Arial"/>
        </w:rPr>
        <w:t xml:space="preserve">amátkově nebo na výzvu </w:t>
      </w:r>
      <w:r w:rsidR="009C2182">
        <w:rPr>
          <w:rFonts w:ascii="Arial" w:hAnsi="Arial" w:cs="Arial"/>
        </w:rPr>
        <w:t>zadavat</w:t>
      </w:r>
      <w:r w:rsidR="00797248">
        <w:rPr>
          <w:rFonts w:ascii="Arial" w:hAnsi="Arial" w:cs="Arial"/>
        </w:rPr>
        <w:t>el</w:t>
      </w:r>
      <w:r w:rsidR="00430F0C" w:rsidRPr="008C6503">
        <w:rPr>
          <w:rFonts w:ascii="Arial" w:hAnsi="Arial" w:cs="Arial"/>
        </w:rPr>
        <w:t xml:space="preserve">e </w:t>
      </w:r>
      <w:r w:rsidR="008D5E56" w:rsidRPr="008C6503">
        <w:rPr>
          <w:rFonts w:ascii="Arial" w:hAnsi="Arial" w:cs="Arial"/>
        </w:rPr>
        <w:t xml:space="preserve">kontroluje </w:t>
      </w:r>
      <w:r w:rsidR="00430F0C" w:rsidRPr="008C6503">
        <w:rPr>
          <w:rFonts w:ascii="Arial" w:hAnsi="Arial" w:cs="Arial"/>
        </w:rPr>
        <w:t>vybavenost všech zařízení a strojů</w:t>
      </w:r>
      <w:r w:rsidR="00DC08D1" w:rsidRPr="008C6503">
        <w:rPr>
          <w:rFonts w:ascii="Arial" w:hAnsi="Arial" w:cs="Arial"/>
        </w:rPr>
        <w:t>,</w:t>
      </w:r>
      <w:r w:rsidR="00430F0C" w:rsidRPr="008C6503">
        <w:rPr>
          <w:rFonts w:ascii="Arial" w:hAnsi="Arial" w:cs="Arial"/>
        </w:rPr>
        <w:t xml:space="preserve"> návody </w:t>
      </w:r>
      <w:r w:rsidR="0030600B" w:rsidRPr="008C6503">
        <w:rPr>
          <w:rFonts w:ascii="Arial" w:hAnsi="Arial" w:cs="Arial"/>
        </w:rPr>
        <w:t>k</w:t>
      </w:r>
      <w:r w:rsidR="00430F0C" w:rsidRPr="008C6503">
        <w:rPr>
          <w:rFonts w:ascii="Arial" w:hAnsi="Arial" w:cs="Arial"/>
        </w:rPr>
        <w:t xml:space="preserve"> bezpečn</w:t>
      </w:r>
      <w:r w:rsidR="0030600B" w:rsidRPr="008C6503">
        <w:rPr>
          <w:rFonts w:ascii="Arial" w:hAnsi="Arial" w:cs="Arial"/>
        </w:rPr>
        <w:t>ému</w:t>
      </w:r>
      <w:r w:rsidR="00430F0C" w:rsidRPr="008C6503">
        <w:rPr>
          <w:rFonts w:ascii="Arial" w:hAnsi="Arial" w:cs="Arial"/>
        </w:rPr>
        <w:t xml:space="preserve"> provoz</w:t>
      </w:r>
      <w:r w:rsidR="0030600B" w:rsidRPr="008C6503">
        <w:rPr>
          <w:rFonts w:ascii="Arial" w:hAnsi="Arial" w:cs="Arial"/>
        </w:rPr>
        <w:t>u</w:t>
      </w:r>
      <w:r w:rsidR="00430F0C" w:rsidRPr="008C6503">
        <w:rPr>
          <w:rFonts w:ascii="Arial" w:hAnsi="Arial" w:cs="Arial"/>
        </w:rPr>
        <w:t xml:space="preserve"> a </w:t>
      </w:r>
      <w:r w:rsidR="0030600B" w:rsidRPr="008C6503">
        <w:rPr>
          <w:rFonts w:ascii="Arial" w:hAnsi="Arial" w:cs="Arial"/>
        </w:rPr>
        <w:t xml:space="preserve">záznamy </w:t>
      </w:r>
      <w:r w:rsidR="009D0F52" w:rsidRPr="008C6503">
        <w:rPr>
          <w:rFonts w:ascii="Arial" w:hAnsi="Arial" w:cs="Arial"/>
        </w:rPr>
        <w:t>o seznámení</w:t>
      </w:r>
      <w:r w:rsidR="0030600B" w:rsidRPr="008C6503">
        <w:rPr>
          <w:rFonts w:ascii="Arial" w:hAnsi="Arial" w:cs="Arial"/>
        </w:rPr>
        <w:t xml:space="preserve"> obsluh</w:t>
      </w:r>
      <w:r w:rsidR="009D0F52" w:rsidRPr="008C6503">
        <w:rPr>
          <w:rFonts w:ascii="Arial" w:hAnsi="Arial" w:cs="Arial"/>
        </w:rPr>
        <w:t>y</w:t>
      </w:r>
      <w:r w:rsidR="0030600B" w:rsidRPr="008C6503">
        <w:rPr>
          <w:rFonts w:ascii="Arial" w:hAnsi="Arial" w:cs="Arial"/>
        </w:rPr>
        <w:t xml:space="preserve"> těchto zařízení s </w:t>
      </w:r>
      <w:r w:rsidR="009D0F52" w:rsidRPr="008C6503">
        <w:rPr>
          <w:rFonts w:ascii="Arial" w:hAnsi="Arial" w:cs="Arial"/>
        </w:rPr>
        <w:t>těmito</w:t>
      </w:r>
      <w:r w:rsidR="0030600B" w:rsidRPr="008C6503">
        <w:rPr>
          <w:rFonts w:ascii="Arial" w:hAnsi="Arial" w:cs="Arial"/>
        </w:rPr>
        <w:t xml:space="preserve"> pravidly</w:t>
      </w:r>
      <w:r w:rsidR="008D5E56" w:rsidRPr="008C6503">
        <w:rPr>
          <w:rFonts w:ascii="Arial" w:hAnsi="Arial" w:cs="Arial"/>
        </w:rPr>
        <w:t>;</w:t>
      </w:r>
    </w:p>
    <w:p w14:paraId="2BEB49B7" w14:textId="77777777" w:rsidR="00430F0C" w:rsidRPr="008C6503" w:rsidRDefault="008D5E56" w:rsidP="00C808CF">
      <w:pPr>
        <w:pStyle w:val="Odstavecseseznamem"/>
        <w:numPr>
          <w:ilvl w:val="0"/>
          <w:numId w:val="4"/>
        </w:numPr>
        <w:spacing w:after="120"/>
        <w:jc w:val="both"/>
        <w:rPr>
          <w:rFonts w:ascii="Arial" w:hAnsi="Arial" w:cs="Arial"/>
        </w:rPr>
      </w:pPr>
      <w:r w:rsidRPr="008C6503">
        <w:rPr>
          <w:rFonts w:ascii="Arial" w:hAnsi="Arial" w:cs="Arial"/>
        </w:rPr>
        <w:t xml:space="preserve">kontroluje stav a </w:t>
      </w:r>
      <w:r w:rsidR="00430F0C" w:rsidRPr="008C6503">
        <w:rPr>
          <w:rFonts w:ascii="Arial" w:hAnsi="Arial" w:cs="Arial"/>
        </w:rPr>
        <w:t xml:space="preserve">vybavenost </w:t>
      </w:r>
      <w:r w:rsidRPr="008C6503">
        <w:rPr>
          <w:rFonts w:ascii="Arial" w:hAnsi="Arial" w:cs="Arial"/>
        </w:rPr>
        <w:t xml:space="preserve">pracovišť </w:t>
      </w:r>
      <w:r w:rsidR="00430F0C" w:rsidRPr="008C6503">
        <w:rPr>
          <w:rFonts w:ascii="Arial" w:hAnsi="Arial" w:cs="Arial"/>
        </w:rPr>
        <w:t>prostředky pro posky</w:t>
      </w:r>
      <w:r w:rsidRPr="008C6503">
        <w:rPr>
          <w:rFonts w:ascii="Arial" w:hAnsi="Arial" w:cs="Arial"/>
        </w:rPr>
        <w:t>tnutí první pomoci;</w:t>
      </w:r>
    </w:p>
    <w:p w14:paraId="7C77CA91" w14:textId="77777777" w:rsidR="00430F0C" w:rsidRPr="008C6503" w:rsidRDefault="001119C0" w:rsidP="00C808CF">
      <w:pPr>
        <w:pStyle w:val="Odstavecseseznamem"/>
        <w:numPr>
          <w:ilvl w:val="0"/>
          <w:numId w:val="4"/>
        </w:numPr>
        <w:spacing w:after="120"/>
        <w:jc w:val="both"/>
        <w:rPr>
          <w:rFonts w:ascii="Arial" w:hAnsi="Arial" w:cs="Arial"/>
        </w:rPr>
      </w:pPr>
      <w:r w:rsidRPr="008C6503">
        <w:rPr>
          <w:rFonts w:ascii="Arial" w:hAnsi="Arial" w:cs="Arial"/>
        </w:rPr>
        <w:t>p</w:t>
      </w:r>
      <w:r w:rsidR="00430F0C" w:rsidRPr="008C6503">
        <w:rPr>
          <w:rFonts w:ascii="Arial" w:hAnsi="Arial" w:cs="Arial"/>
        </w:rPr>
        <w:t>rovád</w:t>
      </w:r>
      <w:r w:rsidR="008D5E56" w:rsidRPr="008C6503">
        <w:rPr>
          <w:rFonts w:ascii="Arial" w:hAnsi="Arial" w:cs="Arial"/>
        </w:rPr>
        <w:t>í</w:t>
      </w:r>
      <w:r w:rsidR="00430F0C" w:rsidRPr="008C6503">
        <w:rPr>
          <w:rFonts w:ascii="Arial" w:hAnsi="Arial" w:cs="Arial"/>
        </w:rPr>
        <w:t xml:space="preserve"> evidenci a rozbor hlášených pracovní</w:t>
      </w:r>
      <w:r w:rsidR="00212830" w:rsidRPr="008C6503">
        <w:rPr>
          <w:rFonts w:ascii="Arial" w:hAnsi="Arial" w:cs="Arial"/>
        </w:rPr>
        <w:t>ch</w:t>
      </w:r>
      <w:r w:rsidR="00430F0C" w:rsidRPr="008C6503">
        <w:rPr>
          <w:rFonts w:ascii="Arial" w:hAnsi="Arial" w:cs="Arial"/>
        </w:rPr>
        <w:t xml:space="preserve"> úrazů a podíl</w:t>
      </w:r>
      <w:r w:rsidR="008D5E56" w:rsidRPr="008C6503">
        <w:rPr>
          <w:rFonts w:ascii="Arial" w:hAnsi="Arial" w:cs="Arial"/>
        </w:rPr>
        <w:t>í</w:t>
      </w:r>
      <w:r w:rsidR="00430F0C" w:rsidRPr="008C6503">
        <w:rPr>
          <w:rFonts w:ascii="Arial" w:hAnsi="Arial" w:cs="Arial"/>
        </w:rPr>
        <w:t xml:space="preserve"> se na jejich likvidaci</w:t>
      </w:r>
      <w:r w:rsidR="009D0F52" w:rsidRPr="008C6503">
        <w:rPr>
          <w:rFonts w:ascii="Arial" w:hAnsi="Arial" w:cs="Arial"/>
        </w:rPr>
        <w:t xml:space="preserve"> ve smyslu Čl. II </w:t>
      </w:r>
      <w:r w:rsidR="006656E4" w:rsidRPr="008C6503">
        <w:rPr>
          <w:rFonts w:ascii="Arial" w:hAnsi="Arial" w:cs="Arial"/>
        </w:rPr>
        <w:t>odst.</w:t>
      </w:r>
      <w:r w:rsidR="009D0F52" w:rsidRPr="008C6503">
        <w:rPr>
          <w:rFonts w:ascii="Arial" w:hAnsi="Arial" w:cs="Arial"/>
        </w:rPr>
        <w:t xml:space="preserve"> </w:t>
      </w:r>
      <w:r w:rsidR="00DC08D1" w:rsidRPr="008C6503">
        <w:rPr>
          <w:rFonts w:ascii="Arial" w:hAnsi="Arial" w:cs="Arial"/>
        </w:rPr>
        <w:t>1</w:t>
      </w:r>
      <w:r w:rsidR="00683CBA" w:rsidRPr="008C6503">
        <w:rPr>
          <w:rFonts w:ascii="Arial" w:hAnsi="Arial" w:cs="Arial"/>
        </w:rPr>
        <w:t>1</w:t>
      </w:r>
      <w:r w:rsidR="00DC08D1" w:rsidRPr="008C6503">
        <w:rPr>
          <w:rFonts w:ascii="Arial" w:hAnsi="Arial" w:cs="Arial"/>
        </w:rPr>
        <w:t xml:space="preserve"> </w:t>
      </w:r>
      <w:r w:rsidR="009D0F52" w:rsidRPr="008C6503">
        <w:rPr>
          <w:rFonts w:ascii="Arial" w:hAnsi="Arial" w:cs="Arial"/>
        </w:rPr>
        <w:t>Smlouvy</w:t>
      </w:r>
      <w:r w:rsidR="00430F0C" w:rsidRPr="008C6503">
        <w:rPr>
          <w:rFonts w:ascii="Arial" w:hAnsi="Arial" w:cs="Arial"/>
        </w:rPr>
        <w:t>.</w:t>
      </w:r>
    </w:p>
    <w:p w14:paraId="1AA31BC2" w14:textId="17085D5D" w:rsidR="00341138" w:rsidRPr="008C6503" w:rsidRDefault="00564BC3" w:rsidP="00E326FF">
      <w:pPr>
        <w:pStyle w:val="Odstavecseseznamem"/>
        <w:numPr>
          <w:ilvl w:val="0"/>
          <w:numId w:val="1"/>
        </w:numPr>
        <w:spacing w:after="120"/>
        <w:jc w:val="both"/>
        <w:rPr>
          <w:rFonts w:ascii="Arial" w:hAnsi="Arial" w:cs="Arial"/>
        </w:rPr>
      </w:pPr>
      <w:r w:rsidRPr="008C6503">
        <w:rPr>
          <w:rFonts w:ascii="Arial" w:hAnsi="Arial" w:cs="Arial"/>
        </w:rPr>
        <w:t xml:space="preserve">Činnosti </w:t>
      </w:r>
      <w:r w:rsidR="00CE4F33" w:rsidRPr="008C6503">
        <w:rPr>
          <w:rFonts w:ascii="Arial" w:hAnsi="Arial" w:cs="Arial"/>
        </w:rPr>
        <w:t>definované v</w:t>
      </w:r>
      <w:r w:rsidR="004526FF">
        <w:rPr>
          <w:rFonts w:ascii="Arial" w:hAnsi="Arial" w:cs="Arial"/>
        </w:rPr>
        <w:t> tomto článku</w:t>
      </w:r>
      <w:r w:rsidRPr="008C6503">
        <w:rPr>
          <w:rFonts w:ascii="Arial" w:hAnsi="Arial" w:cs="Arial"/>
        </w:rPr>
        <w:t xml:space="preserve"> </w:t>
      </w:r>
      <w:r w:rsidR="00397A38" w:rsidRPr="008C6503">
        <w:rPr>
          <w:rFonts w:ascii="Arial" w:hAnsi="Arial" w:cs="Arial"/>
        </w:rPr>
        <w:t>jsou</w:t>
      </w:r>
      <w:r w:rsidRPr="008C6503">
        <w:rPr>
          <w:rFonts w:ascii="Arial" w:hAnsi="Arial" w:cs="Arial"/>
        </w:rPr>
        <w:t xml:space="preserve"> zajišťovány</w:t>
      </w:r>
      <w:r w:rsidR="00DA1E09" w:rsidRPr="008C6503">
        <w:rPr>
          <w:rFonts w:ascii="Arial" w:hAnsi="Arial" w:cs="Arial"/>
        </w:rPr>
        <w:t xml:space="preserve"> </w:t>
      </w:r>
      <w:r w:rsidR="00683CBA" w:rsidRPr="008C6503">
        <w:rPr>
          <w:rFonts w:ascii="Arial" w:hAnsi="Arial" w:cs="Arial"/>
        </w:rPr>
        <w:t xml:space="preserve">zpravidla 2x do roka </w:t>
      </w:r>
      <w:r w:rsidRPr="008C6503">
        <w:rPr>
          <w:rFonts w:ascii="Arial" w:hAnsi="Arial" w:cs="Arial"/>
        </w:rPr>
        <w:t>fyzick</w:t>
      </w:r>
      <w:r w:rsidR="00CE4F33" w:rsidRPr="008C6503">
        <w:rPr>
          <w:rFonts w:ascii="Arial" w:hAnsi="Arial" w:cs="Arial"/>
        </w:rPr>
        <w:t>ou</w:t>
      </w:r>
      <w:r w:rsidRPr="008C6503">
        <w:rPr>
          <w:rFonts w:ascii="Arial" w:hAnsi="Arial" w:cs="Arial"/>
        </w:rPr>
        <w:t xml:space="preserve"> kontrol</w:t>
      </w:r>
      <w:r w:rsidR="00CE4F33" w:rsidRPr="008C6503">
        <w:rPr>
          <w:rFonts w:ascii="Arial" w:hAnsi="Arial" w:cs="Arial"/>
        </w:rPr>
        <w:t>ou</w:t>
      </w:r>
      <w:r w:rsidRPr="008C6503">
        <w:rPr>
          <w:rFonts w:ascii="Arial" w:hAnsi="Arial" w:cs="Arial"/>
        </w:rPr>
        <w:t xml:space="preserve"> na pracovištích </w:t>
      </w:r>
      <w:r w:rsidR="009C2182">
        <w:rPr>
          <w:rFonts w:ascii="Arial" w:hAnsi="Arial" w:cs="Arial"/>
        </w:rPr>
        <w:t>zadavat</w:t>
      </w:r>
      <w:r w:rsidR="00797248">
        <w:rPr>
          <w:rFonts w:ascii="Arial" w:hAnsi="Arial" w:cs="Arial"/>
        </w:rPr>
        <w:t>el</w:t>
      </w:r>
      <w:r w:rsidRPr="008C6503">
        <w:rPr>
          <w:rFonts w:ascii="Arial" w:hAnsi="Arial" w:cs="Arial"/>
        </w:rPr>
        <w:t>e</w:t>
      </w:r>
      <w:r w:rsidR="00993B73" w:rsidRPr="008C6503">
        <w:rPr>
          <w:rFonts w:ascii="Arial" w:hAnsi="Arial" w:cs="Arial"/>
        </w:rPr>
        <w:t>. A</w:t>
      </w:r>
      <w:r w:rsidRPr="008C6503">
        <w:rPr>
          <w:rFonts w:ascii="Arial" w:hAnsi="Arial" w:cs="Arial"/>
        </w:rPr>
        <w:t xml:space="preserve">dministrativní práce </w:t>
      </w:r>
      <w:r w:rsidR="00397A38" w:rsidRPr="008C6503">
        <w:rPr>
          <w:rFonts w:ascii="Arial" w:hAnsi="Arial" w:cs="Arial"/>
        </w:rPr>
        <w:t xml:space="preserve">jsou </w:t>
      </w:r>
      <w:r w:rsidR="002954FB">
        <w:rPr>
          <w:rFonts w:ascii="Arial" w:hAnsi="Arial" w:cs="Arial"/>
        </w:rPr>
        <w:t>dodavatelem</w:t>
      </w:r>
      <w:r w:rsidR="00397A38" w:rsidRPr="008C6503">
        <w:rPr>
          <w:rFonts w:ascii="Arial" w:hAnsi="Arial" w:cs="Arial"/>
        </w:rPr>
        <w:t xml:space="preserve"> </w:t>
      </w:r>
      <w:r w:rsidRPr="008C6503">
        <w:rPr>
          <w:rFonts w:ascii="Arial" w:hAnsi="Arial" w:cs="Arial"/>
        </w:rPr>
        <w:t>zabezpečeny průběžně</w:t>
      </w:r>
      <w:r w:rsidR="00993B73" w:rsidRPr="008C6503">
        <w:rPr>
          <w:rFonts w:ascii="Arial" w:hAnsi="Arial" w:cs="Arial"/>
        </w:rPr>
        <w:t xml:space="preserve">, a to jak </w:t>
      </w:r>
      <w:r w:rsidRPr="008C6503">
        <w:rPr>
          <w:rFonts w:ascii="Arial" w:hAnsi="Arial" w:cs="Arial"/>
        </w:rPr>
        <w:t xml:space="preserve">na pracovištích </w:t>
      </w:r>
      <w:r w:rsidR="009C2182">
        <w:rPr>
          <w:rFonts w:ascii="Arial" w:hAnsi="Arial" w:cs="Arial"/>
        </w:rPr>
        <w:t>zadavat</w:t>
      </w:r>
      <w:r w:rsidR="00797248">
        <w:rPr>
          <w:rFonts w:ascii="Arial" w:hAnsi="Arial" w:cs="Arial"/>
        </w:rPr>
        <w:t>el</w:t>
      </w:r>
      <w:r w:rsidRPr="008C6503">
        <w:rPr>
          <w:rFonts w:ascii="Arial" w:hAnsi="Arial" w:cs="Arial"/>
        </w:rPr>
        <w:t>e</w:t>
      </w:r>
      <w:r w:rsidR="00993B73" w:rsidRPr="008C6503">
        <w:rPr>
          <w:rFonts w:ascii="Arial" w:hAnsi="Arial" w:cs="Arial"/>
        </w:rPr>
        <w:t xml:space="preserve">, tak na pracovišti </w:t>
      </w:r>
      <w:r w:rsidR="002954FB">
        <w:rPr>
          <w:rFonts w:ascii="Arial" w:hAnsi="Arial" w:cs="Arial"/>
        </w:rPr>
        <w:t>dodavatele</w:t>
      </w:r>
      <w:r w:rsidR="00360055" w:rsidRPr="008C6503">
        <w:rPr>
          <w:rFonts w:ascii="Arial" w:hAnsi="Arial" w:cs="Arial"/>
        </w:rPr>
        <w:t>, není-li v konkrétním bodě uvedeno jinak</w:t>
      </w:r>
      <w:r w:rsidRPr="008C6503">
        <w:rPr>
          <w:rFonts w:ascii="Arial" w:hAnsi="Arial" w:cs="Arial"/>
        </w:rPr>
        <w:t xml:space="preserve">. </w:t>
      </w:r>
      <w:r w:rsidR="00360055" w:rsidRPr="008C6503">
        <w:rPr>
          <w:rFonts w:ascii="Arial" w:hAnsi="Arial" w:cs="Arial"/>
        </w:rPr>
        <w:t>Č</w:t>
      </w:r>
      <w:r w:rsidRPr="008C6503">
        <w:rPr>
          <w:rFonts w:ascii="Arial" w:hAnsi="Arial" w:cs="Arial"/>
        </w:rPr>
        <w:t>innost</w:t>
      </w:r>
      <w:r w:rsidR="00360055" w:rsidRPr="008C6503">
        <w:rPr>
          <w:rFonts w:ascii="Arial" w:hAnsi="Arial" w:cs="Arial"/>
        </w:rPr>
        <w:t>i</w:t>
      </w:r>
      <w:r w:rsidRPr="008C6503">
        <w:rPr>
          <w:rFonts w:ascii="Arial" w:hAnsi="Arial" w:cs="Arial"/>
        </w:rPr>
        <w:t xml:space="preserve"> </w:t>
      </w:r>
      <w:r w:rsidR="00360055" w:rsidRPr="008C6503">
        <w:rPr>
          <w:rFonts w:ascii="Arial" w:hAnsi="Arial" w:cs="Arial"/>
        </w:rPr>
        <w:t xml:space="preserve">prováděné </w:t>
      </w:r>
      <w:r w:rsidRPr="008C6503">
        <w:rPr>
          <w:rFonts w:ascii="Arial" w:hAnsi="Arial" w:cs="Arial"/>
        </w:rPr>
        <w:t>namátkově</w:t>
      </w:r>
      <w:r w:rsidR="00360055" w:rsidRPr="008C6503">
        <w:rPr>
          <w:rFonts w:ascii="Arial" w:hAnsi="Arial" w:cs="Arial"/>
        </w:rPr>
        <w:t xml:space="preserve"> vykonává </w:t>
      </w:r>
      <w:r w:rsidR="002954FB">
        <w:rPr>
          <w:rFonts w:ascii="Arial" w:hAnsi="Arial" w:cs="Arial"/>
        </w:rPr>
        <w:t>dodavatel</w:t>
      </w:r>
      <w:r w:rsidR="00360055" w:rsidRPr="008C6503">
        <w:rPr>
          <w:rFonts w:ascii="Arial" w:hAnsi="Arial" w:cs="Arial"/>
        </w:rPr>
        <w:t xml:space="preserve"> vždy </w:t>
      </w:r>
      <w:r w:rsidR="00CE4F33" w:rsidRPr="008C6503">
        <w:rPr>
          <w:rFonts w:ascii="Arial" w:hAnsi="Arial" w:cs="Arial"/>
        </w:rPr>
        <w:t>alespoň</w:t>
      </w:r>
      <w:r w:rsidRPr="008C6503">
        <w:rPr>
          <w:rFonts w:ascii="Arial" w:hAnsi="Arial" w:cs="Arial"/>
        </w:rPr>
        <w:t xml:space="preserve"> 1x ročně</w:t>
      </w:r>
      <w:r w:rsidR="00CE4F33" w:rsidRPr="008C6503">
        <w:rPr>
          <w:rFonts w:ascii="Arial" w:hAnsi="Arial" w:cs="Arial"/>
        </w:rPr>
        <w:t xml:space="preserve"> a dále dle potřeby</w:t>
      </w:r>
      <w:r w:rsidR="00DC08D1" w:rsidRPr="008C6503">
        <w:rPr>
          <w:rFonts w:ascii="Arial" w:hAnsi="Arial" w:cs="Arial"/>
        </w:rPr>
        <w:t>,</w:t>
      </w:r>
      <w:r w:rsidR="00CE4F33" w:rsidRPr="008C6503">
        <w:rPr>
          <w:rFonts w:ascii="Arial" w:hAnsi="Arial" w:cs="Arial"/>
        </w:rPr>
        <w:t xml:space="preserve"> </w:t>
      </w:r>
      <w:r w:rsidR="00397A38" w:rsidRPr="008C6503">
        <w:rPr>
          <w:rFonts w:ascii="Arial" w:hAnsi="Arial" w:cs="Arial"/>
        </w:rPr>
        <w:t xml:space="preserve">a </w:t>
      </w:r>
      <w:r w:rsidR="00993B73" w:rsidRPr="008C6503">
        <w:rPr>
          <w:rFonts w:ascii="Arial" w:hAnsi="Arial" w:cs="Arial"/>
        </w:rPr>
        <w:t xml:space="preserve">rovněž </w:t>
      </w:r>
      <w:r w:rsidRPr="008C6503">
        <w:rPr>
          <w:rFonts w:ascii="Arial" w:hAnsi="Arial" w:cs="Arial"/>
        </w:rPr>
        <w:t xml:space="preserve">na výzvu </w:t>
      </w:r>
      <w:r w:rsidR="009C2182">
        <w:rPr>
          <w:rFonts w:ascii="Arial" w:hAnsi="Arial" w:cs="Arial"/>
        </w:rPr>
        <w:t>zadavat</w:t>
      </w:r>
      <w:r w:rsidR="00797248">
        <w:rPr>
          <w:rFonts w:ascii="Arial" w:hAnsi="Arial" w:cs="Arial"/>
        </w:rPr>
        <w:t>el</w:t>
      </w:r>
      <w:r w:rsidRPr="008C6503">
        <w:rPr>
          <w:rFonts w:ascii="Arial" w:hAnsi="Arial" w:cs="Arial"/>
        </w:rPr>
        <w:t>e</w:t>
      </w:r>
      <w:r w:rsidR="006A73C4" w:rsidRPr="008C6503">
        <w:rPr>
          <w:rFonts w:ascii="Arial" w:hAnsi="Arial" w:cs="Arial"/>
        </w:rPr>
        <w:t xml:space="preserve">, </w:t>
      </w:r>
      <w:r w:rsidRPr="008C6503">
        <w:rPr>
          <w:rFonts w:ascii="Arial" w:hAnsi="Arial" w:cs="Arial"/>
        </w:rPr>
        <w:t xml:space="preserve">pokud není </w:t>
      </w:r>
      <w:r w:rsidR="00397A38" w:rsidRPr="008C6503">
        <w:rPr>
          <w:rFonts w:ascii="Arial" w:hAnsi="Arial" w:cs="Arial"/>
        </w:rPr>
        <w:t xml:space="preserve">ve Smlouvě uvedeno </w:t>
      </w:r>
      <w:r w:rsidRPr="008C6503">
        <w:rPr>
          <w:rFonts w:ascii="Arial" w:hAnsi="Arial" w:cs="Arial"/>
        </w:rPr>
        <w:t>jinak.</w:t>
      </w:r>
    </w:p>
    <w:p w14:paraId="7E6C9759" w14:textId="53D05A6A" w:rsidR="00CE4F33" w:rsidRPr="008C6503" w:rsidRDefault="002954FB" w:rsidP="00C808CF">
      <w:pPr>
        <w:pStyle w:val="Odstavecseseznamem"/>
        <w:numPr>
          <w:ilvl w:val="0"/>
          <w:numId w:val="1"/>
        </w:numPr>
        <w:spacing w:after="120"/>
        <w:jc w:val="both"/>
        <w:rPr>
          <w:rFonts w:ascii="Arial" w:hAnsi="Arial" w:cs="Arial"/>
        </w:rPr>
      </w:pPr>
      <w:r>
        <w:rPr>
          <w:rFonts w:ascii="Arial" w:hAnsi="Arial" w:cs="Arial"/>
        </w:rPr>
        <w:t>Dodavatel</w:t>
      </w:r>
      <w:r w:rsidR="006A73C4" w:rsidRPr="008C6503">
        <w:rPr>
          <w:rFonts w:ascii="Arial" w:hAnsi="Arial" w:cs="Arial"/>
        </w:rPr>
        <w:t xml:space="preserve"> na vyžádání </w:t>
      </w:r>
      <w:r w:rsidR="009C2182">
        <w:rPr>
          <w:rFonts w:ascii="Arial" w:hAnsi="Arial" w:cs="Arial"/>
        </w:rPr>
        <w:t>zadavat</w:t>
      </w:r>
      <w:r w:rsidR="00797248">
        <w:rPr>
          <w:rFonts w:ascii="Arial" w:hAnsi="Arial" w:cs="Arial"/>
        </w:rPr>
        <w:t>el</w:t>
      </w:r>
      <w:r w:rsidR="006A73C4" w:rsidRPr="008C6503">
        <w:rPr>
          <w:rFonts w:ascii="Arial" w:hAnsi="Arial" w:cs="Arial"/>
        </w:rPr>
        <w:t>e spolupracuje s kontrolními orgány</w:t>
      </w:r>
      <w:r w:rsidR="00DA1E09" w:rsidRPr="008C6503">
        <w:rPr>
          <w:rStyle w:val="Znakapoznpodarou"/>
          <w:rFonts w:ascii="Arial" w:hAnsi="Arial" w:cs="Arial"/>
        </w:rPr>
        <w:footnoteReference w:id="4"/>
      </w:r>
      <w:r w:rsidR="00AC428D" w:rsidRPr="008C6503">
        <w:rPr>
          <w:rFonts w:ascii="Arial" w:hAnsi="Arial" w:cs="Arial"/>
        </w:rPr>
        <w:t xml:space="preserve"> </w:t>
      </w:r>
      <w:r w:rsidR="006A73C4" w:rsidRPr="008C6503">
        <w:rPr>
          <w:rFonts w:ascii="Arial" w:hAnsi="Arial" w:cs="Arial"/>
        </w:rPr>
        <w:t xml:space="preserve">a poskytuje jim informace a </w:t>
      </w:r>
      <w:r w:rsidR="00B73478" w:rsidRPr="008C6503">
        <w:rPr>
          <w:rFonts w:ascii="Arial" w:hAnsi="Arial" w:cs="Arial"/>
        </w:rPr>
        <w:t>po</w:t>
      </w:r>
      <w:r w:rsidR="006A73C4" w:rsidRPr="008C6503">
        <w:rPr>
          <w:rFonts w:ascii="Arial" w:hAnsi="Arial" w:cs="Arial"/>
        </w:rPr>
        <w:t xml:space="preserve">dklady </w:t>
      </w:r>
      <w:r w:rsidR="00B73478" w:rsidRPr="008C6503">
        <w:rPr>
          <w:rFonts w:ascii="Arial" w:hAnsi="Arial" w:cs="Arial"/>
        </w:rPr>
        <w:t xml:space="preserve">nezbytné pro provedení řádné </w:t>
      </w:r>
      <w:r w:rsidR="006A73C4" w:rsidRPr="008C6503">
        <w:rPr>
          <w:rFonts w:ascii="Arial" w:hAnsi="Arial" w:cs="Arial"/>
        </w:rPr>
        <w:t>kontrol</w:t>
      </w:r>
      <w:r w:rsidR="00B73478" w:rsidRPr="008C6503">
        <w:rPr>
          <w:rFonts w:ascii="Arial" w:hAnsi="Arial" w:cs="Arial"/>
        </w:rPr>
        <w:t>y</w:t>
      </w:r>
      <w:r w:rsidR="006A73C4" w:rsidRPr="008C6503">
        <w:rPr>
          <w:rFonts w:ascii="Arial" w:hAnsi="Arial" w:cs="Arial"/>
        </w:rPr>
        <w:t xml:space="preserve"> dodržování</w:t>
      </w:r>
      <w:r w:rsidR="00B73478" w:rsidRPr="008C6503">
        <w:rPr>
          <w:rFonts w:ascii="Arial" w:hAnsi="Arial" w:cs="Arial"/>
        </w:rPr>
        <w:t xml:space="preserve"> BOZP a PO</w:t>
      </w:r>
      <w:r w:rsidR="006A73C4" w:rsidRPr="008C6503">
        <w:rPr>
          <w:rFonts w:ascii="Arial" w:hAnsi="Arial" w:cs="Arial"/>
        </w:rPr>
        <w:t xml:space="preserve">. Účastní se </w:t>
      </w:r>
      <w:r w:rsidR="00B73478" w:rsidRPr="008C6503">
        <w:rPr>
          <w:rFonts w:ascii="Arial" w:hAnsi="Arial" w:cs="Arial"/>
        </w:rPr>
        <w:t xml:space="preserve">rovněž za </w:t>
      </w:r>
      <w:r w:rsidR="009C2182">
        <w:rPr>
          <w:rFonts w:ascii="Arial" w:hAnsi="Arial" w:cs="Arial"/>
        </w:rPr>
        <w:t>zadavat</w:t>
      </w:r>
      <w:r w:rsidR="00797248">
        <w:rPr>
          <w:rFonts w:ascii="Arial" w:hAnsi="Arial" w:cs="Arial"/>
        </w:rPr>
        <w:t>el</w:t>
      </w:r>
      <w:r w:rsidR="00B73478" w:rsidRPr="008C6503">
        <w:rPr>
          <w:rFonts w:ascii="Arial" w:hAnsi="Arial" w:cs="Arial"/>
        </w:rPr>
        <w:t xml:space="preserve">e </w:t>
      </w:r>
      <w:r w:rsidR="006A73C4" w:rsidRPr="008C6503">
        <w:rPr>
          <w:rFonts w:ascii="Arial" w:hAnsi="Arial" w:cs="Arial"/>
        </w:rPr>
        <w:t>kontrol</w:t>
      </w:r>
      <w:r w:rsidR="00B73478" w:rsidRPr="008C6503">
        <w:rPr>
          <w:rFonts w:ascii="Arial" w:hAnsi="Arial" w:cs="Arial"/>
        </w:rPr>
        <w:t>, které jsou prováděn</w:t>
      </w:r>
      <w:r w:rsidR="00212830" w:rsidRPr="008C6503">
        <w:rPr>
          <w:rFonts w:ascii="Arial" w:hAnsi="Arial" w:cs="Arial"/>
        </w:rPr>
        <w:t>y</w:t>
      </w:r>
      <w:r w:rsidR="00B73478" w:rsidRPr="008C6503">
        <w:rPr>
          <w:rFonts w:ascii="Arial" w:hAnsi="Arial" w:cs="Arial"/>
        </w:rPr>
        <w:t xml:space="preserve"> </w:t>
      </w:r>
      <w:r w:rsidR="005C288A" w:rsidRPr="008C6503">
        <w:rPr>
          <w:rFonts w:ascii="Arial" w:hAnsi="Arial" w:cs="Arial"/>
        </w:rPr>
        <w:t xml:space="preserve">v organizaci </w:t>
      </w:r>
      <w:r w:rsidR="00B73478" w:rsidRPr="008C6503">
        <w:rPr>
          <w:rFonts w:ascii="Arial" w:hAnsi="Arial" w:cs="Arial"/>
        </w:rPr>
        <w:t xml:space="preserve">v oblasti </w:t>
      </w:r>
      <w:r w:rsidR="005C288A" w:rsidRPr="008C6503">
        <w:rPr>
          <w:rFonts w:ascii="Arial" w:hAnsi="Arial" w:cs="Arial"/>
        </w:rPr>
        <w:t xml:space="preserve">dodržování </w:t>
      </w:r>
      <w:r w:rsidR="004526FF">
        <w:rPr>
          <w:rFonts w:ascii="Arial" w:hAnsi="Arial" w:cs="Arial"/>
        </w:rPr>
        <w:t>BOZP</w:t>
      </w:r>
      <w:r w:rsidR="00B73478" w:rsidRPr="008C6503">
        <w:rPr>
          <w:rFonts w:ascii="Arial" w:hAnsi="Arial" w:cs="Arial"/>
        </w:rPr>
        <w:t xml:space="preserve"> a </w:t>
      </w:r>
      <w:r w:rsidR="004526FF">
        <w:rPr>
          <w:rFonts w:ascii="Arial" w:hAnsi="Arial" w:cs="Arial"/>
        </w:rPr>
        <w:t>PO</w:t>
      </w:r>
      <w:r w:rsidR="00B73478" w:rsidRPr="008C6503">
        <w:rPr>
          <w:rFonts w:ascii="Arial" w:hAnsi="Arial" w:cs="Arial"/>
        </w:rPr>
        <w:t xml:space="preserve">, a to </w:t>
      </w:r>
      <w:r w:rsidR="005C288A" w:rsidRPr="008C6503">
        <w:rPr>
          <w:rFonts w:ascii="Arial" w:hAnsi="Arial" w:cs="Arial"/>
        </w:rPr>
        <w:t xml:space="preserve">v celém </w:t>
      </w:r>
      <w:r w:rsidR="00B73478" w:rsidRPr="008C6503">
        <w:rPr>
          <w:rFonts w:ascii="Arial" w:hAnsi="Arial" w:cs="Arial"/>
        </w:rPr>
        <w:t xml:space="preserve">jejich </w:t>
      </w:r>
      <w:r w:rsidR="005C288A" w:rsidRPr="008C6503">
        <w:rPr>
          <w:rFonts w:ascii="Arial" w:hAnsi="Arial" w:cs="Arial"/>
        </w:rPr>
        <w:t xml:space="preserve">rozsahu. </w:t>
      </w:r>
    </w:p>
    <w:p w14:paraId="26F7222D" w14:textId="77777777" w:rsidR="009B7218" w:rsidRPr="008C6503" w:rsidRDefault="005C288A" w:rsidP="00D964FB">
      <w:pPr>
        <w:spacing w:after="0"/>
        <w:jc w:val="center"/>
        <w:rPr>
          <w:rFonts w:ascii="Arial" w:hAnsi="Arial" w:cs="Arial"/>
        </w:rPr>
      </w:pPr>
      <w:r w:rsidRPr="008C6503">
        <w:rPr>
          <w:rFonts w:ascii="Arial" w:hAnsi="Arial" w:cs="Arial"/>
        </w:rPr>
        <w:t xml:space="preserve">ČL. </w:t>
      </w:r>
      <w:r w:rsidR="009B7218" w:rsidRPr="008C6503">
        <w:rPr>
          <w:rFonts w:ascii="Arial" w:hAnsi="Arial" w:cs="Arial"/>
        </w:rPr>
        <w:t>III</w:t>
      </w:r>
    </w:p>
    <w:p w14:paraId="71E6E11A" w14:textId="77777777" w:rsidR="005C288A" w:rsidRPr="00D60611" w:rsidRDefault="005C288A" w:rsidP="00D964FB">
      <w:pPr>
        <w:spacing w:after="120"/>
        <w:jc w:val="center"/>
        <w:rPr>
          <w:rFonts w:ascii="Arial" w:hAnsi="Arial" w:cs="Arial"/>
        </w:rPr>
      </w:pPr>
      <w:r w:rsidRPr="00D60611">
        <w:rPr>
          <w:rFonts w:ascii="Arial" w:hAnsi="Arial" w:cs="Arial"/>
        </w:rPr>
        <w:t>CENY A PLATBY</w:t>
      </w:r>
    </w:p>
    <w:p w14:paraId="41568A99" w14:textId="489E629A" w:rsidR="00D40614" w:rsidRPr="000B51E7" w:rsidRDefault="001171F1" w:rsidP="00CF6538">
      <w:pPr>
        <w:pStyle w:val="Odstavecseseznamem"/>
        <w:numPr>
          <w:ilvl w:val="0"/>
          <w:numId w:val="5"/>
        </w:numPr>
        <w:spacing w:after="120"/>
        <w:jc w:val="both"/>
        <w:rPr>
          <w:rFonts w:ascii="Arial" w:hAnsi="Arial" w:cs="Arial"/>
        </w:rPr>
      </w:pPr>
      <w:r w:rsidRPr="000B51E7">
        <w:rPr>
          <w:rFonts w:ascii="Arial" w:hAnsi="Arial" w:cs="Arial"/>
        </w:rPr>
        <w:t xml:space="preserve">Sjednaná </w:t>
      </w:r>
      <w:r w:rsidR="00D40614" w:rsidRPr="000B51E7">
        <w:rPr>
          <w:rFonts w:ascii="Arial" w:hAnsi="Arial" w:cs="Arial"/>
        </w:rPr>
        <w:t xml:space="preserve">cena za </w:t>
      </w:r>
      <w:proofErr w:type="gramStart"/>
      <w:r w:rsidR="00D40614" w:rsidRPr="000B51E7">
        <w:rPr>
          <w:rFonts w:ascii="Arial" w:hAnsi="Arial" w:cs="Arial"/>
        </w:rPr>
        <w:t>poskyt</w:t>
      </w:r>
      <w:r w:rsidR="004977D2" w:rsidRPr="000B51E7">
        <w:rPr>
          <w:rFonts w:ascii="Arial" w:hAnsi="Arial" w:cs="Arial"/>
        </w:rPr>
        <w:t xml:space="preserve">ované </w:t>
      </w:r>
      <w:r w:rsidR="00D40614" w:rsidRPr="000B51E7">
        <w:rPr>
          <w:rFonts w:ascii="Arial" w:hAnsi="Arial" w:cs="Arial"/>
        </w:rPr>
        <w:t xml:space="preserve"> služby</w:t>
      </w:r>
      <w:proofErr w:type="gramEnd"/>
      <w:r w:rsidR="00D40614" w:rsidRPr="000B51E7">
        <w:rPr>
          <w:rFonts w:ascii="Arial" w:hAnsi="Arial" w:cs="Arial"/>
        </w:rPr>
        <w:t xml:space="preserve"> </w:t>
      </w:r>
      <w:r w:rsidR="005A6443" w:rsidRPr="000B51E7">
        <w:rPr>
          <w:rFonts w:ascii="Arial" w:hAnsi="Arial" w:cs="Arial"/>
          <w:b/>
        </w:rPr>
        <w:t>činí</w:t>
      </w:r>
      <w:r w:rsidRPr="000B51E7">
        <w:rPr>
          <w:rFonts w:ascii="Arial" w:hAnsi="Arial" w:cs="Arial"/>
          <w:b/>
        </w:rPr>
        <w:t xml:space="preserve"> </w:t>
      </w:r>
      <w:r w:rsidR="00D40614" w:rsidRPr="000B51E7">
        <w:rPr>
          <w:rFonts w:ascii="Arial" w:hAnsi="Arial" w:cs="Arial"/>
          <w:b/>
        </w:rPr>
        <w:t>……</w:t>
      </w:r>
      <w:proofErr w:type="gramStart"/>
      <w:r w:rsidR="00D40614" w:rsidRPr="000B51E7">
        <w:rPr>
          <w:rFonts w:ascii="Arial" w:hAnsi="Arial" w:cs="Arial"/>
          <w:b/>
        </w:rPr>
        <w:t>…….</w:t>
      </w:r>
      <w:proofErr w:type="gramEnd"/>
      <w:r w:rsidR="00D40614" w:rsidRPr="000B51E7">
        <w:rPr>
          <w:rFonts w:ascii="Arial" w:hAnsi="Arial" w:cs="Arial"/>
          <w:b/>
        </w:rPr>
        <w:t>,- Kč</w:t>
      </w:r>
      <w:r w:rsidR="005A6443" w:rsidRPr="000B51E7">
        <w:rPr>
          <w:rFonts w:ascii="Arial" w:hAnsi="Arial" w:cs="Arial"/>
          <w:b/>
        </w:rPr>
        <w:t>,</w:t>
      </w:r>
      <w:r w:rsidR="00D40614" w:rsidRPr="000B51E7">
        <w:rPr>
          <w:rFonts w:ascii="Arial" w:hAnsi="Arial" w:cs="Arial"/>
          <w:b/>
        </w:rPr>
        <w:t xml:space="preserve"> </w:t>
      </w:r>
      <w:r w:rsidR="00D40614" w:rsidRPr="000B51E7">
        <w:rPr>
          <w:rFonts w:ascii="Arial" w:hAnsi="Arial" w:cs="Arial"/>
          <w:b/>
          <w:i/>
        </w:rPr>
        <w:t>slovy: ………….  korun českých</w:t>
      </w:r>
      <w:r w:rsidR="004977D2" w:rsidRPr="000B51E7">
        <w:rPr>
          <w:rFonts w:ascii="Arial" w:hAnsi="Arial" w:cs="Arial"/>
          <w:b/>
          <w:i/>
        </w:rPr>
        <w:t xml:space="preserve"> za 1 </w:t>
      </w:r>
      <w:r w:rsidR="00324093" w:rsidRPr="000B51E7">
        <w:rPr>
          <w:rFonts w:ascii="Arial" w:hAnsi="Arial" w:cs="Arial"/>
          <w:b/>
          <w:i/>
        </w:rPr>
        <w:t xml:space="preserve">kalendářní </w:t>
      </w:r>
      <w:r w:rsidR="004977D2" w:rsidRPr="000B51E7">
        <w:rPr>
          <w:rFonts w:ascii="Arial" w:hAnsi="Arial" w:cs="Arial"/>
          <w:b/>
          <w:i/>
        </w:rPr>
        <w:t>měsíc</w:t>
      </w:r>
      <w:r w:rsidRPr="000B51E7">
        <w:rPr>
          <w:rFonts w:ascii="Arial" w:hAnsi="Arial" w:cs="Arial"/>
        </w:rPr>
        <w:t xml:space="preserve">. </w:t>
      </w:r>
    </w:p>
    <w:p w14:paraId="5C9E5B89" w14:textId="74FA2182" w:rsidR="00F2315D" w:rsidRPr="000B51E7" w:rsidRDefault="001D25BF" w:rsidP="0023586D">
      <w:pPr>
        <w:pStyle w:val="Odstavecseseznamem"/>
        <w:numPr>
          <w:ilvl w:val="0"/>
          <w:numId w:val="5"/>
        </w:numPr>
        <w:spacing w:after="120"/>
        <w:jc w:val="both"/>
        <w:rPr>
          <w:rFonts w:ascii="Arial" w:eastAsia="Calibri" w:hAnsi="Arial" w:cs="Arial"/>
        </w:rPr>
      </w:pPr>
      <w:r w:rsidRPr="000B51E7">
        <w:rPr>
          <w:rFonts w:ascii="Arial" w:eastAsia="Calibri" w:hAnsi="Arial" w:cs="Arial"/>
        </w:rPr>
        <w:t xml:space="preserve">Zadavatel vyplatí </w:t>
      </w:r>
      <w:r w:rsidR="002954FB" w:rsidRPr="000B51E7">
        <w:rPr>
          <w:rFonts w:ascii="Arial" w:hAnsi="Arial" w:cs="Arial"/>
        </w:rPr>
        <w:t>dodavateli</w:t>
      </w:r>
      <w:r w:rsidRPr="000B51E7">
        <w:rPr>
          <w:rFonts w:ascii="Arial" w:eastAsia="Calibri" w:hAnsi="Arial" w:cs="Arial"/>
        </w:rPr>
        <w:t xml:space="preserve"> za řádně odveden</w:t>
      </w:r>
      <w:r w:rsidR="004977D2" w:rsidRPr="000B51E7">
        <w:rPr>
          <w:rFonts w:ascii="Arial" w:eastAsia="Calibri" w:hAnsi="Arial" w:cs="Arial"/>
        </w:rPr>
        <w:t>é služby za předcházející měsíc na základě vystavené faktury.</w:t>
      </w:r>
      <w:r w:rsidR="00F2315D" w:rsidRPr="000B51E7">
        <w:rPr>
          <w:rFonts w:ascii="Arial" w:hAnsi="Arial" w:cs="Arial"/>
        </w:rPr>
        <w:t xml:space="preserve"> </w:t>
      </w:r>
      <w:r w:rsidR="002274CB" w:rsidRPr="000B51E7">
        <w:rPr>
          <w:rFonts w:ascii="Arial" w:hAnsi="Arial" w:cs="Arial"/>
        </w:rPr>
        <w:t>Oprávněně vystavená faktura musí obsahovat náležitosti daňového dokladu.</w:t>
      </w:r>
    </w:p>
    <w:p w14:paraId="422A752E" w14:textId="77777777" w:rsidR="00F2315D" w:rsidRPr="00D60611" w:rsidRDefault="00B83252" w:rsidP="00C808CF">
      <w:pPr>
        <w:pStyle w:val="Odstavecseseznamem"/>
        <w:numPr>
          <w:ilvl w:val="0"/>
          <w:numId w:val="5"/>
        </w:numPr>
        <w:spacing w:after="120"/>
        <w:jc w:val="both"/>
        <w:rPr>
          <w:rFonts w:ascii="Arial" w:hAnsi="Arial" w:cs="Arial"/>
        </w:rPr>
      </w:pPr>
      <w:r w:rsidRPr="00D60611">
        <w:rPr>
          <w:rFonts w:ascii="Arial" w:hAnsi="Arial" w:cs="Arial"/>
        </w:rPr>
        <w:t>V</w:t>
      </w:r>
      <w:r w:rsidR="00933551" w:rsidRPr="00D60611">
        <w:rPr>
          <w:rFonts w:ascii="Arial" w:hAnsi="Arial" w:cs="Arial"/>
        </w:rPr>
        <w:t>e</w:t>
      </w:r>
      <w:r w:rsidRPr="00D60611">
        <w:rPr>
          <w:rFonts w:ascii="Arial" w:hAnsi="Arial" w:cs="Arial"/>
        </w:rPr>
        <w:t xml:space="preserve">škeré </w:t>
      </w:r>
      <w:r w:rsidRPr="001D25BF">
        <w:rPr>
          <w:rFonts w:ascii="Arial" w:hAnsi="Arial" w:cs="Arial"/>
          <w:b/>
        </w:rPr>
        <w:t>c</w:t>
      </w:r>
      <w:r w:rsidR="00F2315D" w:rsidRPr="001D25BF">
        <w:rPr>
          <w:rFonts w:ascii="Arial" w:hAnsi="Arial" w:cs="Arial"/>
          <w:b/>
        </w:rPr>
        <w:t xml:space="preserve">eny </w:t>
      </w:r>
      <w:r w:rsidR="0071031E" w:rsidRPr="001D25BF">
        <w:rPr>
          <w:rFonts w:ascii="Arial" w:hAnsi="Arial" w:cs="Arial"/>
        </w:rPr>
        <w:t xml:space="preserve">v této </w:t>
      </w:r>
      <w:r w:rsidR="00F162A2" w:rsidRPr="001D25BF">
        <w:rPr>
          <w:rFonts w:ascii="Arial" w:hAnsi="Arial" w:cs="Arial"/>
        </w:rPr>
        <w:t>Smlouv</w:t>
      </w:r>
      <w:r w:rsidR="0071031E" w:rsidRPr="001D25BF">
        <w:rPr>
          <w:rFonts w:ascii="Arial" w:hAnsi="Arial" w:cs="Arial"/>
        </w:rPr>
        <w:t>ě</w:t>
      </w:r>
      <w:r w:rsidR="00F162A2" w:rsidRPr="001D25BF">
        <w:rPr>
          <w:rFonts w:ascii="Arial" w:hAnsi="Arial" w:cs="Arial"/>
          <w:b/>
        </w:rPr>
        <w:t xml:space="preserve"> </w:t>
      </w:r>
      <w:r w:rsidR="0071031E" w:rsidRPr="001D25BF">
        <w:rPr>
          <w:rFonts w:ascii="Arial" w:hAnsi="Arial" w:cs="Arial"/>
        </w:rPr>
        <w:t>jsou</w:t>
      </w:r>
      <w:r w:rsidR="0071031E" w:rsidRPr="001D25BF">
        <w:rPr>
          <w:rFonts w:ascii="Arial" w:hAnsi="Arial" w:cs="Arial"/>
          <w:b/>
        </w:rPr>
        <w:t xml:space="preserve"> </w:t>
      </w:r>
      <w:r w:rsidR="00F2315D" w:rsidRPr="001D25BF">
        <w:rPr>
          <w:rFonts w:ascii="Arial" w:hAnsi="Arial" w:cs="Arial"/>
        </w:rPr>
        <w:t>uváděn</w:t>
      </w:r>
      <w:r w:rsidR="0071031E" w:rsidRPr="001D25BF">
        <w:rPr>
          <w:rFonts w:ascii="Arial" w:hAnsi="Arial" w:cs="Arial"/>
        </w:rPr>
        <w:t>y</w:t>
      </w:r>
      <w:r w:rsidR="00F2315D" w:rsidRPr="001D25BF">
        <w:rPr>
          <w:rFonts w:ascii="Arial" w:hAnsi="Arial" w:cs="Arial"/>
          <w:b/>
        </w:rPr>
        <w:t xml:space="preserve"> </w:t>
      </w:r>
      <w:r w:rsidR="0071031E" w:rsidRPr="001D25BF">
        <w:rPr>
          <w:rFonts w:ascii="Arial" w:hAnsi="Arial" w:cs="Arial"/>
        </w:rPr>
        <w:t>vždy</w:t>
      </w:r>
      <w:r w:rsidR="0071031E" w:rsidRPr="00D60611">
        <w:rPr>
          <w:rFonts w:ascii="Arial" w:hAnsi="Arial" w:cs="Arial"/>
        </w:rPr>
        <w:t xml:space="preserve"> </w:t>
      </w:r>
      <w:r w:rsidR="00F2315D" w:rsidRPr="00CF6589">
        <w:rPr>
          <w:rFonts w:ascii="Arial" w:hAnsi="Arial" w:cs="Arial"/>
          <w:b/>
        </w:rPr>
        <w:t>včetně DPH</w:t>
      </w:r>
      <w:r w:rsidR="00F2315D" w:rsidRPr="00D60611">
        <w:rPr>
          <w:rFonts w:ascii="Arial" w:hAnsi="Arial" w:cs="Arial"/>
        </w:rPr>
        <w:t>.</w:t>
      </w:r>
    </w:p>
    <w:p w14:paraId="71DE3A74" w14:textId="77777777" w:rsidR="00F2315D" w:rsidRDefault="00F2315D" w:rsidP="00C808CF">
      <w:pPr>
        <w:pStyle w:val="Odstavecseseznamem"/>
        <w:numPr>
          <w:ilvl w:val="0"/>
          <w:numId w:val="5"/>
        </w:numPr>
        <w:spacing w:after="120"/>
        <w:jc w:val="both"/>
        <w:rPr>
          <w:rFonts w:ascii="Arial" w:hAnsi="Arial" w:cs="Arial"/>
        </w:rPr>
      </w:pPr>
      <w:r w:rsidRPr="008C6503">
        <w:rPr>
          <w:rFonts w:ascii="Arial" w:hAnsi="Arial" w:cs="Arial"/>
        </w:rPr>
        <w:t xml:space="preserve">Splatnost faktur nesmí činit méně než </w:t>
      </w:r>
      <w:r w:rsidR="004526FF">
        <w:rPr>
          <w:rFonts w:ascii="Arial" w:hAnsi="Arial" w:cs="Arial"/>
        </w:rPr>
        <w:t>30</w:t>
      </w:r>
      <w:r w:rsidRPr="008C6503">
        <w:rPr>
          <w:rFonts w:ascii="Arial" w:hAnsi="Arial" w:cs="Arial"/>
        </w:rPr>
        <w:t xml:space="preserve"> dnů</w:t>
      </w:r>
      <w:r w:rsidR="00B83252" w:rsidRPr="008C6503">
        <w:rPr>
          <w:rFonts w:ascii="Arial" w:hAnsi="Arial" w:cs="Arial"/>
        </w:rPr>
        <w:t xml:space="preserve"> ode dne doručení </w:t>
      </w:r>
      <w:r w:rsidR="009C2182">
        <w:rPr>
          <w:rFonts w:ascii="Arial" w:hAnsi="Arial" w:cs="Arial"/>
        </w:rPr>
        <w:t>zadavat</w:t>
      </w:r>
      <w:r w:rsidR="00797248">
        <w:rPr>
          <w:rFonts w:ascii="Arial" w:hAnsi="Arial" w:cs="Arial"/>
        </w:rPr>
        <w:t>el</w:t>
      </w:r>
      <w:r w:rsidR="00B83252" w:rsidRPr="008C6503">
        <w:rPr>
          <w:rFonts w:ascii="Arial" w:hAnsi="Arial" w:cs="Arial"/>
        </w:rPr>
        <w:t>i</w:t>
      </w:r>
      <w:r w:rsidRPr="008C6503">
        <w:rPr>
          <w:rFonts w:ascii="Arial" w:hAnsi="Arial" w:cs="Arial"/>
        </w:rPr>
        <w:t>.</w:t>
      </w:r>
    </w:p>
    <w:p w14:paraId="38E80D07" w14:textId="6DD16221" w:rsidR="002274CB" w:rsidRDefault="002274CB" w:rsidP="002274CB">
      <w:pPr>
        <w:pStyle w:val="Odstavecseseznamem"/>
        <w:numPr>
          <w:ilvl w:val="0"/>
          <w:numId w:val="5"/>
        </w:numPr>
        <w:jc w:val="both"/>
        <w:rPr>
          <w:rFonts w:ascii="Arial" w:hAnsi="Arial" w:cs="Arial"/>
        </w:rPr>
      </w:pPr>
      <w:r w:rsidRPr="002274CB">
        <w:rPr>
          <w:rFonts w:ascii="Arial" w:hAnsi="Arial" w:cs="Arial"/>
        </w:rPr>
        <w:t xml:space="preserve">Jestliže faktura nebude obsahovat dohodnuté či zákonem vymezené náležitosti (případně bude obsahovat chybné údaje), je </w:t>
      </w:r>
      <w:r>
        <w:rPr>
          <w:rFonts w:ascii="Arial" w:hAnsi="Arial" w:cs="Arial"/>
        </w:rPr>
        <w:t>zadavatel</w:t>
      </w:r>
      <w:r w:rsidRPr="002274CB">
        <w:rPr>
          <w:rFonts w:ascii="Arial" w:hAnsi="Arial" w:cs="Arial"/>
        </w:rPr>
        <w:t xml:space="preserve"> oprávněn takovou fakturu doporučeně či osobně (prostřednictvím zaměstnance objednatele) vrátit </w:t>
      </w:r>
      <w:r>
        <w:rPr>
          <w:rFonts w:ascii="Arial" w:hAnsi="Arial" w:cs="Arial"/>
        </w:rPr>
        <w:t>dodavateli</w:t>
      </w:r>
      <w:r w:rsidRPr="002274CB">
        <w:rPr>
          <w:rFonts w:ascii="Arial" w:hAnsi="Arial" w:cs="Arial"/>
        </w:rPr>
        <w:t xml:space="preserve">. Faktura musí být vrácena do data její splatnosti. Po tomto vrácení je </w:t>
      </w:r>
      <w:r>
        <w:rPr>
          <w:rFonts w:ascii="Arial" w:hAnsi="Arial" w:cs="Arial"/>
        </w:rPr>
        <w:t>dodavatel</w:t>
      </w:r>
      <w:r w:rsidRPr="002274CB">
        <w:rPr>
          <w:rFonts w:ascii="Arial" w:hAnsi="Arial" w:cs="Arial"/>
        </w:rPr>
        <w:t xml:space="preserve"> povinen vystavit novou fakturu se správnými náležitostmi. Do doby, než je vystavena nová faktura s novou lhůtou splatnosti, není </w:t>
      </w:r>
      <w:r>
        <w:rPr>
          <w:rFonts w:ascii="Arial" w:hAnsi="Arial" w:cs="Arial"/>
        </w:rPr>
        <w:t>zadavatel</w:t>
      </w:r>
      <w:r w:rsidRPr="002274CB">
        <w:rPr>
          <w:rFonts w:ascii="Arial" w:hAnsi="Arial" w:cs="Arial"/>
        </w:rPr>
        <w:t xml:space="preserve"> v prodlení s placením příslušné faktury. Splatnost řádně vystavené nové faktury je 30 dnů od jejího doručení </w:t>
      </w:r>
      <w:r>
        <w:rPr>
          <w:rFonts w:ascii="Arial" w:hAnsi="Arial" w:cs="Arial"/>
        </w:rPr>
        <w:t>zadavateli</w:t>
      </w:r>
      <w:r w:rsidRPr="002274CB">
        <w:rPr>
          <w:rFonts w:ascii="Arial" w:hAnsi="Arial" w:cs="Arial"/>
        </w:rPr>
        <w:t>.</w:t>
      </w:r>
    </w:p>
    <w:p w14:paraId="41D2DA9E" w14:textId="4BF62135" w:rsidR="002274CB" w:rsidRPr="00AC7511" w:rsidRDefault="002274CB" w:rsidP="00AC7511">
      <w:pPr>
        <w:pStyle w:val="Odstavecseseznamem"/>
        <w:numPr>
          <w:ilvl w:val="0"/>
          <w:numId w:val="5"/>
        </w:numPr>
        <w:rPr>
          <w:rFonts w:ascii="Arial" w:hAnsi="Arial" w:cs="Arial"/>
        </w:rPr>
      </w:pPr>
      <w:r w:rsidRPr="002274CB">
        <w:rPr>
          <w:rFonts w:ascii="Arial" w:hAnsi="Arial" w:cs="Arial"/>
        </w:rPr>
        <w:t>Faktura je považována za uhrazenou v den, kdy byla fakturovaná částka odepsána z účtu objednatele.</w:t>
      </w:r>
    </w:p>
    <w:p w14:paraId="75755EB0" w14:textId="4DD68ED0" w:rsidR="0044371F" w:rsidRPr="008C6503" w:rsidRDefault="0044371F" w:rsidP="00C808CF">
      <w:pPr>
        <w:pStyle w:val="Odstavecseseznamem"/>
        <w:numPr>
          <w:ilvl w:val="0"/>
          <w:numId w:val="5"/>
        </w:numPr>
        <w:spacing w:after="120"/>
        <w:jc w:val="both"/>
        <w:rPr>
          <w:rFonts w:ascii="Arial" w:hAnsi="Arial" w:cs="Arial"/>
        </w:rPr>
      </w:pPr>
      <w:r w:rsidRPr="008C6503">
        <w:rPr>
          <w:rFonts w:ascii="Arial" w:hAnsi="Arial" w:cs="Arial"/>
        </w:rPr>
        <w:t xml:space="preserve">V případě pozdní úhrady </w:t>
      </w:r>
      <w:r w:rsidR="00F2315D" w:rsidRPr="008C6503">
        <w:rPr>
          <w:rFonts w:ascii="Arial" w:hAnsi="Arial" w:cs="Arial"/>
        </w:rPr>
        <w:t xml:space="preserve">je </w:t>
      </w:r>
      <w:r w:rsidR="002954FB">
        <w:rPr>
          <w:rFonts w:ascii="Arial" w:hAnsi="Arial" w:cs="Arial"/>
        </w:rPr>
        <w:t>dodavatel</w:t>
      </w:r>
      <w:r w:rsidR="00F2315D" w:rsidRPr="008C6503">
        <w:rPr>
          <w:rFonts w:ascii="Arial" w:hAnsi="Arial" w:cs="Arial"/>
        </w:rPr>
        <w:t xml:space="preserve"> oprávněn požadovat </w:t>
      </w:r>
      <w:r w:rsidR="004422BF" w:rsidRPr="008C6503">
        <w:rPr>
          <w:rFonts w:ascii="Arial" w:hAnsi="Arial" w:cs="Arial"/>
        </w:rPr>
        <w:t xml:space="preserve">po </w:t>
      </w:r>
      <w:r w:rsidR="009C2182">
        <w:rPr>
          <w:rFonts w:ascii="Arial" w:hAnsi="Arial" w:cs="Arial"/>
        </w:rPr>
        <w:t>zadavat</w:t>
      </w:r>
      <w:r w:rsidR="00797248">
        <w:rPr>
          <w:rFonts w:ascii="Arial" w:hAnsi="Arial" w:cs="Arial"/>
        </w:rPr>
        <w:t>el</w:t>
      </w:r>
      <w:r w:rsidR="004422BF" w:rsidRPr="008C6503">
        <w:rPr>
          <w:rFonts w:ascii="Arial" w:hAnsi="Arial" w:cs="Arial"/>
        </w:rPr>
        <w:t xml:space="preserve">i </w:t>
      </w:r>
      <w:r w:rsidRPr="008C6503">
        <w:rPr>
          <w:rFonts w:ascii="Arial" w:hAnsi="Arial" w:cs="Arial"/>
        </w:rPr>
        <w:t>smluvní pokut</w:t>
      </w:r>
      <w:r w:rsidR="00212830" w:rsidRPr="008C6503">
        <w:rPr>
          <w:rFonts w:ascii="Arial" w:hAnsi="Arial" w:cs="Arial"/>
        </w:rPr>
        <w:t>u</w:t>
      </w:r>
      <w:r w:rsidRPr="008C6503">
        <w:rPr>
          <w:rFonts w:ascii="Arial" w:hAnsi="Arial" w:cs="Arial"/>
        </w:rPr>
        <w:t xml:space="preserve"> ve výši 0,0</w:t>
      </w:r>
      <w:r w:rsidR="00575A95" w:rsidRPr="008C6503">
        <w:rPr>
          <w:rFonts w:ascii="Arial" w:hAnsi="Arial" w:cs="Arial"/>
        </w:rPr>
        <w:t>1</w:t>
      </w:r>
      <w:r w:rsidRPr="008C6503">
        <w:rPr>
          <w:rFonts w:ascii="Arial" w:hAnsi="Arial" w:cs="Arial"/>
        </w:rPr>
        <w:t xml:space="preserve"> % </w:t>
      </w:r>
      <w:r w:rsidR="0071031E" w:rsidRPr="008C6503">
        <w:rPr>
          <w:rFonts w:ascii="Arial" w:hAnsi="Arial" w:cs="Arial"/>
        </w:rPr>
        <w:t xml:space="preserve">z fakturované částky </w:t>
      </w:r>
      <w:r w:rsidRPr="008C6503">
        <w:rPr>
          <w:rFonts w:ascii="Arial" w:hAnsi="Arial" w:cs="Arial"/>
        </w:rPr>
        <w:t>za každý den prodlení</w:t>
      </w:r>
      <w:r w:rsidR="00B83252" w:rsidRPr="008C6503">
        <w:rPr>
          <w:rFonts w:ascii="Arial" w:hAnsi="Arial" w:cs="Arial"/>
        </w:rPr>
        <w:t xml:space="preserve">, </w:t>
      </w:r>
      <w:r w:rsidR="00DC08D1" w:rsidRPr="008C6503">
        <w:rPr>
          <w:rFonts w:ascii="Arial" w:hAnsi="Arial" w:cs="Arial"/>
        </w:rPr>
        <w:t xml:space="preserve">stejně jako paušalizovanou náhradu </w:t>
      </w:r>
      <w:r w:rsidR="00B83252" w:rsidRPr="008C6503">
        <w:rPr>
          <w:rFonts w:ascii="Arial" w:hAnsi="Arial" w:cs="Arial"/>
        </w:rPr>
        <w:t xml:space="preserve">případné škody </w:t>
      </w:r>
      <w:r w:rsidR="002954FB">
        <w:rPr>
          <w:rFonts w:ascii="Arial" w:hAnsi="Arial" w:cs="Arial"/>
        </w:rPr>
        <w:t>dodavatele</w:t>
      </w:r>
      <w:r w:rsidRPr="008C6503">
        <w:rPr>
          <w:rFonts w:ascii="Arial" w:hAnsi="Arial" w:cs="Arial"/>
        </w:rPr>
        <w:t>.</w:t>
      </w:r>
    </w:p>
    <w:p w14:paraId="32BE6B2B" w14:textId="77777777" w:rsidR="0044371F" w:rsidRDefault="00FE4F66" w:rsidP="00F83854">
      <w:pPr>
        <w:pStyle w:val="Odstavecseseznamem"/>
        <w:numPr>
          <w:ilvl w:val="0"/>
          <w:numId w:val="5"/>
        </w:numPr>
        <w:spacing w:after="120"/>
        <w:jc w:val="both"/>
        <w:rPr>
          <w:rFonts w:ascii="Arial" w:hAnsi="Arial" w:cs="Arial"/>
        </w:rPr>
      </w:pPr>
      <w:r w:rsidRPr="00D60611">
        <w:rPr>
          <w:rFonts w:ascii="Arial" w:hAnsi="Arial" w:cs="Arial"/>
        </w:rPr>
        <w:t xml:space="preserve">V případě zvýšení rozsahu vykonávané práce z důvodů navýšení potřeb ze strany </w:t>
      </w:r>
      <w:r w:rsidR="009C2182" w:rsidRPr="00D60611">
        <w:rPr>
          <w:rFonts w:ascii="Arial" w:hAnsi="Arial" w:cs="Arial"/>
        </w:rPr>
        <w:t>zadavat</w:t>
      </w:r>
      <w:r w:rsidR="00797248" w:rsidRPr="00D60611">
        <w:rPr>
          <w:rFonts w:ascii="Arial" w:hAnsi="Arial" w:cs="Arial"/>
        </w:rPr>
        <w:t>el</w:t>
      </w:r>
      <w:r w:rsidRPr="00D60611">
        <w:rPr>
          <w:rFonts w:ascii="Arial" w:hAnsi="Arial" w:cs="Arial"/>
        </w:rPr>
        <w:t>e oproti stavu</w:t>
      </w:r>
      <w:r w:rsidR="006656E4" w:rsidRPr="00D60611">
        <w:rPr>
          <w:rFonts w:ascii="Arial" w:hAnsi="Arial" w:cs="Arial"/>
        </w:rPr>
        <w:t xml:space="preserve"> platnému</w:t>
      </w:r>
      <w:r w:rsidRPr="00D60611">
        <w:rPr>
          <w:rFonts w:ascii="Arial" w:hAnsi="Arial" w:cs="Arial"/>
        </w:rPr>
        <w:t xml:space="preserve"> v době uzavření </w:t>
      </w:r>
      <w:r w:rsidR="00DC08D1" w:rsidRPr="00D60611">
        <w:rPr>
          <w:rFonts w:ascii="Arial" w:hAnsi="Arial" w:cs="Arial"/>
        </w:rPr>
        <w:t xml:space="preserve">Smlouvy </w:t>
      </w:r>
      <w:r w:rsidRPr="00D60611">
        <w:rPr>
          <w:rFonts w:ascii="Arial" w:hAnsi="Arial" w:cs="Arial"/>
        </w:rPr>
        <w:t xml:space="preserve">(nová pracoviště, nové technologie, </w:t>
      </w:r>
      <w:r w:rsidR="006656E4" w:rsidRPr="00D60611">
        <w:rPr>
          <w:rFonts w:ascii="Arial" w:hAnsi="Arial" w:cs="Arial"/>
        </w:rPr>
        <w:t xml:space="preserve">nové </w:t>
      </w:r>
      <w:r w:rsidRPr="00D60611">
        <w:rPr>
          <w:rFonts w:ascii="Arial" w:hAnsi="Arial" w:cs="Arial"/>
        </w:rPr>
        <w:t>strojní vybavení</w:t>
      </w:r>
      <w:r w:rsidR="006656E4" w:rsidRPr="00D60611">
        <w:rPr>
          <w:rFonts w:ascii="Arial" w:hAnsi="Arial" w:cs="Arial"/>
        </w:rPr>
        <w:t xml:space="preserve"> a manipulační technika</w:t>
      </w:r>
      <w:r w:rsidRPr="00D60611">
        <w:rPr>
          <w:rFonts w:ascii="Arial" w:hAnsi="Arial" w:cs="Arial"/>
        </w:rPr>
        <w:t>, zvýšení počtu zaměstnanců</w:t>
      </w:r>
      <w:r w:rsidR="0032574E" w:rsidRPr="00D60611">
        <w:rPr>
          <w:rFonts w:ascii="Arial" w:hAnsi="Arial" w:cs="Arial"/>
        </w:rPr>
        <w:t xml:space="preserve"> </w:t>
      </w:r>
      <w:r w:rsidR="0032574E" w:rsidRPr="00D60611">
        <w:rPr>
          <w:rFonts w:ascii="Arial" w:hAnsi="Arial" w:cs="Arial"/>
        </w:rPr>
        <w:lastRenderedPageBreak/>
        <w:t>o více jak 10 %</w:t>
      </w:r>
      <w:r w:rsidRPr="00D60611">
        <w:rPr>
          <w:rFonts w:ascii="Arial" w:hAnsi="Arial" w:cs="Arial"/>
        </w:rPr>
        <w:t>, aj.) bude cena a rozsah služeb upraven</w:t>
      </w:r>
      <w:r w:rsidR="0032574E" w:rsidRPr="00D60611">
        <w:rPr>
          <w:rFonts w:ascii="Arial" w:hAnsi="Arial" w:cs="Arial"/>
        </w:rPr>
        <w:t>a</w:t>
      </w:r>
      <w:r w:rsidRPr="00D60611">
        <w:rPr>
          <w:rFonts w:ascii="Arial" w:hAnsi="Arial" w:cs="Arial"/>
        </w:rPr>
        <w:t xml:space="preserve"> dohodou mezi oběma stranami formou písemného dodatku této Smlouvy.</w:t>
      </w:r>
    </w:p>
    <w:p w14:paraId="643D618F" w14:textId="56CB9189" w:rsidR="004977D2" w:rsidRPr="00D60611" w:rsidRDefault="004977D2" w:rsidP="00F83854">
      <w:pPr>
        <w:pStyle w:val="Odstavecseseznamem"/>
        <w:numPr>
          <w:ilvl w:val="0"/>
          <w:numId w:val="5"/>
        </w:numPr>
        <w:spacing w:after="120"/>
        <w:jc w:val="both"/>
        <w:rPr>
          <w:rFonts w:ascii="Arial" w:hAnsi="Arial" w:cs="Arial"/>
        </w:rPr>
      </w:pPr>
      <w:r>
        <w:rPr>
          <w:rFonts w:ascii="Arial" w:hAnsi="Arial" w:cs="Arial"/>
        </w:rPr>
        <w:t>Inflační doložka</w:t>
      </w:r>
      <w:r w:rsidR="002625EA">
        <w:rPr>
          <w:rFonts w:ascii="Arial" w:hAnsi="Arial" w:cs="Arial"/>
        </w:rPr>
        <w:t xml:space="preserve">: inflace </w:t>
      </w:r>
      <w:r>
        <w:rPr>
          <w:rFonts w:ascii="Arial" w:hAnsi="Arial" w:cs="Arial"/>
        </w:rPr>
        <w:t xml:space="preserve">smí být </w:t>
      </w:r>
      <w:r w:rsidR="002625EA">
        <w:rPr>
          <w:rFonts w:ascii="Arial" w:hAnsi="Arial" w:cs="Arial"/>
        </w:rPr>
        <w:t xml:space="preserve">do ceny služby promítnuta pouze ve výši </w:t>
      </w:r>
      <w:r w:rsidR="0023586D">
        <w:rPr>
          <w:rFonts w:ascii="Arial" w:hAnsi="Arial" w:cs="Arial"/>
        </w:rPr>
        <w:t>stanovené</w:t>
      </w:r>
      <w:r w:rsidR="002625EA">
        <w:rPr>
          <w:rFonts w:ascii="Arial" w:hAnsi="Arial" w:cs="Arial"/>
        </w:rPr>
        <w:t xml:space="preserve"> …</w:t>
      </w:r>
      <w:r w:rsidR="0023586D">
        <w:rPr>
          <w:rFonts w:ascii="Arial" w:hAnsi="Arial" w:cs="Arial"/>
        </w:rPr>
        <w:t xml:space="preserve">, </w:t>
      </w:r>
      <w:r w:rsidR="002625EA">
        <w:rPr>
          <w:rFonts w:ascii="Arial" w:hAnsi="Arial" w:cs="Arial"/>
        </w:rPr>
        <w:t xml:space="preserve">a </w:t>
      </w:r>
      <w:r w:rsidR="0023586D">
        <w:rPr>
          <w:rFonts w:ascii="Arial" w:hAnsi="Arial" w:cs="Arial"/>
        </w:rPr>
        <w:t xml:space="preserve">to </w:t>
      </w:r>
      <w:r>
        <w:rPr>
          <w:rFonts w:ascii="Arial" w:hAnsi="Arial" w:cs="Arial"/>
        </w:rPr>
        <w:t xml:space="preserve">nejdříve po ukončení 36. </w:t>
      </w:r>
      <w:r w:rsidR="002625EA">
        <w:rPr>
          <w:rFonts w:ascii="Arial" w:hAnsi="Arial" w:cs="Arial"/>
        </w:rPr>
        <w:t>měsíce</w:t>
      </w:r>
      <w:r>
        <w:rPr>
          <w:rFonts w:ascii="Arial" w:hAnsi="Arial" w:cs="Arial"/>
        </w:rPr>
        <w:t xml:space="preserve"> poskytování služeb. </w:t>
      </w:r>
    </w:p>
    <w:p w14:paraId="37539B33" w14:textId="77777777" w:rsidR="009B7218" w:rsidRPr="008C6503" w:rsidRDefault="00B909A0" w:rsidP="00D964FB">
      <w:pPr>
        <w:spacing w:after="0"/>
        <w:jc w:val="center"/>
        <w:rPr>
          <w:rFonts w:ascii="Arial" w:hAnsi="Arial" w:cs="Arial"/>
        </w:rPr>
      </w:pPr>
      <w:r w:rsidRPr="008C6503">
        <w:rPr>
          <w:rFonts w:ascii="Arial" w:hAnsi="Arial" w:cs="Arial"/>
        </w:rPr>
        <w:t xml:space="preserve">ČL. </w:t>
      </w:r>
      <w:r w:rsidR="009B7218" w:rsidRPr="008C6503">
        <w:rPr>
          <w:rFonts w:ascii="Arial" w:hAnsi="Arial" w:cs="Arial"/>
        </w:rPr>
        <w:t>IV</w:t>
      </w:r>
    </w:p>
    <w:p w14:paraId="1D75C175" w14:textId="77777777" w:rsidR="00B909A0" w:rsidRPr="008C6503" w:rsidRDefault="00B909A0" w:rsidP="00D964FB">
      <w:pPr>
        <w:spacing w:after="120"/>
        <w:jc w:val="center"/>
        <w:rPr>
          <w:rFonts w:ascii="Arial" w:hAnsi="Arial" w:cs="Arial"/>
        </w:rPr>
      </w:pPr>
      <w:r w:rsidRPr="008C6503">
        <w:rPr>
          <w:rFonts w:ascii="Arial" w:hAnsi="Arial" w:cs="Arial"/>
        </w:rPr>
        <w:t>SOUČINNOST</w:t>
      </w:r>
    </w:p>
    <w:p w14:paraId="498B5562" w14:textId="0C9321B8" w:rsidR="00B909A0" w:rsidRPr="008C6503" w:rsidRDefault="009C2182" w:rsidP="00C808CF">
      <w:pPr>
        <w:pStyle w:val="Odstavecseseznamem"/>
        <w:numPr>
          <w:ilvl w:val="0"/>
          <w:numId w:val="6"/>
        </w:numPr>
        <w:spacing w:after="120"/>
        <w:jc w:val="both"/>
        <w:rPr>
          <w:rFonts w:ascii="Arial" w:hAnsi="Arial" w:cs="Arial"/>
        </w:rPr>
      </w:pPr>
      <w:r>
        <w:rPr>
          <w:rFonts w:ascii="Arial" w:hAnsi="Arial" w:cs="Arial"/>
        </w:rPr>
        <w:t>Zadavat</w:t>
      </w:r>
      <w:r w:rsidR="00797248">
        <w:rPr>
          <w:rFonts w:ascii="Arial" w:hAnsi="Arial" w:cs="Arial"/>
        </w:rPr>
        <w:t>el</w:t>
      </w:r>
      <w:r w:rsidR="00B909A0" w:rsidRPr="008C6503">
        <w:rPr>
          <w:rFonts w:ascii="Arial" w:hAnsi="Arial" w:cs="Arial"/>
        </w:rPr>
        <w:t xml:space="preserve"> je povinen </w:t>
      </w:r>
      <w:r w:rsidR="00797248">
        <w:rPr>
          <w:rFonts w:ascii="Arial" w:hAnsi="Arial" w:cs="Arial"/>
        </w:rPr>
        <w:t>poskytovat</w:t>
      </w:r>
      <w:r w:rsidR="00B909A0" w:rsidRPr="008C6503">
        <w:rPr>
          <w:rFonts w:ascii="Arial" w:hAnsi="Arial" w:cs="Arial"/>
        </w:rPr>
        <w:t xml:space="preserve"> </w:t>
      </w:r>
      <w:r w:rsidR="002954FB">
        <w:rPr>
          <w:rFonts w:ascii="Arial" w:hAnsi="Arial" w:cs="Arial"/>
        </w:rPr>
        <w:t>dodavateli</w:t>
      </w:r>
      <w:r w:rsidR="00B909A0" w:rsidRPr="008C6503">
        <w:rPr>
          <w:rFonts w:ascii="Arial" w:hAnsi="Arial" w:cs="Arial"/>
        </w:rPr>
        <w:t xml:space="preserve"> potřebnou </w:t>
      </w:r>
      <w:r w:rsidR="005B667F" w:rsidRPr="008C6503">
        <w:rPr>
          <w:rFonts w:ascii="Arial" w:hAnsi="Arial" w:cs="Arial"/>
        </w:rPr>
        <w:t xml:space="preserve">součinnost </w:t>
      </w:r>
      <w:r w:rsidR="00B909A0" w:rsidRPr="008C6503">
        <w:rPr>
          <w:rFonts w:ascii="Arial" w:hAnsi="Arial" w:cs="Arial"/>
        </w:rPr>
        <w:t>a</w:t>
      </w:r>
      <w:r w:rsidR="00797248">
        <w:rPr>
          <w:rFonts w:ascii="Arial" w:hAnsi="Arial" w:cs="Arial"/>
        </w:rPr>
        <w:t xml:space="preserve"> předávat mu</w:t>
      </w:r>
      <w:r w:rsidR="00B909A0" w:rsidRPr="008C6503">
        <w:rPr>
          <w:rFonts w:ascii="Arial" w:hAnsi="Arial" w:cs="Arial"/>
        </w:rPr>
        <w:t xml:space="preserve"> inform</w:t>
      </w:r>
      <w:r w:rsidR="005B667F" w:rsidRPr="008C6503">
        <w:rPr>
          <w:rFonts w:ascii="Arial" w:hAnsi="Arial" w:cs="Arial"/>
        </w:rPr>
        <w:t xml:space="preserve">ace </w:t>
      </w:r>
      <w:r w:rsidR="00B909A0" w:rsidRPr="008C6503">
        <w:rPr>
          <w:rFonts w:ascii="Arial" w:hAnsi="Arial" w:cs="Arial"/>
        </w:rPr>
        <w:t>související s výkonem činnost</w:t>
      </w:r>
      <w:r w:rsidR="005B667F" w:rsidRPr="008C6503">
        <w:rPr>
          <w:rFonts w:ascii="Arial" w:hAnsi="Arial" w:cs="Arial"/>
        </w:rPr>
        <w:t>i a</w:t>
      </w:r>
      <w:r w:rsidR="00B909A0" w:rsidRPr="008C6503">
        <w:rPr>
          <w:rFonts w:ascii="Arial" w:hAnsi="Arial" w:cs="Arial"/>
        </w:rPr>
        <w:t xml:space="preserve"> </w:t>
      </w:r>
      <w:r w:rsidR="005B667F" w:rsidRPr="008C6503">
        <w:rPr>
          <w:rFonts w:ascii="Arial" w:hAnsi="Arial" w:cs="Arial"/>
        </w:rPr>
        <w:t>u</w:t>
      </w:r>
      <w:r w:rsidR="00B909A0" w:rsidRPr="008C6503">
        <w:rPr>
          <w:rFonts w:ascii="Arial" w:hAnsi="Arial" w:cs="Arial"/>
        </w:rPr>
        <w:t>možn</w:t>
      </w:r>
      <w:r w:rsidR="005B667F" w:rsidRPr="008C6503">
        <w:rPr>
          <w:rFonts w:ascii="Arial" w:hAnsi="Arial" w:cs="Arial"/>
        </w:rPr>
        <w:t xml:space="preserve">it </w:t>
      </w:r>
      <w:r w:rsidR="00B909A0" w:rsidRPr="008C6503">
        <w:rPr>
          <w:rFonts w:ascii="Arial" w:hAnsi="Arial" w:cs="Arial"/>
        </w:rPr>
        <w:t xml:space="preserve">mu vstup </w:t>
      </w:r>
      <w:r w:rsidR="005B667F" w:rsidRPr="008C6503">
        <w:rPr>
          <w:rFonts w:ascii="Arial" w:hAnsi="Arial" w:cs="Arial"/>
        </w:rPr>
        <w:t xml:space="preserve">na pracoviště </w:t>
      </w:r>
      <w:r w:rsidR="001D25BF">
        <w:rPr>
          <w:rFonts w:ascii="Arial" w:hAnsi="Arial" w:cs="Arial"/>
        </w:rPr>
        <w:t>z</w:t>
      </w:r>
      <w:r>
        <w:rPr>
          <w:rFonts w:ascii="Arial" w:hAnsi="Arial" w:cs="Arial"/>
        </w:rPr>
        <w:t>adavat</w:t>
      </w:r>
      <w:r w:rsidR="00797248">
        <w:rPr>
          <w:rFonts w:ascii="Arial" w:hAnsi="Arial" w:cs="Arial"/>
        </w:rPr>
        <w:t>el</w:t>
      </w:r>
      <w:r w:rsidR="005B667F" w:rsidRPr="008C6503">
        <w:rPr>
          <w:rFonts w:ascii="Arial" w:hAnsi="Arial" w:cs="Arial"/>
        </w:rPr>
        <w:t>e</w:t>
      </w:r>
      <w:r w:rsidR="00B909A0" w:rsidRPr="008C6503">
        <w:rPr>
          <w:rFonts w:ascii="Arial" w:hAnsi="Arial" w:cs="Arial"/>
        </w:rPr>
        <w:t xml:space="preserve"> a přístup k dokumentaci a materiálům potřebným k zajištění předmětu </w:t>
      </w:r>
      <w:r w:rsidR="005B667F" w:rsidRPr="008C6503">
        <w:rPr>
          <w:rFonts w:ascii="Arial" w:hAnsi="Arial" w:cs="Arial"/>
        </w:rPr>
        <w:t>S</w:t>
      </w:r>
      <w:r w:rsidR="00B909A0" w:rsidRPr="008C6503">
        <w:rPr>
          <w:rFonts w:ascii="Arial" w:hAnsi="Arial" w:cs="Arial"/>
        </w:rPr>
        <w:t>mlouvy.</w:t>
      </w:r>
    </w:p>
    <w:p w14:paraId="01576D11" w14:textId="19FD770F" w:rsidR="00797248" w:rsidRPr="008C6503" w:rsidRDefault="009C2182" w:rsidP="00797248">
      <w:pPr>
        <w:pStyle w:val="Odstavecseseznamem"/>
        <w:numPr>
          <w:ilvl w:val="0"/>
          <w:numId w:val="6"/>
        </w:numPr>
        <w:spacing w:after="120"/>
        <w:jc w:val="both"/>
        <w:rPr>
          <w:rFonts w:ascii="Arial" w:hAnsi="Arial" w:cs="Arial"/>
        </w:rPr>
      </w:pPr>
      <w:r>
        <w:rPr>
          <w:rFonts w:ascii="Arial" w:hAnsi="Arial" w:cs="Arial"/>
        </w:rPr>
        <w:t>Zadavat</w:t>
      </w:r>
      <w:r w:rsidR="00797248">
        <w:rPr>
          <w:rFonts w:ascii="Arial" w:hAnsi="Arial" w:cs="Arial"/>
        </w:rPr>
        <w:t>el</w:t>
      </w:r>
      <w:r w:rsidR="00797248" w:rsidRPr="008C6503">
        <w:rPr>
          <w:rFonts w:ascii="Arial" w:hAnsi="Arial" w:cs="Arial"/>
        </w:rPr>
        <w:t xml:space="preserve"> předá </w:t>
      </w:r>
      <w:r w:rsidR="002954FB">
        <w:rPr>
          <w:rFonts w:ascii="Arial" w:hAnsi="Arial" w:cs="Arial"/>
        </w:rPr>
        <w:t>dodavateli</w:t>
      </w:r>
      <w:r w:rsidR="00797248" w:rsidRPr="008C6503">
        <w:rPr>
          <w:rFonts w:ascii="Arial" w:hAnsi="Arial" w:cs="Arial"/>
        </w:rPr>
        <w:t xml:space="preserve"> při podpisu smlouvy přehled systematizovaných míst, kategorizace prací, seznam provozoven a </w:t>
      </w:r>
      <w:r w:rsidR="001D25BF">
        <w:rPr>
          <w:rFonts w:ascii="Arial" w:hAnsi="Arial" w:cs="Arial"/>
        </w:rPr>
        <w:t xml:space="preserve">veškerou </w:t>
      </w:r>
      <w:r w:rsidR="00797248" w:rsidRPr="008C6503">
        <w:rPr>
          <w:rFonts w:ascii="Arial" w:hAnsi="Arial" w:cs="Arial"/>
        </w:rPr>
        <w:t>platn</w:t>
      </w:r>
      <w:r w:rsidR="00797248">
        <w:rPr>
          <w:rFonts w:ascii="Arial" w:hAnsi="Arial" w:cs="Arial"/>
        </w:rPr>
        <w:t>ou</w:t>
      </w:r>
      <w:r w:rsidR="00797248" w:rsidRPr="008C6503">
        <w:rPr>
          <w:rFonts w:ascii="Arial" w:hAnsi="Arial" w:cs="Arial"/>
        </w:rPr>
        <w:t xml:space="preserve"> vnitřní řídící dokumentac</w:t>
      </w:r>
      <w:r w:rsidR="00797248">
        <w:rPr>
          <w:rFonts w:ascii="Arial" w:hAnsi="Arial" w:cs="Arial"/>
        </w:rPr>
        <w:t>i</w:t>
      </w:r>
      <w:r w:rsidR="00797248" w:rsidRPr="008C6503">
        <w:rPr>
          <w:rFonts w:ascii="Arial" w:hAnsi="Arial" w:cs="Arial"/>
        </w:rPr>
        <w:t xml:space="preserve"> BOZP a PO.</w:t>
      </w:r>
      <w:r w:rsidR="00797248">
        <w:rPr>
          <w:rFonts w:ascii="Arial" w:hAnsi="Arial" w:cs="Arial"/>
        </w:rPr>
        <w:t xml:space="preserve"> </w:t>
      </w:r>
    </w:p>
    <w:p w14:paraId="11FFDE33" w14:textId="7109D992" w:rsidR="00797248" w:rsidRPr="008C6503" w:rsidRDefault="009C2182" w:rsidP="00797248">
      <w:pPr>
        <w:pStyle w:val="Odstavecseseznamem"/>
        <w:numPr>
          <w:ilvl w:val="0"/>
          <w:numId w:val="6"/>
        </w:numPr>
        <w:spacing w:after="120"/>
        <w:jc w:val="both"/>
        <w:rPr>
          <w:rFonts w:ascii="Arial" w:hAnsi="Arial" w:cs="Arial"/>
        </w:rPr>
      </w:pPr>
      <w:r>
        <w:rPr>
          <w:rFonts w:ascii="Arial" w:hAnsi="Arial" w:cs="Arial"/>
        </w:rPr>
        <w:t>Zadavat</w:t>
      </w:r>
      <w:r w:rsidR="00797248">
        <w:rPr>
          <w:rFonts w:ascii="Arial" w:hAnsi="Arial" w:cs="Arial"/>
        </w:rPr>
        <w:t>el</w:t>
      </w:r>
      <w:r w:rsidR="00797248" w:rsidRPr="008C6503">
        <w:rPr>
          <w:rFonts w:ascii="Arial" w:hAnsi="Arial" w:cs="Arial"/>
        </w:rPr>
        <w:t xml:space="preserve"> pro styk s </w:t>
      </w:r>
      <w:r w:rsidR="002954FB">
        <w:rPr>
          <w:rFonts w:ascii="Arial" w:hAnsi="Arial" w:cs="Arial"/>
        </w:rPr>
        <w:t>dodavatelem</w:t>
      </w:r>
      <w:r w:rsidR="00797248" w:rsidRPr="008C6503">
        <w:rPr>
          <w:rFonts w:ascii="Arial" w:hAnsi="Arial" w:cs="Arial"/>
        </w:rPr>
        <w:t xml:space="preserve"> ustanovuje pověřeného zástupce, kterým je </w:t>
      </w:r>
      <w:r w:rsidR="004F1B8C">
        <w:rPr>
          <w:rFonts w:ascii="Arial" w:hAnsi="Arial" w:cs="Arial"/>
        </w:rPr>
        <w:t xml:space="preserve">za MÚ </w:t>
      </w:r>
      <w:r w:rsidR="00797248" w:rsidRPr="008C6503">
        <w:rPr>
          <w:rFonts w:ascii="Arial" w:hAnsi="Arial" w:cs="Arial"/>
        </w:rPr>
        <w:t>vedoucí OOKŘ</w:t>
      </w:r>
      <w:r w:rsidR="004F1B8C">
        <w:rPr>
          <w:rFonts w:ascii="Arial" w:hAnsi="Arial" w:cs="Arial"/>
        </w:rPr>
        <w:t xml:space="preserve"> a za MP ředitel MP</w:t>
      </w:r>
      <w:r w:rsidR="00797248" w:rsidRPr="008C6503">
        <w:rPr>
          <w:rFonts w:ascii="Arial" w:hAnsi="Arial" w:cs="Arial"/>
        </w:rPr>
        <w:t xml:space="preserve">. </w:t>
      </w:r>
    </w:p>
    <w:p w14:paraId="1FFC06C6" w14:textId="0BC3345C" w:rsidR="00D72762" w:rsidRPr="008C6503" w:rsidRDefault="002954FB" w:rsidP="00E93BB4">
      <w:pPr>
        <w:pStyle w:val="Odstavecseseznamem"/>
        <w:numPr>
          <w:ilvl w:val="0"/>
          <w:numId w:val="6"/>
        </w:numPr>
        <w:spacing w:after="120"/>
        <w:jc w:val="both"/>
        <w:rPr>
          <w:rFonts w:ascii="Arial" w:hAnsi="Arial" w:cs="Arial"/>
        </w:rPr>
      </w:pPr>
      <w:r>
        <w:rPr>
          <w:rFonts w:ascii="Arial" w:hAnsi="Arial" w:cs="Arial"/>
        </w:rPr>
        <w:t>Dodavatel</w:t>
      </w:r>
      <w:r w:rsidR="007224D8" w:rsidRPr="008C6503">
        <w:rPr>
          <w:rFonts w:ascii="Arial" w:hAnsi="Arial" w:cs="Arial"/>
        </w:rPr>
        <w:t xml:space="preserve"> je povinen</w:t>
      </w:r>
      <w:r w:rsidR="0032574E" w:rsidRPr="008C6503">
        <w:rPr>
          <w:rFonts w:ascii="Arial" w:hAnsi="Arial" w:cs="Arial"/>
        </w:rPr>
        <w:t xml:space="preserve"> </w:t>
      </w:r>
      <w:r w:rsidR="001D25BF">
        <w:rPr>
          <w:rFonts w:ascii="Arial" w:hAnsi="Arial" w:cs="Arial"/>
        </w:rPr>
        <w:t>zadavatel</w:t>
      </w:r>
      <w:r w:rsidR="001D25BF" w:rsidRPr="008C6503">
        <w:rPr>
          <w:rFonts w:ascii="Arial" w:hAnsi="Arial" w:cs="Arial"/>
        </w:rPr>
        <w:t xml:space="preserve">e </w:t>
      </w:r>
      <w:r w:rsidR="00C067B9" w:rsidRPr="008C6503">
        <w:rPr>
          <w:rFonts w:ascii="Arial" w:hAnsi="Arial" w:cs="Arial"/>
        </w:rPr>
        <w:t xml:space="preserve">na zjištěné závady a nedostatky </w:t>
      </w:r>
      <w:r w:rsidR="00B2458E">
        <w:rPr>
          <w:rFonts w:ascii="Arial" w:hAnsi="Arial" w:cs="Arial"/>
        </w:rPr>
        <w:t xml:space="preserve">prokazatelně </w:t>
      </w:r>
      <w:r w:rsidR="00C067B9" w:rsidRPr="008C6503">
        <w:rPr>
          <w:rFonts w:ascii="Arial" w:hAnsi="Arial" w:cs="Arial"/>
        </w:rPr>
        <w:t xml:space="preserve">upozornit </w:t>
      </w:r>
      <w:r w:rsidR="0032574E" w:rsidRPr="008C6503">
        <w:rPr>
          <w:rFonts w:ascii="Arial" w:hAnsi="Arial" w:cs="Arial"/>
        </w:rPr>
        <w:t xml:space="preserve">a </w:t>
      </w:r>
      <w:r w:rsidR="001D25BF" w:rsidRPr="008C6503">
        <w:rPr>
          <w:rFonts w:ascii="Arial" w:hAnsi="Arial" w:cs="Arial"/>
        </w:rPr>
        <w:t xml:space="preserve">projednat </w:t>
      </w:r>
      <w:r w:rsidR="00063A33" w:rsidRPr="008C6503">
        <w:rPr>
          <w:rFonts w:ascii="Arial" w:hAnsi="Arial" w:cs="Arial"/>
        </w:rPr>
        <w:t xml:space="preserve">s </w:t>
      </w:r>
      <w:r w:rsidR="007224D8" w:rsidRPr="008C6503">
        <w:rPr>
          <w:rFonts w:ascii="Arial" w:hAnsi="Arial" w:cs="Arial"/>
        </w:rPr>
        <w:t xml:space="preserve">pověřeným zástupcem </w:t>
      </w:r>
      <w:r w:rsidR="00C067B9" w:rsidRPr="008C6503">
        <w:rPr>
          <w:rFonts w:ascii="Arial" w:hAnsi="Arial" w:cs="Arial"/>
        </w:rPr>
        <w:t xml:space="preserve">navrhovaná </w:t>
      </w:r>
      <w:r w:rsidR="007224D8" w:rsidRPr="008C6503">
        <w:rPr>
          <w:rFonts w:ascii="Arial" w:hAnsi="Arial" w:cs="Arial"/>
        </w:rPr>
        <w:t>opatření k jejich náp</w:t>
      </w:r>
      <w:r w:rsidR="006359F9" w:rsidRPr="008C6503">
        <w:rPr>
          <w:rFonts w:ascii="Arial" w:hAnsi="Arial" w:cs="Arial"/>
        </w:rPr>
        <w:t xml:space="preserve">ravě. </w:t>
      </w:r>
    </w:p>
    <w:p w14:paraId="229C9A68" w14:textId="77777777" w:rsidR="00E6144B" w:rsidRPr="008C6503" w:rsidRDefault="00E6144B" w:rsidP="00D964FB">
      <w:pPr>
        <w:spacing w:after="0"/>
        <w:jc w:val="center"/>
        <w:rPr>
          <w:rFonts w:ascii="Arial" w:hAnsi="Arial" w:cs="Arial"/>
        </w:rPr>
      </w:pPr>
      <w:r w:rsidRPr="008C6503">
        <w:rPr>
          <w:rFonts w:ascii="Arial" w:hAnsi="Arial" w:cs="Arial"/>
        </w:rPr>
        <w:t>ČL. V</w:t>
      </w:r>
    </w:p>
    <w:p w14:paraId="6CDC5A03" w14:textId="77777777" w:rsidR="00E6144B" w:rsidRPr="008C6503" w:rsidRDefault="00E6144B" w:rsidP="00D964FB">
      <w:pPr>
        <w:spacing w:after="120"/>
        <w:jc w:val="center"/>
        <w:rPr>
          <w:rFonts w:ascii="Arial" w:hAnsi="Arial" w:cs="Arial"/>
        </w:rPr>
      </w:pPr>
      <w:r w:rsidRPr="008C6503">
        <w:rPr>
          <w:rFonts w:ascii="Arial" w:hAnsi="Arial" w:cs="Arial"/>
        </w:rPr>
        <w:t>ZÁSADY OCHRANY OSOBNÍCH ÚDAJŮ</w:t>
      </w:r>
    </w:p>
    <w:p w14:paraId="5C761F8F" w14:textId="7753389C"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Pr>
          <w:rFonts w:ascii="Arial" w:hAnsi="Arial" w:cs="Arial"/>
        </w:rPr>
        <w:t>Dodavatel</w:t>
      </w:r>
      <w:r w:rsidR="00C51267" w:rsidRPr="008C6503">
        <w:rPr>
          <w:rFonts w:ascii="Arial" w:hAnsi="Arial" w:cs="Arial"/>
          <w:sz w:val="22"/>
          <w:szCs w:val="22"/>
          <w:u w:color="000000"/>
        </w:rPr>
        <w:t xml:space="preserve"> je povinen se seznámit s právními předpisy vztahující se na ochranu </w:t>
      </w:r>
      <w:r w:rsidR="00C51267" w:rsidRPr="00373B80">
        <w:rPr>
          <w:rFonts w:ascii="Arial" w:hAnsi="Arial" w:cs="Arial"/>
          <w:sz w:val="22"/>
          <w:szCs w:val="22"/>
          <w:u w:color="000000"/>
        </w:rPr>
        <w:t>osobních údajů, zejména s nařízením Evropského parlamentu a Rady (EU) 2016/679 o ochraně fyzických osob v souvislosti se zpracováním osobních údajů a o volném pohybu těchto údajů (dále jen: „</w:t>
      </w:r>
      <w:r w:rsidR="00C51267" w:rsidRPr="00373B80">
        <w:rPr>
          <w:rFonts w:ascii="Arial" w:hAnsi="Arial" w:cs="Arial"/>
          <w:bCs/>
          <w:sz w:val="22"/>
          <w:szCs w:val="22"/>
          <w:u w:color="000000"/>
        </w:rPr>
        <w:t>GDPR</w:t>
      </w:r>
      <w:r w:rsidR="00C51267" w:rsidRPr="00373B80">
        <w:rPr>
          <w:rFonts w:ascii="Arial" w:hAnsi="Arial" w:cs="Arial"/>
          <w:sz w:val="22"/>
          <w:szCs w:val="22"/>
          <w:u w:color="000000"/>
        </w:rPr>
        <w:t>”) a zák</w:t>
      </w:r>
      <w:r w:rsidR="00373B80" w:rsidRPr="00373B80">
        <w:rPr>
          <w:rFonts w:ascii="Arial" w:hAnsi="Arial" w:cs="Arial"/>
          <w:sz w:val="22"/>
          <w:szCs w:val="22"/>
          <w:u w:color="000000"/>
        </w:rPr>
        <w:t>.</w:t>
      </w:r>
      <w:r w:rsidR="00C51267" w:rsidRPr="00373B80">
        <w:rPr>
          <w:rFonts w:ascii="Arial" w:hAnsi="Arial" w:cs="Arial"/>
          <w:sz w:val="22"/>
          <w:szCs w:val="22"/>
          <w:u w:color="000000"/>
        </w:rPr>
        <w:t xml:space="preserve"> </w:t>
      </w:r>
      <w:r w:rsidR="00373B80" w:rsidRPr="00373B80">
        <w:rPr>
          <w:rFonts w:ascii="Arial" w:hAnsi="Arial" w:cs="Arial"/>
          <w:sz w:val="22"/>
          <w:szCs w:val="22"/>
          <w:u w:color="000000"/>
        </w:rPr>
        <w:t>110</w:t>
      </w:r>
      <w:r w:rsidR="00C51267" w:rsidRPr="00373B80">
        <w:rPr>
          <w:rFonts w:ascii="Arial" w:hAnsi="Arial" w:cs="Arial"/>
          <w:sz w:val="22"/>
          <w:szCs w:val="22"/>
          <w:u w:color="000000"/>
        </w:rPr>
        <w:t>/20</w:t>
      </w:r>
      <w:r w:rsidR="00373B80" w:rsidRPr="00373B80">
        <w:rPr>
          <w:rFonts w:ascii="Arial" w:hAnsi="Arial" w:cs="Arial"/>
          <w:sz w:val="22"/>
          <w:szCs w:val="22"/>
          <w:u w:color="000000"/>
        </w:rPr>
        <w:t>19</w:t>
      </w:r>
      <w:r w:rsidR="00C51267" w:rsidRPr="00373B80">
        <w:rPr>
          <w:rFonts w:ascii="Arial" w:hAnsi="Arial" w:cs="Arial"/>
          <w:sz w:val="22"/>
          <w:szCs w:val="22"/>
          <w:u w:color="000000"/>
        </w:rPr>
        <w:t xml:space="preserve"> Sb. </w:t>
      </w:r>
      <w:r w:rsidR="00373B80" w:rsidRPr="00373B80">
        <w:rPr>
          <w:rFonts w:ascii="Arial" w:hAnsi="Arial" w:cs="Arial"/>
          <w:sz w:val="22"/>
          <w:szCs w:val="22"/>
          <w:u w:color="000000"/>
        </w:rPr>
        <w:t>o zpracování osobních údajů</w:t>
      </w:r>
      <w:r w:rsidR="00C51267" w:rsidRPr="00373B80">
        <w:rPr>
          <w:rFonts w:ascii="Arial" w:hAnsi="Arial" w:cs="Arial"/>
          <w:sz w:val="22"/>
          <w:szCs w:val="22"/>
          <w:u w:color="000000"/>
        </w:rPr>
        <w:t xml:space="preserve"> (dále jen “Zákon”) a </w:t>
      </w:r>
      <w:r w:rsidR="00E6144B" w:rsidRPr="00373B80">
        <w:rPr>
          <w:rFonts w:ascii="Arial" w:hAnsi="Arial" w:cs="Arial"/>
          <w:sz w:val="22"/>
          <w:szCs w:val="22"/>
          <w:u w:color="000000"/>
        </w:rPr>
        <w:t>dodržovat</w:t>
      </w:r>
      <w:r w:rsidR="00E6144B" w:rsidRPr="008C6503">
        <w:rPr>
          <w:rFonts w:ascii="Arial" w:hAnsi="Arial" w:cs="Arial"/>
          <w:sz w:val="22"/>
          <w:szCs w:val="22"/>
          <w:u w:color="000000"/>
        </w:rPr>
        <w:t xml:space="preserve"> zásady ochrany osobních údajů, které mu byly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em svěřeny či zpřístupněny za účelem provedení služeb</w:t>
      </w:r>
      <w:r w:rsidR="00C51267" w:rsidRPr="008C6503">
        <w:rPr>
          <w:rFonts w:ascii="Arial" w:hAnsi="Arial" w:cs="Arial"/>
          <w:sz w:val="22"/>
          <w:szCs w:val="22"/>
          <w:u w:color="000000"/>
        </w:rPr>
        <w:t xml:space="preserve"> a </w:t>
      </w:r>
      <w:r w:rsidR="00C51267" w:rsidRPr="008C6503">
        <w:rPr>
          <w:rFonts w:ascii="Arial" w:hAnsi="Arial" w:cs="Arial"/>
          <w:sz w:val="22"/>
          <w:szCs w:val="22"/>
        </w:rPr>
        <w:t xml:space="preserve">zachovávat mlčenlivost o všech skutečnostech, o kterých se v průběhu činnosti dozvěděl. </w:t>
      </w:r>
    </w:p>
    <w:p w14:paraId="3AA599ED" w14:textId="77777777" w:rsidR="00E6144B" w:rsidRPr="008C6503" w:rsidRDefault="00E6144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sidRPr="008C6503">
        <w:rPr>
          <w:rFonts w:ascii="Arial" w:hAnsi="Arial" w:cs="Arial"/>
          <w:sz w:val="22"/>
          <w:szCs w:val="22"/>
          <w:u w:color="000000"/>
        </w:rPr>
        <w:t>Osobními údaji se rozumí veškeré informace o identifikované nebo identifikovatelné fyzické osobě; identifikovatelnou fyzickou osobou je fyzická osoba, kterou lze přímo či nepřímo identifikovat, zejména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7E0EDEED" w14:textId="6827D2F6"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Pr>
          <w:rFonts w:ascii="Arial" w:hAnsi="Arial" w:cs="Arial"/>
        </w:rPr>
        <w:t>Dodavatel</w:t>
      </w:r>
      <w:r w:rsidR="00E6144B" w:rsidRPr="008C6503">
        <w:rPr>
          <w:rFonts w:ascii="Arial" w:hAnsi="Arial" w:cs="Arial"/>
          <w:sz w:val="22"/>
          <w:szCs w:val="22"/>
          <w:u w:color="000000"/>
        </w:rPr>
        <w:t xml:space="preserve"> získává </w:t>
      </w:r>
      <w:r w:rsidR="00E6144B" w:rsidRPr="008C6503">
        <w:rPr>
          <w:rFonts w:ascii="Arial" w:hAnsi="Arial" w:cs="Arial"/>
          <w:bCs/>
          <w:sz w:val="22"/>
          <w:szCs w:val="22"/>
          <w:u w:color="000000"/>
        </w:rPr>
        <w:t xml:space="preserve">a </w:t>
      </w:r>
      <w:r w:rsidR="00E6144B" w:rsidRPr="008C6503">
        <w:rPr>
          <w:rFonts w:ascii="Arial" w:hAnsi="Arial" w:cs="Arial"/>
          <w:sz w:val="22"/>
          <w:szCs w:val="22"/>
          <w:u w:color="000000"/>
        </w:rPr>
        <w:t xml:space="preserve">zpracovává osobní údaje pouze za účelem a v rozsahu plnění služeb, které si od něj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 xml:space="preserve"> objednal na základě Smlouvy.</w:t>
      </w:r>
    </w:p>
    <w:p w14:paraId="1B8B3564" w14:textId="02AF5F1D" w:rsidR="00C51267" w:rsidRPr="008C6503" w:rsidRDefault="00C51267"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sidRPr="008C6503">
        <w:rPr>
          <w:rFonts w:ascii="Arial" w:hAnsi="Arial" w:cs="Arial"/>
          <w:sz w:val="22"/>
          <w:szCs w:val="22"/>
          <w:u w:color="000000"/>
        </w:rPr>
        <w:t xml:space="preserve">V případě pochybnosti o svých povinnostech v oblasti ochrany osobních údajů se </w:t>
      </w:r>
      <w:r w:rsidR="002954FB" w:rsidRPr="002954FB">
        <w:rPr>
          <w:rFonts w:ascii="Arial" w:hAnsi="Arial" w:cs="Arial"/>
          <w:sz w:val="22"/>
          <w:szCs w:val="22"/>
          <w:u w:color="000000"/>
        </w:rPr>
        <w:t>dodavatel</w:t>
      </w:r>
      <w:r w:rsidRPr="008C6503">
        <w:rPr>
          <w:rFonts w:ascii="Arial" w:hAnsi="Arial" w:cs="Arial"/>
          <w:sz w:val="22"/>
          <w:szCs w:val="22"/>
          <w:u w:color="000000"/>
        </w:rPr>
        <w:t xml:space="preserve"> za účelem ujasnění svých povinností zavazuje písemně kontaktovat </w:t>
      </w:r>
      <w:r w:rsidR="009C2182">
        <w:rPr>
          <w:rFonts w:ascii="Arial" w:hAnsi="Arial" w:cs="Arial"/>
          <w:sz w:val="22"/>
          <w:szCs w:val="22"/>
          <w:u w:color="000000"/>
        </w:rPr>
        <w:t>zadavat</w:t>
      </w:r>
      <w:r w:rsidR="00797248">
        <w:rPr>
          <w:rFonts w:ascii="Arial" w:hAnsi="Arial" w:cs="Arial"/>
          <w:sz w:val="22"/>
          <w:szCs w:val="22"/>
          <w:u w:color="000000"/>
        </w:rPr>
        <w:t>el</w:t>
      </w:r>
      <w:r w:rsidRPr="008C6503">
        <w:rPr>
          <w:rFonts w:ascii="Arial" w:hAnsi="Arial" w:cs="Arial"/>
          <w:sz w:val="22"/>
          <w:szCs w:val="22"/>
          <w:u w:color="000000"/>
        </w:rPr>
        <w:t>e.</w:t>
      </w:r>
    </w:p>
    <w:p w14:paraId="468C0A94" w14:textId="4FCC09EF"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eastAsia="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nesmí osobní údaje využít k žádnému jinému účelu, ani je zpřístupnit další straně či dalšímu subjektu, bez písemného souhlasu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e.</w:t>
      </w:r>
      <w:r w:rsidR="00C51267" w:rsidRPr="008C6503">
        <w:rPr>
          <w:rFonts w:ascii="Arial" w:hAnsi="Arial" w:cs="Arial"/>
          <w:sz w:val="22"/>
          <w:szCs w:val="22"/>
          <w:u w:color="000000"/>
        </w:rPr>
        <w:t xml:space="preserve"> </w:t>
      </w: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není </w:t>
      </w:r>
      <w:r w:rsidR="00C51267" w:rsidRPr="008C6503">
        <w:rPr>
          <w:rFonts w:ascii="Arial" w:hAnsi="Arial" w:cs="Arial"/>
          <w:sz w:val="22"/>
          <w:szCs w:val="22"/>
          <w:u w:color="000000"/>
        </w:rPr>
        <w:t xml:space="preserve">rovněž </w:t>
      </w:r>
      <w:r w:rsidR="00E6144B" w:rsidRPr="008C6503">
        <w:rPr>
          <w:rFonts w:ascii="Arial" w:hAnsi="Arial" w:cs="Arial"/>
          <w:sz w:val="22"/>
          <w:szCs w:val="22"/>
          <w:u w:color="000000"/>
        </w:rPr>
        <w:t xml:space="preserve">oprávněn od subjektů údajů či od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e vyžadovat další osobní údaje, které nejsou nutné k dosažení primárního účelu, kterým je splnění objednané služby.</w:t>
      </w:r>
    </w:p>
    <w:p w14:paraId="057EB406" w14:textId="6D7BBEF6"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je povinen vést záznamy o zpracování osobních údajů, které mu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 xml:space="preserve"> zpřístupnil</w:t>
      </w:r>
      <w:r w:rsidR="00AC5DD4">
        <w:rPr>
          <w:rFonts w:ascii="Arial" w:hAnsi="Arial" w:cs="Arial"/>
          <w:sz w:val="22"/>
          <w:szCs w:val="22"/>
          <w:u w:color="000000"/>
        </w:rPr>
        <w:t>,</w:t>
      </w:r>
      <w:r w:rsidR="00C51267" w:rsidRPr="008C6503">
        <w:rPr>
          <w:rFonts w:ascii="Arial" w:hAnsi="Arial" w:cs="Arial"/>
          <w:sz w:val="22"/>
          <w:szCs w:val="22"/>
          <w:u w:color="000000"/>
        </w:rPr>
        <w:t xml:space="preserve"> a p</w:t>
      </w:r>
      <w:r w:rsidR="00E6144B" w:rsidRPr="008C6503">
        <w:rPr>
          <w:rFonts w:ascii="Arial" w:hAnsi="Arial" w:cs="Arial"/>
          <w:sz w:val="22"/>
          <w:szCs w:val="22"/>
          <w:u w:color="000000"/>
        </w:rPr>
        <w:t xml:space="preserve">o splnění služby je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povinen osobní údaje skartovat/vymazat či předat zpět </w:t>
      </w:r>
      <w:r w:rsidR="009C2182">
        <w:rPr>
          <w:rFonts w:ascii="Arial" w:hAnsi="Arial" w:cs="Arial"/>
          <w:sz w:val="22"/>
          <w:szCs w:val="22"/>
          <w:u w:color="000000"/>
        </w:rPr>
        <w:t>Zadavat</w:t>
      </w:r>
      <w:r w:rsidR="00797248">
        <w:rPr>
          <w:rFonts w:ascii="Arial" w:hAnsi="Arial" w:cs="Arial"/>
          <w:sz w:val="22"/>
          <w:szCs w:val="22"/>
          <w:u w:color="000000"/>
        </w:rPr>
        <w:t>el</w:t>
      </w:r>
      <w:r w:rsidR="00E6144B" w:rsidRPr="008C6503">
        <w:rPr>
          <w:rFonts w:ascii="Arial" w:hAnsi="Arial" w:cs="Arial"/>
          <w:sz w:val="22"/>
          <w:szCs w:val="22"/>
          <w:u w:color="000000"/>
        </w:rPr>
        <w:t>i na jeho žádost a to nejpozději do 30 dnů od splnění služby.</w:t>
      </w:r>
      <w:r w:rsidR="00C51267" w:rsidRPr="008C6503">
        <w:rPr>
          <w:rFonts w:ascii="Arial" w:hAnsi="Arial" w:cs="Arial"/>
          <w:sz w:val="22"/>
          <w:szCs w:val="22"/>
          <w:u w:color="000000"/>
        </w:rPr>
        <w:t xml:space="preserve"> </w:t>
      </w:r>
      <w:r w:rsidR="00E6144B" w:rsidRPr="008C6503">
        <w:rPr>
          <w:rFonts w:ascii="Arial" w:hAnsi="Arial" w:cs="Arial"/>
          <w:sz w:val="22"/>
          <w:szCs w:val="22"/>
          <w:u w:color="000000"/>
        </w:rPr>
        <w:t xml:space="preserve">Výjimku může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učinit pouze, pokud tak vyžaduje zákon či jiný právní předpis.</w:t>
      </w:r>
      <w:r w:rsidR="00C51267" w:rsidRPr="008C6503">
        <w:rPr>
          <w:rFonts w:ascii="Arial" w:hAnsi="Arial" w:cs="Arial"/>
          <w:sz w:val="22"/>
          <w:szCs w:val="22"/>
          <w:u w:color="000000"/>
        </w:rPr>
        <w:t xml:space="preserve"> </w:t>
      </w:r>
      <w:r w:rsidR="00E6144B" w:rsidRPr="008C6503">
        <w:rPr>
          <w:rFonts w:ascii="Arial" w:hAnsi="Arial" w:cs="Arial"/>
          <w:sz w:val="22"/>
          <w:szCs w:val="22"/>
          <w:u w:color="000000"/>
        </w:rPr>
        <w:t xml:space="preserve">Pro případ, kdy je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podle tohoto článku oprávněn uchovávat osobní údaje déle než 30 dnů od splnění služby, je povinen mít stanovené skartační lhůty, které na vyžádání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i předloží.</w:t>
      </w:r>
    </w:p>
    <w:p w14:paraId="68CCFF01" w14:textId="77777777" w:rsidR="00E6144B" w:rsidRPr="008C6503" w:rsidRDefault="00E6144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sidRPr="008C6503">
        <w:rPr>
          <w:rFonts w:ascii="Arial" w:hAnsi="Arial" w:cs="Arial"/>
          <w:sz w:val="22"/>
          <w:szCs w:val="22"/>
          <w:u w:color="000000"/>
        </w:rPr>
        <w:t>Za podmínek stanovených v GDPR má subjekt tato práva:</w:t>
      </w:r>
    </w:p>
    <w:p w14:paraId="1B5FA561"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 xml:space="preserve">právo na přístup ke svým osobním údajům dle čl. 15 GDPR, </w:t>
      </w:r>
    </w:p>
    <w:p w14:paraId="3F582FD0"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lastRenderedPageBreak/>
        <w:t>právo opravu osobních údajů dle čl. 16 GDPR, popřípadě omezení zpracování dle čl. 18 GDPR,</w:t>
      </w:r>
    </w:p>
    <w:p w14:paraId="352F1388"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na výmaz osobních údajů dle čl. 17 GDPR,</w:t>
      </w:r>
    </w:p>
    <w:p w14:paraId="6A0D217E"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vznést námitku proti zpracování dle čl. 21 GDPR,</w:t>
      </w:r>
    </w:p>
    <w:p w14:paraId="14CADDDB"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na přenositelnost údajů dle čl. 20 GDPR,</w:t>
      </w:r>
    </w:p>
    <w:p w14:paraId="45ADD06F"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odvolat souhlas se zpracováním písemně nebo elektronicky na adresu nebo email správce uvedený v čl. I těchto zásad a</w:t>
      </w:r>
    </w:p>
    <w:p w14:paraId="3821FCCE" w14:textId="77777777" w:rsidR="00E6144B" w:rsidRPr="008C6503" w:rsidRDefault="00E6144B" w:rsidP="00DC2130">
      <w:pPr>
        <w:pStyle w:val="Default"/>
        <w:numPr>
          <w:ilvl w:val="0"/>
          <w:numId w:val="28"/>
        </w:numPr>
        <w:pBdr>
          <w:top w:val="nil"/>
          <w:left w:val="nil"/>
          <w:bottom w:val="nil"/>
          <w:right w:val="nil"/>
          <w:between w:val="nil"/>
          <w:bar w:val="nil"/>
        </w:pBdr>
        <w:autoSpaceDE/>
        <w:autoSpaceDN/>
        <w:adjustRightInd/>
        <w:ind w:left="1134" w:hanging="357"/>
        <w:contextualSpacing/>
        <w:jc w:val="both"/>
        <w:rPr>
          <w:rFonts w:ascii="Arial" w:eastAsia="Arial" w:hAnsi="Arial" w:cs="Arial"/>
          <w:sz w:val="22"/>
          <w:szCs w:val="22"/>
          <w:u w:color="000000"/>
        </w:rPr>
      </w:pPr>
      <w:r w:rsidRPr="008C6503">
        <w:rPr>
          <w:rFonts w:ascii="Arial" w:hAnsi="Arial" w:cs="Arial"/>
          <w:sz w:val="22"/>
          <w:szCs w:val="22"/>
          <w:u w:color="000000"/>
        </w:rPr>
        <w:t>právo podat stížnost u Úřadu pro ochranu osobních údajů.</w:t>
      </w:r>
    </w:p>
    <w:p w14:paraId="0AEC3372" w14:textId="1A21DF80"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je povinen poskytnout veškerou součinnost </w:t>
      </w:r>
      <w:r w:rsidRPr="002954FB">
        <w:rPr>
          <w:rFonts w:ascii="Arial" w:hAnsi="Arial" w:cs="Arial"/>
          <w:sz w:val="22"/>
          <w:szCs w:val="22"/>
          <w:u w:color="000000"/>
        </w:rPr>
        <w:t>dodavatel</w:t>
      </w:r>
      <w:r>
        <w:rPr>
          <w:rFonts w:ascii="Arial" w:hAnsi="Arial" w:cs="Arial"/>
          <w:sz w:val="22"/>
          <w:szCs w:val="22"/>
          <w:u w:color="000000"/>
        </w:rPr>
        <w:t>i</w:t>
      </w:r>
      <w:r w:rsidR="00E6144B" w:rsidRPr="008C6503">
        <w:rPr>
          <w:rFonts w:ascii="Arial" w:hAnsi="Arial" w:cs="Arial"/>
          <w:sz w:val="22"/>
          <w:szCs w:val="22"/>
          <w:u w:color="000000"/>
        </w:rPr>
        <w:t xml:space="preserve"> nutnou k uspokojení práv subjektů údajů.</w:t>
      </w:r>
    </w:p>
    <w:p w14:paraId="227E5044" w14:textId="6690F015" w:rsidR="00C51267" w:rsidRPr="008C6503" w:rsidRDefault="00E6144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sidRPr="008C6503">
        <w:rPr>
          <w:rFonts w:ascii="Arial" w:hAnsi="Arial" w:cs="Arial"/>
          <w:sz w:val="22"/>
          <w:szCs w:val="22"/>
          <w:u w:color="000000"/>
        </w:rPr>
        <w:t xml:space="preserve">V případě, že subjekt údajů uplatní některé své právo přímo u </w:t>
      </w:r>
      <w:r w:rsidR="002954FB" w:rsidRPr="002954FB">
        <w:rPr>
          <w:rFonts w:ascii="Arial" w:hAnsi="Arial" w:cs="Arial"/>
          <w:sz w:val="22"/>
          <w:szCs w:val="22"/>
          <w:u w:color="000000"/>
        </w:rPr>
        <w:t>dodavatel</w:t>
      </w:r>
      <w:r w:rsidR="002954FB">
        <w:rPr>
          <w:rFonts w:ascii="Arial" w:hAnsi="Arial" w:cs="Arial"/>
          <w:sz w:val="22"/>
          <w:szCs w:val="22"/>
          <w:u w:color="000000"/>
        </w:rPr>
        <w:t>e</w:t>
      </w:r>
      <w:r w:rsidRPr="008C6503">
        <w:rPr>
          <w:rFonts w:ascii="Arial" w:hAnsi="Arial" w:cs="Arial"/>
          <w:sz w:val="22"/>
          <w:szCs w:val="22"/>
          <w:u w:color="000000"/>
        </w:rPr>
        <w:t xml:space="preserve">, je </w:t>
      </w:r>
      <w:r w:rsidR="002954FB" w:rsidRPr="002954FB">
        <w:rPr>
          <w:rFonts w:ascii="Arial" w:hAnsi="Arial" w:cs="Arial"/>
          <w:sz w:val="22"/>
          <w:szCs w:val="22"/>
          <w:u w:color="000000"/>
        </w:rPr>
        <w:t>dodavatel</w:t>
      </w:r>
      <w:r w:rsidRPr="008C6503">
        <w:rPr>
          <w:rFonts w:ascii="Arial" w:hAnsi="Arial" w:cs="Arial"/>
          <w:sz w:val="22"/>
          <w:szCs w:val="22"/>
          <w:u w:color="000000"/>
        </w:rPr>
        <w:t xml:space="preserve"> povinen ihned písemně uvědomit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Pr="008C6503">
        <w:rPr>
          <w:rFonts w:ascii="Arial" w:hAnsi="Arial" w:cs="Arial"/>
          <w:sz w:val="22"/>
          <w:szCs w:val="22"/>
          <w:u w:color="000000"/>
        </w:rPr>
        <w:t>e a dále poskytnout veškerou součinnost nutnou k uspokojení práv subjektů údajů.</w:t>
      </w:r>
      <w:r w:rsidR="00C51267" w:rsidRPr="008C6503">
        <w:rPr>
          <w:rFonts w:ascii="Arial" w:hAnsi="Arial" w:cs="Arial"/>
          <w:sz w:val="22"/>
          <w:szCs w:val="22"/>
          <w:u w:color="000000"/>
        </w:rPr>
        <w:t xml:space="preserve"> </w:t>
      </w:r>
    </w:p>
    <w:p w14:paraId="62DA0EDA" w14:textId="4986A6C3"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se zavazuje přijmout veškerá vhodná technická a organizační opatření k zabezpečení osobních údajů. Zejména pak formou kategorizace osobních údajů dle citlivosti, šifrování citlivých údajů nebo osobních údajů týkajících se většího množství subjektů údajů a odpovídajícím zajištěním datových úložišť, a úložišť os</w:t>
      </w:r>
      <w:r w:rsidR="00AC5DD4">
        <w:rPr>
          <w:rFonts w:ascii="Arial" w:hAnsi="Arial" w:cs="Arial"/>
          <w:sz w:val="22"/>
          <w:szCs w:val="22"/>
          <w:u w:color="000000"/>
        </w:rPr>
        <w:t>obních údajů v listinné podobě způsobem za</w:t>
      </w:r>
      <w:r w:rsidR="00E6144B" w:rsidRPr="008C6503">
        <w:rPr>
          <w:rFonts w:ascii="Arial" w:hAnsi="Arial" w:cs="Arial"/>
          <w:sz w:val="22"/>
          <w:szCs w:val="22"/>
          <w:u w:color="000000"/>
        </w:rPr>
        <w:t>mezujících přístup k osobním údajům tak, aby nedocházelo k jejich neautorizovanému zpřístupnění neoprávněným osobám.</w:t>
      </w:r>
    </w:p>
    <w:p w14:paraId="6278AC57" w14:textId="2D8E4667" w:rsidR="00E6144B" w:rsidRPr="008C6503"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prohlašuje, že zajistí, že k osobním údajům budou mít přístup pouze jím pověřené osoby. Tyto pověřené osoby </w:t>
      </w:r>
      <w:r w:rsidRPr="002954FB">
        <w:rPr>
          <w:rFonts w:ascii="Arial" w:hAnsi="Arial" w:cs="Arial"/>
          <w:sz w:val="22"/>
          <w:szCs w:val="22"/>
          <w:u w:color="000000"/>
        </w:rPr>
        <w:t>dodavatel</w:t>
      </w:r>
      <w:r w:rsidR="00E6144B" w:rsidRPr="008C6503">
        <w:rPr>
          <w:rFonts w:ascii="Arial" w:hAnsi="Arial" w:cs="Arial"/>
          <w:sz w:val="22"/>
          <w:szCs w:val="22"/>
          <w:u w:color="000000"/>
        </w:rPr>
        <w:t xml:space="preserve"> zaváže k mlčenlivosti a k dodržování uvedené vnitropodnikové směrnice a těchto podmínek.</w:t>
      </w:r>
    </w:p>
    <w:p w14:paraId="4A787C11" w14:textId="642ECFB1" w:rsidR="00E6144B" w:rsidRDefault="002954FB" w:rsidP="00DC2130">
      <w:pPr>
        <w:pStyle w:val="Default"/>
        <w:numPr>
          <w:ilvl w:val="0"/>
          <w:numId w:val="21"/>
        </w:numPr>
        <w:pBdr>
          <w:top w:val="nil"/>
          <w:left w:val="nil"/>
          <w:bottom w:val="nil"/>
          <w:right w:val="nil"/>
          <w:between w:val="nil"/>
          <w:bar w:val="nil"/>
        </w:pBdr>
        <w:autoSpaceDE/>
        <w:autoSpaceDN/>
        <w:adjustRightInd/>
        <w:spacing w:before="120"/>
        <w:contextualSpacing/>
        <w:jc w:val="both"/>
        <w:rPr>
          <w:rFonts w:ascii="Arial" w:hAnsi="Arial" w:cs="Arial"/>
          <w:sz w:val="22"/>
          <w:szCs w:val="22"/>
          <w:u w:color="000000"/>
        </w:rPr>
      </w:pPr>
      <w:r>
        <w:rPr>
          <w:rFonts w:ascii="Arial" w:hAnsi="Arial" w:cs="Arial"/>
          <w:sz w:val="22"/>
          <w:szCs w:val="22"/>
          <w:u w:color="000000"/>
        </w:rPr>
        <w:t>D</w:t>
      </w:r>
      <w:r w:rsidRPr="002954FB">
        <w:rPr>
          <w:rFonts w:ascii="Arial" w:hAnsi="Arial" w:cs="Arial"/>
          <w:sz w:val="22"/>
          <w:szCs w:val="22"/>
          <w:u w:color="000000"/>
        </w:rPr>
        <w:t>odavatel</w:t>
      </w:r>
      <w:r w:rsidR="00E6144B" w:rsidRPr="008C6503">
        <w:rPr>
          <w:rFonts w:ascii="Arial" w:hAnsi="Arial" w:cs="Arial"/>
          <w:sz w:val="22"/>
          <w:szCs w:val="22"/>
          <w:u w:color="000000"/>
        </w:rPr>
        <w:t xml:space="preserve"> na vyžádání umožní </w:t>
      </w:r>
      <w:r w:rsidR="00003B44">
        <w:rPr>
          <w:rFonts w:ascii="Arial" w:hAnsi="Arial" w:cs="Arial"/>
          <w:sz w:val="22"/>
          <w:szCs w:val="22"/>
          <w:u w:color="000000"/>
        </w:rPr>
        <w:t>z</w:t>
      </w:r>
      <w:r w:rsidR="009C2182">
        <w:rPr>
          <w:rFonts w:ascii="Arial" w:hAnsi="Arial" w:cs="Arial"/>
          <w:sz w:val="22"/>
          <w:szCs w:val="22"/>
          <w:u w:color="000000"/>
        </w:rPr>
        <w:t>adavat</w:t>
      </w:r>
      <w:r w:rsidR="00797248">
        <w:rPr>
          <w:rFonts w:ascii="Arial" w:hAnsi="Arial" w:cs="Arial"/>
          <w:sz w:val="22"/>
          <w:szCs w:val="22"/>
          <w:u w:color="000000"/>
        </w:rPr>
        <w:t>el</w:t>
      </w:r>
      <w:r w:rsidR="00E6144B" w:rsidRPr="008C6503">
        <w:rPr>
          <w:rFonts w:ascii="Arial" w:hAnsi="Arial" w:cs="Arial"/>
          <w:sz w:val="22"/>
          <w:szCs w:val="22"/>
          <w:u w:color="000000"/>
        </w:rPr>
        <w:t>i provést audit na místě, kde jsou osobní údaje přechovávány, a dá k nahlédnutí vnitropodnikové směrnice a jiné předpisy upravující zpracování osobních údajů.</w:t>
      </w:r>
    </w:p>
    <w:p w14:paraId="0B3C78B0" w14:textId="77777777" w:rsidR="009211FD" w:rsidRPr="008C6503" w:rsidRDefault="009211FD" w:rsidP="003D2EA6">
      <w:pPr>
        <w:pStyle w:val="Default"/>
        <w:pBdr>
          <w:top w:val="nil"/>
          <w:left w:val="nil"/>
          <w:bottom w:val="nil"/>
          <w:right w:val="nil"/>
          <w:between w:val="nil"/>
          <w:bar w:val="nil"/>
        </w:pBdr>
        <w:autoSpaceDE/>
        <w:autoSpaceDN/>
        <w:adjustRightInd/>
        <w:spacing w:before="120"/>
        <w:ind w:left="720"/>
        <w:jc w:val="both"/>
        <w:rPr>
          <w:rFonts w:ascii="Arial" w:hAnsi="Arial" w:cs="Arial"/>
          <w:sz w:val="22"/>
          <w:szCs w:val="22"/>
          <w:u w:color="000000"/>
        </w:rPr>
      </w:pPr>
    </w:p>
    <w:p w14:paraId="29EEA99E" w14:textId="77777777" w:rsidR="00FB5B27" w:rsidRPr="008C6503" w:rsidRDefault="003A260D" w:rsidP="00D964FB">
      <w:pPr>
        <w:spacing w:after="0"/>
        <w:jc w:val="center"/>
        <w:rPr>
          <w:rFonts w:ascii="Arial" w:hAnsi="Arial" w:cs="Arial"/>
        </w:rPr>
      </w:pPr>
      <w:r w:rsidRPr="008C6503">
        <w:rPr>
          <w:rFonts w:ascii="Arial" w:hAnsi="Arial" w:cs="Arial"/>
        </w:rPr>
        <w:t xml:space="preserve">ČL. </w:t>
      </w:r>
      <w:r w:rsidR="009B7218" w:rsidRPr="008C6503">
        <w:rPr>
          <w:rFonts w:ascii="Arial" w:hAnsi="Arial" w:cs="Arial"/>
        </w:rPr>
        <w:t>V</w:t>
      </w:r>
      <w:r w:rsidR="00E6144B" w:rsidRPr="008C6503">
        <w:rPr>
          <w:rFonts w:ascii="Arial" w:hAnsi="Arial" w:cs="Arial"/>
        </w:rPr>
        <w:t>I</w:t>
      </w:r>
    </w:p>
    <w:p w14:paraId="43EDD649" w14:textId="77777777" w:rsidR="003A260D" w:rsidRPr="008C6503" w:rsidRDefault="009B7218" w:rsidP="00C808CF">
      <w:pPr>
        <w:spacing w:after="120"/>
        <w:jc w:val="center"/>
        <w:rPr>
          <w:rFonts w:ascii="Arial" w:hAnsi="Arial" w:cs="Arial"/>
        </w:rPr>
      </w:pPr>
      <w:r w:rsidRPr="008C6503">
        <w:rPr>
          <w:rFonts w:ascii="Arial" w:hAnsi="Arial" w:cs="Arial"/>
        </w:rPr>
        <w:t>ZÁVĚREČNÁ USTANOVENÍ</w:t>
      </w:r>
    </w:p>
    <w:p w14:paraId="164277BA" w14:textId="77777777" w:rsidR="00967993" w:rsidRPr="008C6503" w:rsidRDefault="00967993" w:rsidP="00C808CF">
      <w:pPr>
        <w:pStyle w:val="Odstavecseseznamem"/>
        <w:numPr>
          <w:ilvl w:val="0"/>
          <w:numId w:val="8"/>
        </w:numPr>
        <w:spacing w:after="120"/>
        <w:jc w:val="both"/>
        <w:rPr>
          <w:rFonts w:ascii="Arial" w:hAnsi="Arial" w:cs="Arial"/>
        </w:rPr>
      </w:pPr>
      <w:r w:rsidRPr="008C6503">
        <w:rPr>
          <w:rFonts w:ascii="Arial" w:hAnsi="Arial" w:cs="Arial"/>
        </w:rPr>
        <w:t>Smluvní strany se zavazují, že veškeré sporné otázky týkající se Smlouvy budou řešit jednáním, aby dos</w:t>
      </w:r>
      <w:r w:rsidR="006656E4" w:rsidRPr="008C6503">
        <w:rPr>
          <w:rFonts w:ascii="Arial" w:hAnsi="Arial" w:cs="Arial"/>
        </w:rPr>
        <w:t>áhly potřebného</w:t>
      </w:r>
      <w:r w:rsidRPr="008C6503">
        <w:rPr>
          <w:rFonts w:ascii="Arial" w:hAnsi="Arial" w:cs="Arial"/>
        </w:rPr>
        <w:t xml:space="preserve"> konsenzu.</w:t>
      </w:r>
    </w:p>
    <w:p w14:paraId="0EF7DFCF" w14:textId="77777777" w:rsidR="009B7218" w:rsidRPr="008C6503" w:rsidRDefault="009B7218" w:rsidP="00C808CF">
      <w:pPr>
        <w:pStyle w:val="Odstavecseseznamem"/>
        <w:numPr>
          <w:ilvl w:val="0"/>
          <w:numId w:val="8"/>
        </w:numPr>
        <w:spacing w:after="120"/>
        <w:jc w:val="both"/>
        <w:rPr>
          <w:rFonts w:ascii="Arial" w:hAnsi="Arial" w:cs="Arial"/>
        </w:rPr>
      </w:pPr>
      <w:r w:rsidRPr="008C6503">
        <w:rPr>
          <w:rFonts w:ascii="Arial" w:hAnsi="Arial" w:cs="Arial"/>
        </w:rPr>
        <w:t xml:space="preserve">Smluvní strana, která způsobí druhé straně škodu zaviněnou porušením </w:t>
      </w:r>
      <w:r w:rsidR="00DC08D1" w:rsidRPr="008C6503">
        <w:rPr>
          <w:rFonts w:ascii="Arial" w:hAnsi="Arial" w:cs="Arial"/>
        </w:rPr>
        <w:t>s</w:t>
      </w:r>
      <w:r w:rsidRPr="008C6503">
        <w:rPr>
          <w:rFonts w:ascii="Arial" w:hAnsi="Arial" w:cs="Arial"/>
        </w:rPr>
        <w:t xml:space="preserve">mluvní nebo právní povinnosti, je povinna </w:t>
      </w:r>
      <w:r w:rsidR="006962C4" w:rsidRPr="008C6503">
        <w:rPr>
          <w:rFonts w:ascii="Arial" w:hAnsi="Arial" w:cs="Arial"/>
        </w:rPr>
        <w:t xml:space="preserve">uhradit </w:t>
      </w:r>
      <w:r w:rsidR="00E6144B" w:rsidRPr="008C6503">
        <w:rPr>
          <w:rFonts w:ascii="Arial" w:hAnsi="Arial" w:cs="Arial"/>
        </w:rPr>
        <w:t>druhé straně</w:t>
      </w:r>
      <w:r w:rsidR="006962C4" w:rsidRPr="008C6503">
        <w:rPr>
          <w:rFonts w:ascii="Arial" w:hAnsi="Arial" w:cs="Arial"/>
        </w:rPr>
        <w:t xml:space="preserve"> vzniklou škodu</w:t>
      </w:r>
      <w:r w:rsidRPr="008C6503">
        <w:rPr>
          <w:rFonts w:ascii="Arial" w:hAnsi="Arial" w:cs="Arial"/>
        </w:rPr>
        <w:t>.</w:t>
      </w:r>
    </w:p>
    <w:p w14:paraId="5651B561" w14:textId="0B81F658" w:rsidR="00212830" w:rsidRPr="008C6503" w:rsidRDefault="002954FB" w:rsidP="002C2760">
      <w:pPr>
        <w:pStyle w:val="Odstavecseseznamem"/>
        <w:numPr>
          <w:ilvl w:val="0"/>
          <w:numId w:val="8"/>
        </w:numPr>
        <w:spacing w:after="120"/>
        <w:jc w:val="both"/>
        <w:rPr>
          <w:rFonts w:ascii="Arial" w:hAnsi="Arial" w:cs="Arial"/>
        </w:rPr>
      </w:pPr>
      <w:r>
        <w:rPr>
          <w:rFonts w:ascii="Arial" w:hAnsi="Arial" w:cs="Arial"/>
          <w:u w:color="000000"/>
        </w:rPr>
        <w:t>D</w:t>
      </w:r>
      <w:r w:rsidRPr="002954FB">
        <w:rPr>
          <w:rFonts w:ascii="Arial" w:hAnsi="Arial" w:cs="Arial"/>
          <w:u w:color="000000"/>
        </w:rPr>
        <w:t>odavatel</w:t>
      </w:r>
      <w:r w:rsidR="003A260D" w:rsidRPr="008C6503">
        <w:rPr>
          <w:rFonts w:ascii="Arial" w:hAnsi="Arial" w:cs="Arial"/>
        </w:rPr>
        <w:t xml:space="preserve"> se zavazuje zajišťovat </w:t>
      </w:r>
      <w:r w:rsidR="00756F8C">
        <w:rPr>
          <w:rFonts w:ascii="Arial" w:hAnsi="Arial" w:cs="Arial"/>
        </w:rPr>
        <w:t>služby</w:t>
      </w:r>
      <w:r w:rsidR="00756F8C" w:rsidRPr="008C6503">
        <w:rPr>
          <w:rFonts w:ascii="Arial" w:hAnsi="Arial" w:cs="Arial"/>
        </w:rPr>
        <w:t xml:space="preserve"> </w:t>
      </w:r>
      <w:r w:rsidR="003A260D" w:rsidRPr="008C6503">
        <w:rPr>
          <w:rFonts w:ascii="Arial" w:hAnsi="Arial" w:cs="Arial"/>
        </w:rPr>
        <w:t xml:space="preserve">uvedené v článku </w:t>
      </w:r>
      <w:r w:rsidR="008749D3" w:rsidRPr="008C6503">
        <w:rPr>
          <w:rFonts w:ascii="Arial" w:hAnsi="Arial" w:cs="Arial"/>
        </w:rPr>
        <w:t>II</w:t>
      </w:r>
      <w:r w:rsidR="003A260D" w:rsidRPr="008C6503">
        <w:rPr>
          <w:rFonts w:ascii="Arial" w:hAnsi="Arial" w:cs="Arial"/>
        </w:rPr>
        <w:t xml:space="preserve"> </w:t>
      </w:r>
      <w:r w:rsidR="00DC08D1" w:rsidRPr="008C6503">
        <w:rPr>
          <w:rFonts w:ascii="Arial" w:hAnsi="Arial" w:cs="Arial"/>
        </w:rPr>
        <w:t xml:space="preserve">Smlouvy </w:t>
      </w:r>
      <w:r w:rsidR="003A260D" w:rsidRPr="008C6503">
        <w:rPr>
          <w:rFonts w:ascii="Arial" w:hAnsi="Arial" w:cs="Arial"/>
        </w:rPr>
        <w:t xml:space="preserve">v obvyklé kvalitě a s vynaložením odborné péče. </w:t>
      </w:r>
    </w:p>
    <w:p w14:paraId="612CB0AD" w14:textId="77777777" w:rsidR="002274CB" w:rsidRDefault="00D964FB" w:rsidP="00A90A86">
      <w:pPr>
        <w:pStyle w:val="Odstavecseseznamem"/>
        <w:numPr>
          <w:ilvl w:val="0"/>
          <w:numId w:val="8"/>
        </w:numPr>
        <w:spacing w:after="120"/>
        <w:jc w:val="both"/>
        <w:rPr>
          <w:rFonts w:ascii="Arial" w:hAnsi="Arial" w:cs="Arial"/>
        </w:rPr>
      </w:pPr>
      <w:r w:rsidRPr="008C6503">
        <w:rPr>
          <w:rFonts w:ascii="Arial" w:hAnsi="Arial" w:cs="Arial"/>
        </w:rPr>
        <w:t xml:space="preserve">Tato </w:t>
      </w:r>
      <w:r w:rsidR="00797248">
        <w:rPr>
          <w:rFonts w:ascii="Arial" w:hAnsi="Arial" w:cs="Arial"/>
        </w:rPr>
        <w:t>Smlouva</w:t>
      </w:r>
      <w:r w:rsidRPr="008C6503">
        <w:rPr>
          <w:rFonts w:ascii="Arial" w:hAnsi="Arial" w:cs="Arial"/>
        </w:rPr>
        <w:t xml:space="preserve"> nabývá platnosti dnem jejího podpisu oběma smluvními stranami a účinnosti v souladu s § 6 zákona č. 340/2015 Sb., o zvláštních podmínkách účinnosti některých smluv, uveřejňování těchto smluv a o registru smluv (zákon o registru smluv) dnem uveřejnění v registru smluv zřízeného zákonem č. 340/2015 Sb. Zveřejnění v registru smluv zajistí </w:t>
      </w:r>
      <w:r w:rsidR="00003B44">
        <w:rPr>
          <w:rFonts w:ascii="Arial" w:hAnsi="Arial" w:cs="Arial"/>
        </w:rPr>
        <w:t>z</w:t>
      </w:r>
      <w:r w:rsidR="009C2182">
        <w:rPr>
          <w:rFonts w:ascii="Arial" w:hAnsi="Arial" w:cs="Arial"/>
        </w:rPr>
        <w:t>adavat</w:t>
      </w:r>
      <w:r w:rsidR="00797248">
        <w:rPr>
          <w:rFonts w:ascii="Arial" w:hAnsi="Arial" w:cs="Arial"/>
        </w:rPr>
        <w:t>el</w:t>
      </w:r>
      <w:r w:rsidRPr="008C6503">
        <w:rPr>
          <w:rFonts w:ascii="Arial" w:hAnsi="Arial" w:cs="Arial"/>
        </w:rPr>
        <w:t>.</w:t>
      </w:r>
    </w:p>
    <w:p w14:paraId="17A83863" w14:textId="3C71B95F" w:rsidR="00D964FB" w:rsidRPr="00AC7511" w:rsidRDefault="002274CB" w:rsidP="00AC7511">
      <w:pPr>
        <w:pStyle w:val="Odstavecseseznamem"/>
        <w:numPr>
          <w:ilvl w:val="0"/>
          <w:numId w:val="8"/>
        </w:numPr>
        <w:jc w:val="both"/>
        <w:rPr>
          <w:rFonts w:ascii="Arial" w:hAnsi="Arial" w:cs="Arial"/>
        </w:rPr>
      </w:pPr>
      <w:r w:rsidRPr="002274CB">
        <w:rPr>
          <w:rFonts w:ascii="Arial" w:hAnsi="Arial" w:cs="Arial"/>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2B87E1E4" w14:textId="6D6F2BA0" w:rsidR="009B7218" w:rsidRPr="00C61330" w:rsidRDefault="00797248" w:rsidP="00945F76">
      <w:pPr>
        <w:pStyle w:val="Odstavecseseznamem"/>
        <w:numPr>
          <w:ilvl w:val="0"/>
          <w:numId w:val="8"/>
        </w:numPr>
        <w:spacing w:after="120"/>
        <w:jc w:val="both"/>
        <w:rPr>
          <w:rFonts w:ascii="Arial" w:hAnsi="Arial" w:cs="Arial"/>
        </w:rPr>
      </w:pPr>
      <w:r w:rsidRPr="00C61330">
        <w:rPr>
          <w:rFonts w:ascii="Arial" w:hAnsi="Arial" w:cs="Arial"/>
        </w:rPr>
        <w:lastRenderedPageBreak/>
        <w:t>Smlouva</w:t>
      </w:r>
      <w:r w:rsidR="003A260D" w:rsidRPr="00C61330">
        <w:rPr>
          <w:rFonts w:ascii="Arial" w:hAnsi="Arial" w:cs="Arial"/>
        </w:rPr>
        <w:t xml:space="preserve"> je uzavřena </w:t>
      </w:r>
      <w:r w:rsidR="003A260D" w:rsidRPr="001D25BF">
        <w:rPr>
          <w:rFonts w:ascii="Arial" w:hAnsi="Arial" w:cs="Arial"/>
          <w:b/>
        </w:rPr>
        <w:t xml:space="preserve">na dobu </w:t>
      </w:r>
      <w:r w:rsidR="00C61330" w:rsidRPr="001D25BF">
        <w:rPr>
          <w:rFonts w:ascii="Arial" w:hAnsi="Arial" w:cs="Arial"/>
          <w:b/>
        </w:rPr>
        <w:t xml:space="preserve">60 měsíců </w:t>
      </w:r>
      <w:r w:rsidR="00C61330" w:rsidRPr="00C61330">
        <w:rPr>
          <w:rFonts w:ascii="Arial" w:hAnsi="Arial" w:cs="Arial"/>
        </w:rPr>
        <w:t xml:space="preserve">od data uzavření smlouvy </w:t>
      </w:r>
      <w:r w:rsidR="003A260D" w:rsidRPr="001D25BF">
        <w:rPr>
          <w:rFonts w:ascii="Arial" w:hAnsi="Arial" w:cs="Arial"/>
          <w:b/>
        </w:rPr>
        <w:t xml:space="preserve">s výpovědní lhůtou </w:t>
      </w:r>
      <w:r w:rsidR="00C61330" w:rsidRPr="001D25BF">
        <w:rPr>
          <w:rFonts w:ascii="Arial" w:hAnsi="Arial" w:cs="Arial"/>
          <w:b/>
        </w:rPr>
        <w:t>6</w:t>
      </w:r>
      <w:r w:rsidR="003A260D" w:rsidRPr="001D25BF">
        <w:rPr>
          <w:rFonts w:ascii="Arial" w:hAnsi="Arial" w:cs="Arial"/>
          <w:b/>
        </w:rPr>
        <w:t xml:space="preserve"> měsíc</w:t>
      </w:r>
      <w:r w:rsidR="002274CB">
        <w:rPr>
          <w:rFonts w:ascii="Arial" w:hAnsi="Arial" w:cs="Arial"/>
          <w:b/>
        </w:rPr>
        <w:t>ů</w:t>
      </w:r>
      <w:r w:rsidR="003A260D" w:rsidRPr="00C61330">
        <w:rPr>
          <w:rFonts w:ascii="Arial" w:hAnsi="Arial" w:cs="Arial"/>
        </w:rPr>
        <w:t>. Výpověď musí být doručena druhé straně písemně</w:t>
      </w:r>
      <w:r w:rsidR="009B7218" w:rsidRPr="00C61330">
        <w:rPr>
          <w:rFonts w:ascii="Arial" w:hAnsi="Arial" w:cs="Arial"/>
        </w:rPr>
        <w:t xml:space="preserve">. Výpověď začíná běžet od prvního dne následujícího kalendářního měsíce po podání výpovědi. </w:t>
      </w:r>
    </w:p>
    <w:p w14:paraId="0AFA4645" w14:textId="3AD3F73F" w:rsidR="00A45137" w:rsidRDefault="0032574E" w:rsidP="00AC7511">
      <w:pPr>
        <w:pStyle w:val="Odstavecseseznamem"/>
        <w:numPr>
          <w:ilvl w:val="0"/>
          <w:numId w:val="8"/>
        </w:numPr>
        <w:spacing w:after="120"/>
        <w:jc w:val="both"/>
        <w:rPr>
          <w:rFonts w:ascii="Arial" w:hAnsi="Arial" w:cs="Arial"/>
        </w:rPr>
      </w:pPr>
      <w:r w:rsidRPr="008C6503">
        <w:rPr>
          <w:rFonts w:ascii="Arial" w:hAnsi="Arial" w:cs="Arial"/>
        </w:rPr>
        <w:t xml:space="preserve">Účastníci této </w:t>
      </w:r>
      <w:r w:rsidR="00DC08D1" w:rsidRPr="008C6503">
        <w:rPr>
          <w:rFonts w:ascii="Arial" w:hAnsi="Arial" w:cs="Arial"/>
        </w:rPr>
        <w:t xml:space="preserve">Smlouvy </w:t>
      </w:r>
      <w:r w:rsidRPr="008C6503">
        <w:rPr>
          <w:rFonts w:ascii="Arial" w:hAnsi="Arial" w:cs="Arial"/>
        </w:rPr>
        <w:t xml:space="preserve">si sjednali možnost </w:t>
      </w:r>
      <w:r w:rsidR="00756F8C">
        <w:rPr>
          <w:rFonts w:ascii="Arial" w:hAnsi="Arial" w:cs="Arial"/>
        </w:rPr>
        <w:t xml:space="preserve">okamžitého </w:t>
      </w:r>
      <w:r w:rsidRPr="008C6503">
        <w:rPr>
          <w:rFonts w:ascii="Arial" w:hAnsi="Arial" w:cs="Arial"/>
        </w:rPr>
        <w:t xml:space="preserve">odstoupení od </w:t>
      </w:r>
      <w:r w:rsidR="00DC08D1" w:rsidRPr="008C6503">
        <w:rPr>
          <w:rFonts w:ascii="Arial" w:hAnsi="Arial" w:cs="Arial"/>
        </w:rPr>
        <w:t xml:space="preserve">Smlouvy </w:t>
      </w:r>
      <w:r w:rsidR="00003B44">
        <w:rPr>
          <w:rFonts w:ascii="Arial" w:hAnsi="Arial" w:cs="Arial"/>
        </w:rPr>
        <w:t>z</w:t>
      </w:r>
      <w:r w:rsidR="009C2182">
        <w:rPr>
          <w:rFonts w:ascii="Arial" w:hAnsi="Arial" w:cs="Arial"/>
        </w:rPr>
        <w:t>adavat</w:t>
      </w:r>
      <w:r w:rsidR="00797248">
        <w:rPr>
          <w:rFonts w:ascii="Arial" w:hAnsi="Arial" w:cs="Arial"/>
        </w:rPr>
        <w:t>el</w:t>
      </w:r>
      <w:r w:rsidR="006E2378" w:rsidRPr="008C6503">
        <w:rPr>
          <w:rFonts w:ascii="Arial" w:hAnsi="Arial" w:cs="Arial"/>
        </w:rPr>
        <w:t>em, pokud</w:t>
      </w:r>
      <w:r w:rsidR="00C07773" w:rsidRPr="008C6503">
        <w:rPr>
          <w:rFonts w:ascii="Arial" w:hAnsi="Arial" w:cs="Arial"/>
        </w:rPr>
        <w:t xml:space="preserve"> </w:t>
      </w:r>
      <w:r w:rsidR="002954FB" w:rsidRPr="002954FB">
        <w:rPr>
          <w:rFonts w:ascii="Arial" w:hAnsi="Arial" w:cs="Arial"/>
          <w:u w:color="000000"/>
        </w:rPr>
        <w:t>dodavatel</w:t>
      </w:r>
      <w:r w:rsidRPr="008C6503">
        <w:rPr>
          <w:rFonts w:ascii="Arial" w:hAnsi="Arial" w:cs="Arial"/>
        </w:rPr>
        <w:t xml:space="preserve"> závažně poruší povinnosti či na výzvu </w:t>
      </w:r>
      <w:r w:rsidR="00003B44">
        <w:rPr>
          <w:rFonts w:ascii="Arial" w:hAnsi="Arial" w:cs="Arial"/>
        </w:rPr>
        <w:t>z</w:t>
      </w:r>
      <w:r w:rsidR="009C2182">
        <w:rPr>
          <w:rFonts w:ascii="Arial" w:hAnsi="Arial" w:cs="Arial"/>
        </w:rPr>
        <w:t>adavat</w:t>
      </w:r>
      <w:r w:rsidR="00797248">
        <w:rPr>
          <w:rFonts w:ascii="Arial" w:hAnsi="Arial" w:cs="Arial"/>
        </w:rPr>
        <w:t>el</w:t>
      </w:r>
      <w:r w:rsidRPr="008C6503">
        <w:rPr>
          <w:rFonts w:ascii="Arial" w:hAnsi="Arial" w:cs="Arial"/>
        </w:rPr>
        <w:t xml:space="preserve">e </w:t>
      </w:r>
      <w:r w:rsidR="00AE0643" w:rsidRPr="008C6503">
        <w:rPr>
          <w:rFonts w:ascii="Arial" w:hAnsi="Arial" w:cs="Arial"/>
        </w:rPr>
        <w:t xml:space="preserve">nezjedná </w:t>
      </w:r>
      <w:r w:rsidRPr="008C6503">
        <w:rPr>
          <w:rFonts w:ascii="Arial" w:hAnsi="Arial" w:cs="Arial"/>
        </w:rPr>
        <w:t>v </w:t>
      </w:r>
      <w:r w:rsidR="00003B44">
        <w:rPr>
          <w:rFonts w:ascii="Arial" w:hAnsi="Arial" w:cs="Arial"/>
        </w:rPr>
        <w:t>z</w:t>
      </w:r>
      <w:r w:rsidR="009C2182">
        <w:rPr>
          <w:rFonts w:ascii="Arial" w:hAnsi="Arial" w:cs="Arial"/>
        </w:rPr>
        <w:t>adavat</w:t>
      </w:r>
      <w:r w:rsidR="00797248">
        <w:rPr>
          <w:rFonts w:ascii="Arial" w:hAnsi="Arial" w:cs="Arial"/>
        </w:rPr>
        <w:t>el</w:t>
      </w:r>
      <w:r w:rsidRPr="008C6503">
        <w:rPr>
          <w:rFonts w:ascii="Arial" w:hAnsi="Arial" w:cs="Arial"/>
        </w:rPr>
        <w:t>em určen</w:t>
      </w:r>
      <w:r w:rsidR="006962C4" w:rsidRPr="008C6503">
        <w:rPr>
          <w:rFonts w:ascii="Arial" w:hAnsi="Arial" w:cs="Arial"/>
        </w:rPr>
        <w:t xml:space="preserve">é lhůtě nápravu závadného stavu, popř. pokud u </w:t>
      </w:r>
      <w:r w:rsidR="002954FB" w:rsidRPr="002954FB">
        <w:rPr>
          <w:rFonts w:ascii="Arial" w:hAnsi="Arial" w:cs="Arial"/>
          <w:u w:color="000000"/>
        </w:rPr>
        <w:t>dodavatel</w:t>
      </w:r>
      <w:r w:rsidR="002954FB">
        <w:rPr>
          <w:rFonts w:ascii="Arial" w:hAnsi="Arial" w:cs="Arial"/>
          <w:u w:color="000000"/>
        </w:rPr>
        <w:t>e</w:t>
      </w:r>
      <w:r w:rsidR="006962C4" w:rsidRPr="008C6503">
        <w:rPr>
          <w:rFonts w:ascii="Arial" w:hAnsi="Arial" w:cs="Arial"/>
        </w:rPr>
        <w:t xml:space="preserve"> dojde k zániku kvalifikačních předpokladů k zajištění sjednané služby.</w:t>
      </w:r>
    </w:p>
    <w:p w14:paraId="57DCB4E3" w14:textId="19CE836E" w:rsidR="00A45137" w:rsidRPr="008C6503" w:rsidRDefault="00A45137" w:rsidP="00AC7511">
      <w:pPr>
        <w:pStyle w:val="Odstavecseseznamem"/>
        <w:numPr>
          <w:ilvl w:val="0"/>
          <w:numId w:val="8"/>
        </w:numPr>
        <w:spacing w:after="120"/>
        <w:jc w:val="both"/>
        <w:rPr>
          <w:rFonts w:ascii="Arial" w:hAnsi="Arial" w:cs="Arial"/>
        </w:rPr>
      </w:pPr>
      <w:r>
        <w:rPr>
          <w:rFonts w:ascii="Arial" w:hAnsi="Arial" w:cs="Arial"/>
        </w:rPr>
        <w:t>Dodavatel</w:t>
      </w:r>
      <w:r w:rsidRPr="008C6503">
        <w:rPr>
          <w:rFonts w:ascii="Arial" w:hAnsi="Arial" w:cs="Arial"/>
        </w:rPr>
        <w:t xml:space="preserve"> je povinen plnit všechny své povinnosti plynoucí z této Smlouvy i po dobu případné výpovědi této Smlouvy, a to včetně povinnosti upozornit </w:t>
      </w:r>
      <w:r>
        <w:rPr>
          <w:rFonts w:ascii="Arial" w:hAnsi="Arial" w:cs="Arial"/>
        </w:rPr>
        <w:t>zadavatel</w:t>
      </w:r>
      <w:r w:rsidRPr="008C6503">
        <w:rPr>
          <w:rFonts w:ascii="Arial" w:hAnsi="Arial" w:cs="Arial"/>
        </w:rPr>
        <w:t xml:space="preserve">e na možná rizika spojená s dobou po ukončení této Smlouvy, pokud jejich příčina vznikla či existuje v době trvání této Smlouvy. </w:t>
      </w:r>
    </w:p>
    <w:p w14:paraId="16F1BCF3" w14:textId="491448AC" w:rsidR="0032574E" w:rsidRPr="008C6503" w:rsidRDefault="0032574E" w:rsidP="00AC7511">
      <w:pPr>
        <w:pStyle w:val="Odstavecseseznamem"/>
        <w:spacing w:after="120"/>
        <w:jc w:val="both"/>
        <w:rPr>
          <w:rFonts w:ascii="Arial" w:hAnsi="Arial" w:cs="Arial"/>
        </w:rPr>
      </w:pPr>
    </w:p>
    <w:p w14:paraId="52EA76F1" w14:textId="77777777" w:rsidR="003A260D" w:rsidRPr="008C6503" w:rsidRDefault="003A260D" w:rsidP="00C808CF">
      <w:pPr>
        <w:pStyle w:val="Odstavecseseznamem"/>
        <w:numPr>
          <w:ilvl w:val="0"/>
          <w:numId w:val="8"/>
        </w:numPr>
        <w:spacing w:after="120"/>
        <w:jc w:val="both"/>
        <w:rPr>
          <w:rFonts w:ascii="Arial" w:hAnsi="Arial" w:cs="Arial"/>
        </w:rPr>
      </w:pPr>
      <w:r w:rsidRPr="008C6503">
        <w:rPr>
          <w:rFonts w:ascii="Arial" w:hAnsi="Arial" w:cs="Arial"/>
        </w:rPr>
        <w:t>Vztahy smluvní</w:t>
      </w:r>
      <w:r w:rsidR="009B7218" w:rsidRPr="008C6503">
        <w:rPr>
          <w:rFonts w:ascii="Arial" w:hAnsi="Arial" w:cs="Arial"/>
        </w:rPr>
        <w:t>ch</w:t>
      </w:r>
      <w:r w:rsidRPr="008C6503">
        <w:rPr>
          <w:rFonts w:ascii="Arial" w:hAnsi="Arial" w:cs="Arial"/>
        </w:rPr>
        <w:t xml:space="preserve"> stran neupravené touto </w:t>
      </w:r>
      <w:r w:rsidR="00DC08D1" w:rsidRPr="008C6503">
        <w:rPr>
          <w:rFonts w:ascii="Arial" w:hAnsi="Arial" w:cs="Arial"/>
        </w:rPr>
        <w:t xml:space="preserve">Smlouvou </w:t>
      </w:r>
      <w:r w:rsidRPr="008C6503">
        <w:rPr>
          <w:rFonts w:ascii="Arial" w:hAnsi="Arial" w:cs="Arial"/>
        </w:rPr>
        <w:t xml:space="preserve">se budou řídit ustanoveními </w:t>
      </w:r>
      <w:r w:rsidR="009B7218" w:rsidRPr="008C6503">
        <w:rPr>
          <w:rFonts w:ascii="Arial" w:hAnsi="Arial" w:cs="Arial"/>
        </w:rPr>
        <w:t xml:space="preserve">zákona č. 89/2012 Sb., občanský </w:t>
      </w:r>
      <w:r w:rsidRPr="008C6503">
        <w:rPr>
          <w:rFonts w:ascii="Arial" w:hAnsi="Arial" w:cs="Arial"/>
        </w:rPr>
        <w:t>zákoník</w:t>
      </w:r>
      <w:r w:rsidR="00DC08D1" w:rsidRPr="008C6503">
        <w:rPr>
          <w:rFonts w:ascii="Arial" w:hAnsi="Arial" w:cs="Arial"/>
        </w:rPr>
        <w:t>,</w:t>
      </w:r>
      <w:r w:rsidR="009B7218" w:rsidRPr="008C6503">
        <w:rPr>
          <w:rFonts w:ascii="Arial" w:hAnsi="Arial" w:cs="Arial"/>
        </w:rPr>
        <w:t xml:space="preserve"> v platném znění</w:t>
      </w:r>
      <w:r w:rsidRPr="008C6503">
        <w:rPr>
          <w:rFonts w:ascii="Arial" w:hAnsi="Arial" w:cs="Arial"/>
        </w:rPr>
        <w:t>.</w:t>
      </w:r>
    </w:p>
    <w:p w14:paraId="07E1CC07" w14:textId="77777777" w:rsidR="003A260D" w:rsidRPr="008C6503" w:rsidRDefault="003A260D" w:rsidP="00C808CF">
      <w:pPr>
        <w:pStyle w:val="Odstavecseseznamem"/>
        <w:numPr>
          <w:ilvl w:val="0"/>
          <w:numId w:val="8"/>
        </w:numPr>
        <w:spacing w:after="120"/>
        <w:jc w:val="both"/>
        <w:rPr>
          <w:rFonts w:ascii="Arial" w:hAnsi="Arial" w:cs="Arial"/>
        </w:rPr>
      </w:pPr>
      <w:r w:rsidRPr="008C6503">
        <w:rPr>
          <w:rFonts w:ascii="Arial" w:hAnsi="Arial" w:cs="Arial"/>
        </w:rPr>
        <w:t xml:space="preserve">Tato </w:t>
      </w:r>
      <w:r w:rsidR="00797248">
        <w:rPr>
          <w:rFonts w:ascii="Arial" w:hAnsi="Arial" w:cs="Arial"/>
        </w:rPr>
        <w:t>Smlouva</w:t>
      </w:r>
      <w:r w:rsidR="00DC08D1" w:rsidRPr="008C6503">
        <w:rPr>
          <w:rFonts w:ascii="Arial" w:hAnsi="Arial" w:cs="Arial"/>
        </w:rPr>
        <w:t xml:space="preserve"> </w:t>
      </w:r>
      <w:r w:rsidRPr="008C6503">
        <w:rPr>
          <w:rFonts w:ascii="Arial" w:hAnsi="Arial" w:cs="Arial"/>
        </w:rPr>
        <w:t>může být změněna pouze oboustranně odsouhlaseným písemným dodatkem.</w:t>
      </w:r>
    </w:p>
    <w:p w14:paraId="7C5CDF2A" w14:textId="67501CAF" w:rsidR="00003C35" w:rsidRPr="008C6503" w:rsidRDefault="00BE466D" w:rsidP="00C808CF">
      <w:pPr>
        <w:pStyle w:val="Odstavecseseznamem"/>
        <w:numPr>
          <w:ilvl w:val="0"/>
          <w:numId w:val="8"/>
        </w:numPr>
        <w:spacing w:after="120"/>
        <w:jc w:val="both"/>
        <w:rPr>
          <w:rFonts w:ascii="Arial" w:hAnsi="Arial" w:cs="Arial"/>
        </w:rPr>
      </w:pPr>
      <w:r w:rsidRPr="008C6503">
        <w:rPr>
          <w:rFonts w:ascii="Arial" w:hAnsi="Arial" w:cs="Arial"/>
        </w:rPr>
        <w:t>N</w:t>
      </w:r>
      <w:r w:rsidR="003A260D" w:rsidRPr="008C6503">
        <w:rPr>
          <w:rFonts w:ascii="Arial" w:hAnsi="Arial" w:cs="Arial"/>
        </w:rPr>
        <w:t xml:space="preserve">a důkaz souhlasu s obsahem této </w:t>
      </w:r>
      <w:r w:rsidR="00DC08D1" w:rsidRPr="008C6503">
        <w:rPr>
          <w:rFonts w:ascii="Arial" w:hAnsi="Arial" w:cs="Arial"/>
        </w:rPr>
        <w:t xml:space="preserve">Smlouvy </w:t>
      </w:r>
      <w:r w:rsidR="003A260D" w:rsidRPr="008C6503">
        <w:rPr>
          <w:rFonts w:ascii="Arial" w:hAnsi="Arial" w:cs="Arial"/>
        </w:rPr>
        <w:t xml:space="preserve">připojují smluvní strany své podpisy. Obě smluvní strany stvrzují podpisem oprávněné osoby, že jsou plně seznámeni s obsahem </w:t>
      </w:r>
      <w:r w:rsidR="009B7218" w:rsidRPr="008C6503">
        <w:rPr>
          <w:rFonts w:ascii="Arial" w:hAnsi="Arial" w:cs="Arial"/>
        </w:rPr>
        <w:t>S</w:t>
      </w:r>
      <w:r w:rsidR="003A260D" w:rsidRPr="008C6503">
        <w:rPr>
          <w:rFonts w:ascii="Arial" w:hAnsi="Arial" w:cs="Arial"/>
        </w:rPr>
        <w:t>mlouvy</w:t>
      </w:r>
      <w:r w:rsidR="00DC08D1" w:rsidRPr="008C6503">
        <w:rPr>
          <w:rFonts w:ascii="Arial" w:hAnsi="Arial" w:cs="Arial"/>
        </w:rPr>
        <w:t xml:space="preserve"> </w:t>
      </w:r>
      <w:r w:rsidR="003A260D" w:rsidRPr="008C6503">
        <w:rPr>
          <w:rFonts w:ascii="Arial" w:hAnsi="Arial" w:cs="Arial"/>
        </w:rPr>
        <w:t>a</w:t>
      </w:r>
      <w:r w:rsidR="00DC08D1" w:rsidRPr="008C6503">
        <w:rPr>
          <w:rFonts w:ascii="Arial" w:hAnsi="Arial" w:cs="Arial"/>
        </w:rPr>
        <w:t xml:space="preserve"> </w:t>
      </w:r>
      <w:r w:rsidR="003A260D" w:rsidRPr="008C6503">
        <w:rPr>
          <w:rFonts w:ascii="Arial" w:hAnsi="Arial" w:cs="Arial"/>
        </w:rPr>
        <w:t xml:space="preserve">že tato je projevem jejich svobodné vůle a nebyla sjednávána v tísni či za jednostranně nevýhodných podmínek. </w:t>
      </w:r>
      <w:r w:rsidR="002954FB">
        <w:rPr>
          <w:rFonts w:ascii="Arial" w:hAnsi="Arial" w:cs="Arial"/>
          <w:u w:color="000000"/>
        </w:rPr>
        <w:t>D</w:t>
      </w:r>
      <w:r w:rsidR="002954FB" w:rsidRPr="002954FB">
        <w:rPr>
          <w:rFonts w:ascii="Arial" w:hAnsi="Arial" w:cs="Arial"/>
          <w:u w:color="000000"/>
        </w:rPr>
        <w:t>odavatel</w:t>
      </w:r>
      <w:r w:rsidR="003A260D" w:rsidRPr="008C6503">
        <w:rPr>
          <w:rFonts w:ascii="Arial" w:hAnsi="Arial" w:cs="Arial"/>
        </w:rPr>
        <w:t xml:space="preserve"> i </w:t>
      </w:r>
      <w:r w:rsidR="00003B44">
        <w:rPr>
          <w:rFonts w:ascii="Arial" w:hAnsi="Arial" w:cs="Arial"/>
        </w:rPr>
        <w:t>z</w:t>
      </w:r>
      <w:r w:rsidR="009C2182">
        <w:rPr>
          <w:rFonts w:ascii="Arial" w:hAnsi="Arial" w:cs="Arial"/>
        </w:rPr>
        <w:t>adavat</w:t>
      </w:r>
      <w:r w:rsidR="00797248">
        <w:rPr>
          <w:rFonts w:ascii="Arial" w:hAnsi="Arial" w:cs="Arial"/>
        </w:rPr>
        <w:t>el</w:t>
      </w:r>
      <w:r w:rsidR="003A260D" w:rsidRPr="008C6503">
        <w:rPr>
          <w:rFonts w:ascii="Arial" w:hAnsi="Arial" w:cs="Arial"/>
        </w:rPr>
        <w:t xml:space="preserve"> berou na vědomí, že veškeré předané podklady i informace obsažené v této </w:t>
      </w:r>
      <w:r w:rsidR="00DC08D1" w:rsidRPr="008C6503">
        <w:rPr>
          <w:rFonts w:ascii="Arial" w:hAnsi="Arial" w:cs="Arial"/>
        </w:rPr>
        <w:t xml:space="preserve">Smlouvě </w:t>
      </w:r>
      <w:r w:rsidR="003A260D" w:rsidRPr="008C6503">
        <w:rPr>
          <w:rFonts w:ascii="Arial" w:hAnsi="Arial" w:cs="Arial"/>
        </w:rPr>
        <w:t>jsou důvěrné</w:t>
      </w:r>
      <w:r w:rsidR="00DC08D1" w:rsidRPr="008C6503">
        <w:rPr>
          <w:rFonts w:ascii="Arial" w:hAnsi="Arial" w:cs="Arial"/>
        </w:rPr>
        <w:t>,</w:t>
      </w:r>
      <w:r w:rsidR="003A260D" w:rsidRPr="008C6503">
        <w:rPr>
          <w:rFonts w:ascii="Arial" w:hAnsi="Arial" w:cs="Arial"/>
        </w:rPr>
        <w:t xml:space="preserve"> a budou dbát dobrého jména a pověsti obou smluvních stran.</w:t>
      </w:r>
    </w:p>
    <w:p w14:paraId="11EA380F" w14:textId="77777777" w:rsidR="00967993" w:rsidRPr="008C6503" w:rsidRDefault="00797248" w:rsidP="00C808CF">
      <w:pPr>
        <w:pStyle w:val="Odstavecseseznamem"/>
        <w:numPr>
          <w:ilvl w:val="0"/>
          <w:numId w:val="8"/>
        </w:numPr>
        <w:spacing w:after="120"/>
        <w:jc w:val="both"/>
        <w:rPr>
          <w:rFonts w:ascii="Arial" w:hAnsi="Arial" w:cs="Arial"/>
        </w:rPr>
      </w:pPr>
      <w:r>
        <w:rPr>
          <w:rFonts w:ascii="Arial" w:hAnsi="Arial" w:cs="Arial"/>
        </w:rPr>
        <w:t>Smlouva</w:t>
      </w:r>
      <w:r w:rsidR="00967993" w:rsidRPr="008C6503">
        <w:rPr>
          <w:rFonts w:ascii="Arial" w:hAnsi="Arial" w:cs="Arial"/>
        </w:rPr>
        <w:t xml:space="preserve"> je vyhotovena ve dvou </w:t>
      </w:r>
      <w:r w:rsidR="00A30E2F" w:rsidRPr="008C6503">
        <w:rPr>
          <w:rFonts w:ascii="Arial" w:hAnsi="Arial" w:cs="Arial"/>
        </w:rPr>
        <w:t>stejnopisech, z nichž</w:t>
      </w:r>
      <w:r w:rsidR="00967993" w:rsidRPr="008C6503">
        <w:rPr>
          <w:rFonts w:ascii="Arial" w:hAnsi="Arial" w:cs="Arial"/>
        </w:rPr>
        <w:t xml:space="preserve"> každá má platnost originálu. </w:t>
      </w:r>
    </w:p>
    <w:p w14:paraId="61755D35" w14:textId="77777777" w:rsidR="00797248" w:rsidRDefault="00797248" w:rsidP="00C808CF">
      <w:pPr>
        <w:spacing w:after="120"/>
        <w:ind w:firstLine="360"/>
        <w:jc w:val="both"/>
        <w:rPr>
          <w:rFonts w:ascii="Arial" w:hAnsi="Arial" w:cs="Arial"/>
        </w:rPr>
      </w:pPr>
    </w:p>
    <w:p w14:paraId="6E859836" w14:textId="77777777" w:rsidR="00797248" w:rsidRDefault="00797248" w:rsidP="00C808CF">
      <w:pPr>
        <w:spacing w:after="120"/>
        <w:ind w:firstLine="360"/>
        <w:jc w:val="both"/>
        <w:rPr>
          <w:rFonts w:ascii="Arial" w:hAnsi="Arial" w:cs="Arial"/>
        </w:rPr>
      </w:pPr>
    </w:p>
    <w:p w14:paraId="162D4748" w14:textId="77777777" w:rsidR="00967993" w:rsidRPr="008C6503" w:rsidRDefault="00967993" w:rsidP="00C808CF">
      <w:pPr>
        <w:spacing w:after="120"/>
        <w:ind w:firstLine="360"/>
        <w:jc w:val="both"/>
        <w:rPr>
          <w:rFonts w:ascii="Arial" w:hAnsi="Arial" w:cs="Arial"/>
        </w:rPr>
      </w:pPr>
      <w:r w:rsidRPr="008C6503">
        <w:rPr>
          <w:rFonts w:ascii="Arial" w:hAnsi="Arial" w:cs="Arial"/>
        </w:rPr>
        <w:t xml:space="preserve">V Kolíně dne </w:t>
      </w:r>
      <w:r w:rsidR="00212830" w:rsidRPr="008C6503">
        <w:rPr>
          <w:rFonts w:ascii="Arial" w:hAnsi="Arial" w:cs="Arial"/>
        </w:rPr>
        <w:t>……………</w:t>
      </w:r>
      <w:r w:rsidRPr="008C6503">
        <w:rPr>
          <w:rFonts w:ascii="Arial" w:hAnsi="Arial" w:cs="Arial"/>
        </w:rPr>
        <w:tab/>
      </w:r>
      <w:r w:rsidRPr="008C6503">
        <w:rPr>
          <w:rFonts w:ascii="Arial" w:hAnsi="Arial" w:cs="Arial"/>
        </w:rPr>
        <w:tab/>
      </w:r>
      <w:r w:rsidRPr="008C6503">
        <w:rPr>
          <w:rFonts w:ascii="Arial" w:hAnsi="Arial" w:cs="Arial"/>
        </w:rPr>
        <w:tab/>
      </w:r>
      <w:r w:rsidRPr="008C6503">
        <w:rPr>
          <w:rFonts w:ascii="Arial" w:hAnsi="Arial" w:cs="Arial"/>
        </w:rPr>
        <w:tab/>
        <w:t>V </w:t>
      </w:r>
      <w:r w:rsidR="00D964FB" w:rsidRPr="008C6503">
        <w:rPr>
          <w:rFonts w:ascii="Arial" w:hAnsi="Arial" w:cs="Arial"/>
        </w:rPr>
        <w:t xml:space="preserve">…………… </w:t>
      </w:r>
      <w:r w:rsidRPr="008C6503">
        <w:rPr>
          <w:rFonts w:ascii="Arial" w:hAnsi="Arial" w:cs="Arial"/>
        </w:rPr>
        <w:t xml:space="preserve">dne </w:t>
      </w:r>
      <w:r w:rsidR="00212830" w:rsidRPr="008C6503">
        <w:rPr>
          <w:rFonts w:ascii="Arial" w:hAnsi="Arial" w:cs="Arial"/>
        </w:rPr>
        <w:t>……………</w:t>
      </w:r>
    </w:p>
    <w:p w14:paraId="62144BC7" w14:textId="77777777" w:rsidR="00797248" w:rsidRDefault="00797248" w:rsidP="00C808CF">
      <w:pPr>
        <w:spacing w:after="120"/>
        <w:ind w:firstLine="360"/>
        <w:jc w:val="both"/>
        <w:rPr>
          <w:rFonts w:ascii="Arial" w:hAnsi="Arial" w:cs="Arial"/>
        </w:rPr>
      </w:pPr>
    </w:p>
    <w:p w14:paraId="3FABFB18" w14:textId="77777777" w:rsidR="00797248" w:rsidRDefault="00797248" w:rsidP="00C808CF">
      <w:pPr>
        <w:spacing w:after="120"/>
        <w:ind w:firstLine="360"/>
        <w:jc w:val="both"/>
        <w:rPr>
          <w:rFonts w:ascii="Arial" w:hAnsi="Arial" w:cs="Arial"/>
        </w:rPr>
      </w:pPr>
    </w:p>
    <w:p w14:paraId="43CC8D7A" w14:textId="77777777" w:rsidR="00797248" w:rsidRDefault="00797248" w:rsidP="00C808CF">
      <w:pPr>
        <w:spacing w:after="120"/>
        <w:ind w:firstLine="360"/>
        <w:jc w:val="both"/>
        <w:rPr>
          <w:rFonts w:ascii="Arial" w:hAnsi="Arial" w:cs="Arial"/>
        </w:rPr>
      </w:pPr>
    </w:p>
    <w:p w14:paraId="07C01E75" w14:textId="77777777" w:rsidR="00DA1E09" w:rsidRDefault="00DA1E09" w:rsidP="00C808CF">
      <w:pPr>
        <w:spacing w:after="120"/>
        <w:ind w:firstLine="360"/>
        <w:jc w:val="both"/>
        <w:rPr>
          <w:rFonts w:ascii="Arial" w:hAnsi="Arial" w:cs="Arial"/>
        </w:rPr>
      </w:pPr>
    </w:p>
    <w:p w14:paraId="705D250D" w14:textId="10C593DD" w:rsidR="00204292" w:rsidRDefault="00C808CF" w:rsidP="00C808CF">
      <w:pPr>
        <w:spacing w:after="120"/>
        <w:ind w:firstLine="360"/>
        <w:jc w:val="both"/>
        <w:rPr>
          <w:rFonts w:ascii="Arial" w:hAnsi="Arial" w:cs="Arial"/>
        </w:rPr>
      </w:pPr>
      <w:r w:rsidRPr="008C6503">
        <w:rPr>
          <w:rFonts w:ascii="Arial" w:hAnsi="Arial" w:cs="Arial"/>
        </w:rPr>
        <w:t>…………………</w:t>
      </w:r>
      <w:r w:rsidRPr="008C6503">
        <w:rPr>
          <w:rFonts w:ascii="Arial" w:hAnsi="Arial" w:cs="Arial"/>
        </w:rPr>
        <w:tab/>
      </w:r>
      <w:r w:rsidR="00797248">
        <w:rPr>
          <w:rFonts w:ascii="Arial" w:hAnsi="Arial" w:cs="Arial"/>
        </w:rPr>
        <w:tab/>
      </w:r>
      <w:r w:rsidR="008B0896">
        <w:rPr>
          <w:rFonts w:ascii="Arial" w:hAnsi="Arial" w:cs="Arial"/>
        </w:rPr>
        <w:tab/>
      </w:r>
      <w:r w:rsidR="008B0896">
        <w:rPr>
          <w:rFonts w:ascii="Arial" w:hAnsi="Arial" w:cs="Arial"/>
        </w:rPr>
        <w:tab/>
      </w:r>
      <w:r w:rsidRPr="008C6503">
        <w:rPr>
          <w:rFonts w:ascii="Arial" w:hAnsi="Arial" w:cs="Arial"/>
        </w:rPr>
        <w:t>…………………………</w:t>
      </w:r>
    </w:p>
    <w:p w14:paraId="4CA9CBDF" w14:textId="2494E510" w:rsidR="008B0896" w:rsidRDefault="008B0896" w:rsidP="008B0896">
      <w:pPr>
        <w:spacing w:after="120"/>
        <w:ind w:firstLine="360"/>
        <w:jc w:val="both"/>
        <w:rPr>
          <w:rFonts w:ascii="Arial" w:hAnsi="Arial" w:cs="Arial"/>
        </w:rPr>
      </w:pPr>
      <w:r>
        <w:rPr>
          <w:rFonts w:ascii="Arial" w:hAnsi="Arial" w:cs="Arial"/>
        </w:rPr>
        <w:t>zadavatel</w:t>
      </w:r>
      <w:r w:rsidRPr="008C650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954FB">
        <w:rPr>
          <w:rFonts w:ascii="Arial" w:hAnsi="Arial" w:cs="Arial"/>
          <w:u w:color="000000"/>
        </w:rPr>
        <w:t>dodavatel</w:t>
      </w:r>
    </w:p>
    <w:p w14:paraId="00B1EDF9" w14:textId="70501E5D" w:rsidR="008B0896" w:rsidRPr="008C6503" w:rsidRDefault="008B0896" w:rsidP="008B0896">
      <w:pPr>
        <w:spacing w:after="120"/>
        <w:ind w:firstLine="360"/>
        <w:jc w:val="both"/>
        <w:rPr>
          <w:rFonts w:ascii="Arial" w:hAnsi="Arial" w:cs="Arial"/>
        </w:rPr>
      </w:pPr>
      <w:r w:rsidRPr="008C6503">
        <w:rPr>
          <w:rFonts w:ascii="Arial" w:hAnsi="Arial" w:cs="Arial"/>
        </w:rPr>
        <w:t xml:space="preserve">Mgr. </w:t>
      </w:r>
      <w:r>
        <w:rPr>
          <w:rFonts w:ascii="Arial" w:hAnsi="Arial" w:cs="Arial"/>
        </w:rPr>
        <w:t>Michael Kašpar</w:t>
      </w:r>
      <w:r w:rsidRPr="008C6503">
        <w:rPr>
          <w:rFonts w:ascii="Arial" w:hAnsi="Arial" w:cs="Arial"/>
        </w:rPr>
        <w:tab/>
      </w:r>
      <w:r w:rsidRPr="008C6503">
        <w:rPr>
          <w:rFonts w:ascii="Arial" w:hAnsi="Arial" w:cs="Arial"/>
        </w:rPr>
        <w:tab/>
      </w:r>
      <w:r w:rsidRPr="008C6503">
        <w:rPr>
          <w:rFonts w:ascii="Arial" w:hAnsi="Arial" w:cs="Arial"/>
        </w:rPr>
        <w:tab/>
      </w:r>
      <w:r w:rsidRPr="008C6503">
        <w:rPr>
          <w:rFonts w:ascii="Arial" w:hAnsi="Arial" w:cs="Arial"/>
          <w:bCs/>
        </w:rPr>
        <w:t>…………</w:t>
      </w:r>
      <w:proofErr w:type="gramStart"/>
      <w:r w:rsidRPr="008C6503">
        <w:rPr>
          <w:rFonts w:ascii="Arial" w:hAnsi="Arial" w:cs="Arial"/>
          <w:bCs/>
        </w:rPr>
        <w:t>…….</w:t>
      </w:r>
      <w:proofErr w:type="gramEnd"/>
      <w:r w:rsidRPr="008C6503">
        <w:rPr>
          <w:rFonts w:ascii="Arial" w:hAnsi="Arial" w:cs="Arial"/>
          <w:bCs/>
        </w:rPr>
        <w:t>.</w:t>
      </w:r>
    </w:p>
    <w:p w14:paraId="2D751BA2" w14:textId="48F5AFE7" w:rsidR="008B0896" w:rsidRPr="008B0896" w:rsidRDefault="008B0896" w:rsidP="00C808CF">
      <w:pPr>
        <w:spacing w:after="120"/>
        <w:ind w:firstLine="360"/>
        <w:jc w:val="both"/>
        <w:rPr>
          <w:rFonts w:ascii="Arial" w:hAnsi="Arial" w:cs="Arial"/>
        </w:rPr>
      </w:pPr>
      <w:r w:rsidRPr="008B0896">
        <w:rPr>
          <w:rFonts w:ascii="Arial" w:hAnsi="Arial" w:cs="Arial"/>
        </w:rPr>
        <w:t>Starosta města</w:t>
      </w:r>
    </w:p>
    <w:p w14:paraId="4063468E" w14:textId="77777777" w:rsidR="00204292" w:rsidRDefault="00204292" w:rsidP="00204292">
      <w:r>
        <w:br w:type="page"/>
      </w:r>
    </w:p>
    <w:p w14:paraId="3B967F8A" w14:textId="77777777" w:rsidR="00C808CF" w:rsidRPr="00DC2130" w:rsidRDefault="00204292" w:rsidP="00C808CF">
      <w:pPr>
        <w:spacing w:after="120"/>
        <w:ind w:firstLine="360"/>
        <w:jc w:val="both"/>
        <w:rPr>
          <w:rFonts w:ascii="Arial" w:hAnsi="Arial" w:cs="Arial"/>
        </w:rPr>
      </w:pPr>
      <w:r w:rsidRPr="00DC2130">
        <w:rPr>
          <w:rFonts w:ascii="Arial" w:hAnsi="Arial" w:cs="Arial"/>
        </w:rPr>
        <w:lastRenderedPageBreak/>
        <w:t xml:space="preserve">Příloha č. 1 Smlouvy </w:t>
      </w:r>
    </w:p>
    <w:p w14:paraId="17A7B5B0" w14:textId="77777777" w:rsidR="007C32B8" w:rsidRDefault="007C32B8" w:rsidP="00C808CF">
      <w:pPr>
        <w:spacing w:after="120"/>
        <w:ind w:firstLine="360"/>
        <w:jc w:val="both"/>
        <w:rPr>
          <w:rFonts w:ascii="Arial" w:hAnsi="Arial" w:cs="Arial"/>
          <w:color w:val="0070C0"/>
        </w:rPr>
      </w:pPr>
    </w:p>
    <w:p w14:paraId="0858F8D7" w14:textId="7FA6094F" w:rsidR="0023586D" w:rsidRDefault="00FE7D4D" w:rsidP="00FE7D4D">
      <w:pPr>
        <w:pStyle w:val="Odstavecseseznamem"/>
        <w:numPr>
          <w:ilvl w:val="0"/>
          <w:numId w:val="34"/>
        </w:numPr>
        <w:ind w:left="426" w:hanging="426"/>
        <w:jc w:val="both"/>
        <w:rPr>
          <w:rFonts w:ascii="Arial" w:hAnsi="Arial" w:cs="Arial"/>
          <w:lang w:eastAsia="cs-CZ"/>
        </w:rPr>
      </w:pPr>
      <w:r w:rsidRPr="00C42733">
        <w:rPr>
          <w:rFonts w:ascii="Arial" w:hAnsi="Arial" w:cs="Arial"/>
          <w:lang w:eastAsia="cs-CZ"/>
        </w:rPr>
        <w:t>sídlo a pracoviště MÚ</w:t>
      </w:r>
      <w:r w:rsidR="0023586D">
        <w:rPr>
          <w:rFonts w:ascii="Arial" w:hAnsi="Arial" w:cs="Arial"/>
          <w:lang w:eastAsia="cs-CZ"/>
        </w:rPr>
        <w:t>:</w:t>
      </w:r>
    </w:p>
    <w:p w14:paraId="79C0DA8F" w14:textId="68907157" w:rsidR="00FE7D4D" w:rsidRPr="00C42733" w:rsidRDefault="00FE7D4D" w:rsidP="00DC2130">
      <w:pPr>
        <w:pStyle w:val="Odstavecseseznamem"/>
        <w:ind w:left="426"/>
        <w:jc w:val="both"/>
        <w:rPr>
          <w:rFonts w:ascii="Arial" w:hAnsi="Arial" w:cs="Arial"/>
          <w:lang w:eastAsia="cs-CZ"/>
        </w:rPr>
      </w:pPr>
      <w:r w:rsidRPr="00C42733">
        <w:rPr>
          <w:rFonts w:ascii="Arial" w:hAnsi="Arial" w:cs="Arial"/>
          <w:lang w:eastAsia="cs-CZ"/>
        </w:rPr>
        <w:t xml:space="preserve"> </w:t>
      </w:r>
    </w:p>
    <w:p w14:paraId="768DA0D3" w14:textId="65F20750"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Karlovo náměstí </w:t>
      </w:r>
      <w:r w:rsidR="0023586D">
        <w:rPr>
          <w:rFonts w:ascii="Arial" w:hAnsi="Arial" w:cs="Arial"/>
        </w:rPr>
        <w:tab/>
      </w:r>
      <w:r w:rsidRPr="00C42733">
        <w:rPr>
          <w:rFonts w:ascii="Arial" w:hAnsi="Arial" w:cs="Arial"/>
        </w:rPr>
        <w:t xml:space="preserve">44 </w:t>
      </w:r>
      <w:r w:rsidRPr="00C42733">
        <w:rPr>
          <w:rFonts w:ascii="Arial" w:hAnsi="Arial" w:cs="Arial"/>
        </w:rPr>
        <w:tab/>
      </w:r>
    </w:p>
    <w:p w14:paraId="325FA8AD" w14:textId="0223E744"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Karlovo náměstí </w:t>
      </w:r>
      <w:r w:rsidR="0023586D">
        <w:rPr>
          <w:rFonts w:ascii="Arial" w:hAnsi="Arial" w:cs="Arial"/>
        </w:rPr>
        <w:tab/>
      </w:r>
      <w:r w:rsidRPr="00C42733">
        <w:rPr>
          <w:rFonts w:ascii="Arial" w:hAnsi="Arial" w:cs="Arial"/>
        </w:rPr>
        <w:t xml:space="preserve">45 </w:t>
      </w:r>
      <w:r w:rsidRPr="00C42733">
        <w:rPr>
          <w:rFonts w:ascii="Arial" w:hAnsi="Arial" w:cs="Arial"/>
        </w:rPr>
        <w:tab/>
      </w:r>
    </w:p>
    <w:p w14:paraId="1AD6CF97" w14:textId="44CCF08A"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Karlovo náměstí </w:t>
      </w:r>
      <w:r w:rsidR="0023586D">
        <w:rPr>
          <w:rFonts w:ascii="Arial" w:hAnsi="Arial" w:cs="Arial"/>
        </w:rPr>
        <w:tab/>
      </w:r>
      <w:r w:rsidRPr="00C42733">
        <w:rPr>
          <w:rFonts w:ascii="Arial" w:hAnsi="Arial" w:cs="Arial"/>
        </w:rPr>
        <w:t xml:space="preserve">78 </w:t>
      </w:r>
      <w:r w:rsidRPr="00C42733">
        <w:rPr>
          <w:rFonts w:ascii="Arial" w:hAnsi="Arial" w:cs="Arial"/>
        </w:rPr>
        <w:tab/>
      </w:r>
    </w:p>
    <w:p w14:paraId="3DE6860F"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Ke Hřbitovu </w:t>
      </w:r>
      <w:r w:rsidRPr="00C42733">
        <w:rPr>
          <w:rFonts w:ascii="Arial" w:hAnsi="Arial" w:cs="Arial"/>
        </w:rPr>
        <w:tab/>
        <w:t xml:space="preserve">1540 </w:t>
      </w:r>
      <w:r w:rsidRPr="00C42733">
        <w:rPr>
          <w:rFonts w:ascii="Arial" w:hAnsi="Arial" w:cs="Arial"/>
        </w:rPr>
        <w:tab/>
      </w:r>
    </w:p>
    <w:p w14:paraId="4FB1BBC0" w14:textId="1B054A41"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Kutnohorská </w:t>
      </w:r>
      <w:r w:rsidRPr="00C42733">
        <w:rPr>
          <w:rFonts w:ascii="Arial" w:hAnsi="Arial" w:cs="Arial"/>
        </w:rPr>
        <w:tab/>
        <w:t xml:space="preserve">23 </w:t>
      </w:r>
      <w:r w:rsidRPr="00C42733">
        <w:rPr>
          <w:rFonts w:ascii="Arial" w:hAnsi="Arial" w:cs="Arial"/>
        </w:rPr>
        <w:tab/>
      </w:r>
    </w:p>
    <w:p w14:paraId="707C8778"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Na Valech </w:t>
      </w:r>
      <w:r w:rsidRPr="00C42733">
        <w:rPr>
          <w:rFonts w:ascii="Arial" w:hAnsi="Arial" w:cs="Arial"/>
        </w:rPr>
        <w:tab/>
        <w:t xml:space="preserve">72 </w:t>
      </w:r>
      <w:r w:rsidRPr="00C42733">
        <w:rPr>
          <w:rFonts w:ascii="Arial" w:hAnsi="Arial" w:cs="Arial"/>
        </w:rPr>
        <w:tab/>
      </w:r>
    </w:p>
    <w:p w14:paraId="7465F4CF"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Polepská </w:t>
      </w:r>
      <w:r w:rsidRPr="00C42733">
        <w:rPr>
          <w:rFonts w:ascii="Arial" w:hAnsi="Arial" w:cs="Arial"/>
        </w:rPr>
        <w:tab/>
      </w:r>
      <w:r w:rsidRPr="00C42733">
        <w:rPr>
          <w:rFonts w:ascii="Arial" w:hAnsi="Arial" w:cs="Arial"/>
        </w:rPr>
        <w:tab/>
        <w:t xml:space="preserve">550 </w:t>
      </w:r>
      <w:r w:rsidRPr="00C42733">
        <w:rPr>
          <w:rFonts w:ascii="Arial" w:hAnsi="Arial" w:cs="Arial"/>
        </w:rPr>
        <w:tab/>
      </w:r>
    </w:p>
    <w:p w14:paraId="066DB0E6"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Sokolská </w:t>
      </w:r>
      <w:r w:rsidRPr="00C42733">
        <w:rPr>
          <w:rFonts w:ascii="Arial" w:hAnsi="Arial" w:cs="Arial"/>
        </w:rPr>
        <w:tab/>
      </w:r>
      <w:r w:rsidRPr="00C42733">
        <w:rPr>
          <w:rFonts w:ascii="Arial" w:hAnsi="Arial" w:cs="Arial"/>
        </w:rPr>
        <w:tab/>
        <w:t xml:space="preserve">545 </w:t>
      </w:r>
      <w:r w:rsidRPr="00C42733">
        <w:rPr>
          <w:rFonts w:ascii="Arial" w:hAnsi="Arial" w:cs="Arial"/>
        </w:rPr>
        <w:tab/>
      </w:r>
    </w:p>
    <w:p w14:paraId="3928193C" w14:textId="28599C26"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Sokolská </w:t>
      </w:r>
      <w:r w:rsidRPr="00C42733">
        <w:rPr>
          <w:rFonts w:ascii="Arial" w:hAnsi="Arial" w:cs="Arial"/>
        </w:rPr>
        <w:tab/>
      </w:r>
      <w:r w:rsidRPr="00C42733">
        <w:rPr>
          <w:rFonts w:ascii="Arial" w:hAnsi="Arial" w:cs="Arial"/>
        </w:rPr>
        <w:tab/>
        <w:t>1095</w:t>
      </w:r>
      <w:r w:rsidRPr="00C42733">
        <w:rPr>
          <w:rFonts w:ascii="Arial" w:hAnsi="Arial" w:cs="Arial"/>
        </w:rPr>
        <w:tab/>
      </w:r>
    </w:p>
    <w:p w14:paraId="525CD6AE"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Štítného </w:t>
      </w:r>
      <w:r w:rsidRPr="00C42733">
        <w:rPr>
          <w:rFonts w:ascii="Arial" w:hAnsi="Arial" w:cs="Arial"/>
        </w:rPr>
        <w:tab/>
      </w:r>
      <w:r w:rsidRPr="00C42733">
        <w:rPr>
          <w:rFonts w:ascii="Arial" w:hAnsi="Arial" w:cs="Arial"/>
        </w:rPr>
        <w:tab/>
        <w:t xml:space="preserve">975 </w:t>
      </w:r>
      <w:r w:rsidRPr="00C42733">
        <w:rPr>
          <w:rFonts w:ascii="Arial" w:hAnsi="Arial" w:cs="Arial"/>
        </w:rPr>
        <w:tab/>
      </w:r>
    </w:p>
    <w:p w14:paraId="4EA4C0C7"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 xml:space="preserve">Zámecká </w:t>
      </w:r>
      <w:r w:rsidRPr="00C42733">
        <w:rPr>
          <w:rFonts w:ascii="Arial" w:hAnsi="Arial" w:cs="Arial"/>
        </w:rPr>
        <w:tab/>
      </w:r>
      <w:r w:rsidRPr="00C42733">
        <w:rPr>
          <w:rFonts w:ascii="Arial" w:hAnsi="Arial" w:cs="Arial"/>
        </w:rPr>
        <w:tab/>
        <w:t xml:space="preserve">160 </w:t>
      </w:r>
      <w:r w:rsidRPr="00C42733">
        <w:rPr>
          <w:rFonts w:ascii="Arial" w:hAnsi="Arial" w:cs="Arial"/>
        </w:rPr>
        <w:tab/>
      </w:r>
    </w:p>
    <w:p w14:paraId="21847DE4"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Na Hradbách</w:t>
      </w:r>
      <w:r w:rsidRPr="00C42733">
        <w:rPr>
          <w:rFonts w:ascii="Arial" w:hAnsi="Arial" w:cs="Arial"/>
        </w:rPr>
        <w:tab/>
        <w:t>157</w:t>
      </w:r>
      <w:r w:rsidRPr="00C42733">
        <w:rPr>
          <w:rFonts w:ascii="Arial" w:hAnsi="Arial" w:cs="Arial"/>
        </w:rPr>
        <w:tab/>
      </w:r>
    </w:p>
    <w:p w14:paraId="72DE675F" w14:textId="77777777" w:rsidR="00FE7D4D" w:rsidRPr="00C42733" w:rsidRDefault="00FE7D4D" w:rsidP="00FE7D4D">
      <w:pPr>
        <w:pStyle w:val="Odstavecseseznamem"/>
        <w:numPr>
          <w:ilvl w:val="0"/>
          <w:numId w:val="33"/>
        </w:numPr>
        <w:spacing w:after="160" w:line="259" w:lineRule="auto"/>
        <w:ind w:left="1134" w:hanging="567"/>
        <w:jc w:val="both"/>
        <w:rPr>
          <w:rFonts w:ascii="Arial" w:hAnsi="Arial" w:cs="Arial"/>
        </w:rPr>
      </w:pPr>
      <w:r w:rsidRPr="00C42733">
        <w:rPr>
          <w:rFonts w:ascii="Arial" w:hAnsi="Arial" w:cs="Arial"/>
        </w:rPr>
        <w:t>Míru</w:t>
      </w:r>
      <w:r>
        <w:rPr>
          <w:rFonts w:ascii="Arial" w:hAnsi="Arial" w:cs="Arial"/>
        </w:rPr>
        <w:t xml:space="preserve"> - </w:t>
      </w:r>
      <w:r w:rsidRPr="00C42733">
        <w:rPr>
          <w:rFonts w:ascii="Arial" w:hAnsi="Arial" w:cs="Arial"/>
        </w:rPr>
        <w:t>rozhledna Vodárna Kolín</w:t>
      </w:r>
    </w:p>
    <w:p w14:paraId="593095A8" w14:textId="77777777" w:rsidR="00FE7D4D" w:rsidRPr="00B04278" w:rsidRDefault="00FE7D4D" w:rsidP="00FE7D4D">
      <w:pPr>
        <w:pStyle w:val="Odstavecseseznamem"/>
        <w:numPr>
          <w:ilvl w:val="0"/>
          <w:numId w:val="33"/>
        </w:numPr>
        <w:spacing w:after="160" w:line="259" w:lineRule="auto"/>
        <w:ind w:left="1134" w:hanging="567"/>
        <w:jc w:val="both"/>
        <w:rPr>
          <w:rFonts w:ascii="Arial" w:hAnsi="Arial" w:cs="Arial"/>
        </w:rPr>
      </w:pPr>
      <w:r w:rsidRPr="00B04278">
        <w:rPr>
          <w:rFonts w:ascii="Arial" w:hAnsi="Arial" w:cs="Arial"/>
        </w:rPr>
        <w:t xml:space="preserve">Brandlova </w:t>
      </w:r>
      <w:r>
        <w:rPr>
          <w:rFonts w:ascii="Arial" w:hAnsi="Arial" w:cs="Arial"/>
        </w:rPr>
        <w:t xml:space="preserve"> - objekt Staré školy v </w:t>
      </w:r>
      <w:r w:rsidRPr="00B04278">
        <w:rPr>
          <w:rFonts w:ascii="Arial" w:hAnsi="Arial" w:cs="Arial"/>
        </w:rPr>
        <w:t>areál</w:t>
      </w:r>
      <w:r>
        <w:rPr>
          <w:rFonts w:ascii="Arial" w:hAnsi="Arial" w:cs="Arial"/>
        </w:rPr>
        <w:t>u</w:t>
      </w:r>
      <w:r w:rsidRPr="00B04278">
        <w:rPr>
          <w:rFonts w:ascii="Arial" w:hAnsi="Arial" w:cs="Arial"/>
        </w:rPr>
        <w:t xml:space="preserve"> chrámu sv. Bartoloměje </w:t>
      </w:r>
    </w:p>
    <w:p w14:paraId="37EA2878" w14:textId="77777777" w:rsidR="00FE7D4D" w:rsidRPr="00B04278" w:rsidRDefault="00FE7D4D" w:rsidP="00FE7D4D">
      <w:pPr>
        <w:pStyle w:val="Odstavecseseznamem"/>
        <w:spacing w:after="160" w:line="259" w:lineRule="auto"/>
        <w:ind w:left="1134"/>
        <w:jc w:val="both"/>
        <w:rPr>
          <w:rFonts w:ascii="Arial" w:hAnsi="Arial" w:cs="Arial"/>
        </w:rPr>
      </w:pPr>
    </w:p>
    <w:p w14:paraId="2D1F66A7" w14:textId="22AFB461" w:rsidR="00FE7D4D" w:rsidRDefault="00FE7D4D" w:rsidP="00FE7D4D">
      <w:pPr>
        <w:pStyle w:val="Odstavecseseznamem"/>
        <w:numPr>
          <w:ilvl w:val="0"/>
          <w:numId w:val="34"/>
        </w:numPr>
        <w:ind w:left="426" w:hanging="426"/>
        <w:jc w:val="both"/>
        <w:rPr>
          <w:rFonts w:ascii="Arial" w:hAnsi="Arial" w:cs="Arial"/>
          <w:lang w:eastAsia="cs-CZ"/>
        </w:rPr>
      </w:pPr>
      <w:r w:rsidRPr="00B04278">
        <w:rPr>
          <w:rFonts w:ascii="Arial" w:hAnsi="Arial" w:cs="Arial"/>
          <w:lang w:eastAsia="cs-CZ"/>
        </w:rPr>
        <w:t>sídlo a pracoviště MP</w:t>
      </w:r>
      <w:r w:rsidR="0023586D">
        <w:rPr>
          <w:rFonts w:ascii="Arial" w:hAnsi="Arial" w:cs="Arial"/>
          <w:lang w:eastAsia="cs-CZ"/>
        </w:rPr>
        <w:t>:</w:t>
      </w:r>
    </w:p>
    <w:p w14:paraId="618A0C5B" w14:textId="77777777" w:rsidR="0023586D" w:rsidRPr="00B04278" w:rsidRDefault="0023586D" w:rsidP="00DC2130">
      <w:pPr>
        <w:pStyle w:val="Odstavecseseznamem"/>
        <w:ind w:left="426"/>
        <w:jc w:val="both"/>
        <w:rPr>
          <w:rFonts w:ascii="Arial" w:hAnsi="Arial" w:cs="Arial"/>
          <w:lang w:eastAsia="cs-CZ"/>
        </w:rPr>
      </w:pPr>
    </w:p>
    <w:p w14:paraId="28B1CD17" w14:textId="77777777" w:rsidR="00FE7D4D" w:rsidRPr="00B04278" w:rsidRDefault="00FE7D4D" w:rsidP="00FE7D4D">
      <w:pPr>
        <w:pStyle w:val="Odstavecseseznamem"/>
        <w:numPr>
          <w:ilvl w:val="0"/>
          <w:numId w:val="33"/>
        </w:numPr>
        <w:spacing w:after="160" w:line="259" w:lineRule="auto"/>
        <w:ind w:left="1134" w:hanging="567"/>
        <w:jc w:val="both"/>
        <w:rPr>
          <w:rFonts w:ascii="Arial" w:hAnsi="Arial" w:cs="Arial"/>
        </w:rPr>
      </w:pPr>
      <w:r w:rsidRPr="00B04278">
        <w:rPr>
          <w:rFonts w:ascii="Arial" w:hAnsi="Arial" w:cs="Arial"/>
        </w:rPr>
        <w:t xml:space="preserve">Kutnohorská </w:t>
      </w:r>
      <w:r w:rsidRPr="00B04278">
        <w:rPr>
          <w:rFonts w:ascii="Arial" w:hAnsi="Arial" w:cs="Arial"/>
        </w:rPr>
        <w:tab/>
        <w:t xml:space="preserve">23 </w:t>
      </w:r>
      <w:r w:rsidRPr="00B04278">
        <w:rPr>
          <w:rFonts w:ascii="Arial" w:hAnsi="Arial" w:cs="Arial"/>
        </w:rPr>
        <w:tab/>
      </w:r>
    </w:p>
    <w:p w14:paraId="4815BC94" w14:textId="77777777" w:rsidR="00FE7D4D" w:rsidRPr="00B04278" w:rsidRDefault="00FE7D4D" w:rsidP="00FE7D4D">
      <w:pPr>
        <w:pStyle w:val="Odstavecseseznamem"/>
        <w:numPr>
          <w:ilvl w:val="0"/>
          <w:numId w:val="33"/>
        </w:numPr>
        <w:spacing w:after="160" w:line="259" w:lineRule="auto"/>
        <w:ind w:left="1134" w:hanging="567"/>
        <w:jc w:val="both"/>
        <w:rPr>
          <w:rFonts w:ascii="Arial" w:hAnsi="Arial" w:cs="Arial"/>
        </w:rPr>
      </w:pPr>
      <w:proofErr w:type="spellStart"/>
      <w:r w:rsidRPr="00B04278">
        <w:rPr>
          <w:rFonts w:ascii="Arial" w:hAnsi="Arial" w:cs="Arial"/>
        </w:rPr>
        <w:t>Brankovická</w:t>
      </w:r>
      <w:proofErr w:type="spellEnd"/>
      <w:r w:rsidRPr="00B04278">
        <w:rPr>
          <w:rFonts w:ascii="Arial" w:hAnsi="Arial" w:cs="Arial"/>
        </w:rPr>
        <w:tab/>
        <w:t>1419</w:t>
      </w:r>
      <w:r>
        <w:rPr>
          <w:rFonts w:ascii="Arial" w:hAnsi="Arial" w:cs="Arial"/>
        </w:rPr>
        <w:t xml:space="preserve"> - psí </w:t>
      </w:r>
      <w:r w:rsidRPr="00B04278">
        <w:rPr>
          <w:rFonts w:ascii="Arial" w:hAnsi="Arial" w:cs="Arial"/>
        </w:rPr>
        <w:t>útulek Kolín</w:t>
      </w:r>
    </w:p>
    <w:p w14:paraId="2239EB75" w14:textId="3AA8D8B9" w:rsidR="00FE7D4D" w:rsidRPr="007C32B8" w:rsidRDefault="00FE7D4D" w:rsidP="00FE7D4D">
      <w:pPr>
        <w:spacing w:after="120"/>
        <w:ind w:firstLine="360"/>
        <w:jc w:val="both"/>
        <w:rPr>
          <w:rFonts w:ascii="Arial" w:hAnsi="Arial" w:cs="Arial"/>
          <w:color w:val="0070C0"/>
        </w:rPr>
      </w:pPr>
    </w:p>
    <w:sectPr w:rsidR="00FE7D4D" w:rsidRPr="007C32B8" w:rsidSect="00233A4F">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CF1E9" w14:textId="77777777" w:rsidR="00C01102" w:rsidRDefault="00C01102" w:rsidP="00875B76">
      <w:pPr>
        <w:spacing w:after="0" w:line="240" w:lineRule="auto"/>
      </w:pPr>
      <w:r>
        <w:separator/>
      </w:r>
    </w:p>
  </w:endnote>
  <w:endnote w:type="continuationSeparator" w:id="0">
    <w:p w14:paraId="237CA0DB" w14:textId="77777777" w:rsidR="00C01102" w:rsidRDefault="00C01102" w:rsidP="0087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C388D" w14:textId="6924C95D" w:rsidR="00DC08D1" w:rsidRDefault="008B0896">
    <w:pPr>
      <w:pStyle w:val="Zpat"/>
      <w:jc w:val="center"/>
    </w:pPr>
    <w:sdt>
      <w:sdtPr>
        <w:id w:val="6762579"/>
        <w:docPartObj>
          <w:docPartGallery w:val="Page Numbers (Bottom of Page)"/>
          <w:docPartUnique/>
        </w:docPartObj>
      </w:sdtPr>
      <w:sdtEndPr/>
      <w:sdtContent>
        <w:r w:rsidR="00015019" w:rsidRPr="0003765C">
          <w:rPr>
            <w:sz w:val="18"/>
            <w:szCs w:val="18"/>
          </w:rPr>
          <w:fldChar w:fldCharType="begin"/>
        </w:r>
        <w:r w:rsidR="00DC08D1" w:rsidRPr="0003765C">
          <w:rPr>
            <w:sz w:val="18"/>
            <w:szCs w:val="18"/>
          </w:rPr>
          <w:instrText xml:space="preserve"> PAGE   \* MERGEFORMAT </w:instrText>
        </w:r>
        <w:r w:rsidR="00015019" w:rsidRPr="0003765C">
          <w:rPr>
            <w:sz w:val="18"/>
            <w:szCs w:val="18"/>
          </w:rPr>
          <w:fldChar w:fldCharType="separate"/>
        </w:r>
        <w:r w:rsidR="000B51E7">
          <w:rPr>
            <w:noProof/>
            <w:sz w:val="18"/>
            <w:szCs w:val="18"/>
          </w:rPr>
          <w:t>8</w:t>
        </w:r>
        <w:r w:rsidR="00015019" w:rsidRPr="0003765C">
          <w:rPr>
            <w:sz w:val="18"/>
            <w:szCs w:val="18"/>
          </w:rPr>
          <w:fldChar w:fldCharType="end"/>
        </w:r>
        <w:r w:rsidR="00DC08D1" w:rsidRPr="0003765C">
          <w:rPr>
            <w:sz w:val="18"/>
            <w:szCs w:val="18"/>
          </w:rPr>
          <w:t>/</w:t>
        </w:r>
        <w:r w:rsidR="000B51E7">
          <w:rPr>
            <w:sz w:val="18"/>
            <w:szCs w:val="18"/>
          </w:rPr>
          <w:t>8</w:t>
        </w:r>
      </w:sdtContent>
    </w:sdt>
  </w:p>
  <w:p w14:paraId="5352541D" w14:textId="77777777" w:rsidR="00DC08D1" w:rsidRDefault="00DC08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4354" w14:textId="77777777" w:rsidR="00C01102" w:rsidRDefault="00C01102" w:rsidP="00875B76">
      <w:pPr>
        <w:spacing w:after="0" w:line="240" w:lineRule="auto"/>
      </w:pPr>
      <w:r>
        <w:separator/>
      </w:r>
    </w:p>
  </w:footnote>
  <w:footnote w:type="continuationSeparator" w:id="0">
    <w:p w14:paraId="3A04D9A7" w14:textId="77777777" w:rsidR="00C01102" w:rsidRDefault="00C01102" w:rsidP="00875B76">
      <w:pPr>
        <w:spacing w:after="0" w:line="240" w:lineRule="auto"/>
      </w:pPr>
      <w:r>
        <w:continuationSeparator/>
      </w:r>
    </w:p>
  </w:footnote>
  <w:footnote w:id="1">
    <w:p w14:paraId="760F3E42" w14:textId="77777777" w:rsidR="00DC08D1" w:rsidRPr="004108D9" w:rsidRDefault="00DC08D1" w:rsidP="004108D9">
      <w:pPr>
        <w:pStyle w:val="Textpoznpodarou"/>
        <w:jc w:val="both"/>
        <w:rPr>
          <w:i/>
          <w:sz w:val="12"/>
          <w:szCs w:val="12"/>
        </w:rPr>
      </w:pPr>
      <w:r w:rsidRPr="003E7A88">
        <w:rPr>
          <w:rStyle w:val="Znakapoznpodarou"/>
          <w:sz w:val="12"/>
          <w:szCs w:val="12"/>
        </w:rPr>
        <w:footnoteRef/>
      </w:r>
      <w:r w:rsidRPr="003E7A88">
        <w:rPr>
          <w:sz w:val="12"/>
          <w:szCs w:val="12"/>
        </w:rPr>
        <w:t xml:space="preserve"> </w:t>
      </w:r>
      <w:r w:rsidRPr="003E7A88">
        <w:rPr>
          <w:i/>
          <w:sz w:val="12"/>
          <w:szCs w:val="12"/>
        </w:rPr>
        <w:t xml:space="preserve">zejména: Z. č. 133/1985 Sb., o požární </w:t>
      </w:r>
      <w:proofErr w:type="gramStart"/>
      <w:r w:rsidRPr="003E7A88">
        <w:rPr>
          <w:i/>
          <w:sz w:val="12"/>
          <w:szCs w:val="12"/>
        </w:rPr>
        <w:t>ochraně,  NV</w:t>
      </w:r>
      <w:proofErr w:type="gramEnd"/>
      <w:r w:rsidRPr="003E7A88">
        <w:rPr>
          <w:i/>
          <w:sz w:val="12"/>
          <w:szCs w:val="12"/>
        </w:rPr>
        <w:t xml:space="preserve"> č. 172/2001 Sb., k provedení zákona o požární ochraně, V č. 246/2001 Sb., o požární prevenci, Z. č. 262/2006 Sb., zákoník práce, </w:t>
      </w:r>
      <w:r w:rsidRPr="003E7A88">
        <w:rPr>
          <w:i/>
          <w:sz w:val="12"/>
          <w:szCs w:val="12"/>
        </w:rPr>
        <w:br/>
        <w:t>NV. č. 590/2006 Sb., kterým se stanoví okruh a rozsah jiných důležitých osobních překážek v práci,  NV. č.</w:t>
      </w:r>
      <w:r w:rsidR="003E7A88" w:rsidRPr="003E7A88">
        <w:rPr>
          <w:i/>
          <w:sz w:val="12"/>
          <w:szCs w:val="12"/>
        </w:rPr>
        <w:t xml:space="preserve"> </w:t>
      </w:r>
      <w:r w:rsidRPr="003E7A88">
        <w:rPr>
          <w:i/>
          <w:sz w:val="12"/>
          <w:szCs w:val="12"/>
        </w:rPr>
        <w:t xml:space="preserve">201/2010 Sb., o způsobu evidence úrazů, hlášení a zasílání záznamu o úrazu, </w:t>
      </w:r>
      <w:r w:rsidRPr="003E7A88">
        <w:rPr>
          <w:i/>
          <w:sz w:val="12"/>
          <w:szCs w:val="12"/>
        </w:rPr>
        <w:br/>
        <w:t xml:space="preserve">NV.  č. 276/2015 Sb., o odškodňování bolesti a ztížení společenského uplatnění způsobené pracovním úrazem nebo nemocí z povolání, NV. č. </w:t>
      </w:r>
      <w:r w:rsidR="003E7A88" w:rsidRPr="003E7A88">
        <w:rPr>
          <w:i/>
          <w:sz w:val="12"/>
          <w:szCs w:val="12"/>
        </w:rPr>
        <w:t>390/2021 Sb., kterým se stanoví rozsah a bližší podmínky poskytování osobních ochranných pracovních prostředků, mycích, čisticích a dezinfekčních prostředků</w:t>
      </w:r>
      <w:r w:rsidRPr="003E7A88">
        <w:rPr>
          <w:i/>
          <w:sz w:val="12"/>
          <w:szCs w:val="12"/>
        </w:rPr>
        <w:t>, NV. č. 361/2007 Sb., kterým se stanoví podmínky ochrany zdraví při práci, NV. č. 362/2005 Sb., o bližších požadavcích na bezpečnost a ochranu zdraví při práci na pracovištích s nebezpečím pádu z výšky, NV. č. 378/2001 Sb., kterým se stanoví bližší požadavky na bezpečný provoz a používání strojů, technických zařízení, přístrojů a nářadí,</w:t>
      </w:r>
      <w:r w:rsidR="003E7A88" w:rsidRPr="003E7A88">
        <w:rPr>
          <w:i/>
          <w:sz w:val="12"/>
          <w:szCs w:val="12"/>
        </w:rPr>
        <w:t xml:space="preserve"> </w:t>
      </w:r>
      <w:r w:rsidRPr="003E7A88">
        <w:rPr>
          <w:i/>
          <w:sz w:val="12"/>
          <w:szCs w:val="12"/>
        </w:rPr>
        <w:t xml:space="preserve">V. č. 432/2003 Sb., kterou se stanoví podmínky pro zařazování prací do kategorií, NV. č. </w:t>
      </w:r>
      <w:r w:rsidR="003E7A88" w:rsidRPr="003E7A88">
        <w:rPr>
          <w:i/>
          <w:sz w:val="12"/>
          <w:szCs w:val="12"/>
        </w:rPr>
        <w:t>375/2017 Sb.</w:t>
      </w:r>
      <w:r w:rsidRPr="003E7A88">
        <w:rPr>
          <w:i/>
          <w:sz w:val="12"/>
          <w:szCs w:val="12"/>
        </w:rPr>
        <w:t xml:space="preserve">, </w:t>
      </w:r>
      <w:r w:rsidR="003E7A88" w:rsidRPr="003E7A88">
        <w:rPr>
          <w:i/>
          <w:sz w:val="12"/>
          <w:szCs w:val="12"/>
        </w:rPr>
        <w:t>o vzhledu, umístění a provedení bezpečnostních značek a značení a zavedení signálů</w:t>
      </w:r>
      <w:r w:rsidRPr="003E7A88">
        <w:rPr>
          <w:i/>
          <w:sz w:val="12"/>
          <w:szCs w:val="12"/>
        </w:rPr>
        <w:t>, NV. č. 101/2005 Sb., o podrobnějších požadavcích na pracoviště a pracovní prostředí, Z. č. 309/2006 Sb., o zajištění dalších podmínek BOZP, V. č. 48/1982 Sb., kterou se stanoví základní požadavky k zajištění bezpečnosti práce a technických zařízení, Z. č. 251/2005 Sb., o inspekci práce, V. č. 79/2013 Sb., o pracovně-lékařských službách, Z. č. 258/2000 Sb., o ochraně veřejného zdraví.</w:t>
      </w:r>
    </w:p>
  </w:footnote>
  <w:footnote w:id="2">
    <w:p w14:paraId="41D46F59" w14:textId="77777777" w:rsidR="00DC08D1" w:rsidRPr="00922F3E" w:rsidRDefault="00DC08D1">
      <w:pPr>
        <w:pStyle w:val="Textpoznpodarou"/>
        <w:rPr>
          <w:i/>
          <w:sz w:val="12"/>
          <w:szCs w:val="12"/>
        </w:rPr>
      </w:pPr>
      <w:r w:rsidRPr="004108D9">
        <w:rPr>
          <w:rStyle w:val="Znakapoznpodarou"/>
          <w:i/>
          <w:sz w:val="12"/>
          <w:szCs w:val="12"/>
        </w:rPr>
        <w:footnoteRef/>
      </w:r>
      <w:r w:rsidRPr="004108D9">
        <w:rPr>
          <w:i/>
          <w:sz w:val="12"/>
          <w:szCs w:val="12"/>
        </w:rPr>
        <w:t xml:space="preserve"> jsou-li zřízeny</w:t>
      </w:r>
    </w:p>
  </w:footnote>
  <w:footnote w:id="3">
    <w:p w14:paraId="0DC08F76" w14:textId="77777777" w:rsidR="00DC08D1" w:rsidRPr="00922F3E" w:rsidRDefault="00DC08D1">
      <w:pPr>
        <w:pStyle w:val="Textpoznpodarou"/>
        <w:rPr>
          <w:i/>
          <w:sz w:val="12"/>
          <w:szCs w:val="12"/>
        </w:rPr>
      </w:pPr>
      <w:r w:rsidRPr="004108D9">
        <w:rPr>
          <w:rStyle w:val="Znakapoznpodarou"/>
          <w:i/>
          <w:sz w:val="12"/>
          <w:szCs w:val="12"/>
        </w:rPr>
        <w:footnoteRef/>
      </w:r>
      <w:r w:rsidRPr="004108D9">
        <w:rPr>
          <w:i/>
          <w:sz w:val="12"/>
          <w:szCs w:val="12"/>
        </w:rPr>
        <w:t xml:space="preserve"> vstupní, periodické</w:t>
      </w:r>
      <w:r>
        <w:rPr>
          <w:i/>
          <w:sz w:val="12"/>
          <w:szCs w:val="12"/>
        </w:rPr>
        <w:t xml:space="preserve">, </w:t>
      </w:r>
      <w:r w:rsidRPr="004108D9">
        <w:rPr>
          <w:i/>
          <w:sz w:val="12"/>
          <w:szCs w:val="12"/>
        </w:rPr>
        <w:t>mimořádné a výstupní</w:t>
      </w:r>
    </w:p>
  </w:footnote>
  <w:footnote w:id="4">
    <w:p w14:paraId="2F4C6B73" w14:textId="77777777" w:rsidR="00DC08D1" w:rsidRPr="00DA1E09" w:rsidRDefault="00DC08D1">
      <w:pPr>
        <w:pStyle w:val="Textpoznpodarou"/>
        <w:rPr>
          <w:i/>
          <w:sz w:val="12"/>
          <w:szCs w:val="12"/>
        </w:rPr>
      </w:pPr>
      <w:r w:rsidRPr="004108D9">
        <w:rPr>
          <w:rStyle w:val="Znakapoznpodarou"/>
          <w:i/>
          <w:sz w:val="12"/>
          <w:szCs w:val="12"/>
        </w:rPr>
        <w:footnoteRef/>
      </w:r>
      <w:r w:rsidRPr="004108D9">
        <w:rPr>
          <w:i/>
          <w:sz w:val="12"/>
          <w:szCs w:val="12"/>
        </w:rPr>
        <w:t xml:space="preserve"> orgány inspektorátu práce</w:t>
      </w:r>
      <w:r w:rsidR="00DB5152">
        <w:rPr>
          <w:i/>
          <w:sz w:val="12"/>
          <w:szCs w:val="12"/>
        </w:rPr>
        <w:t xml:space="preserve">, </w:t>
      </w:r>
      <w:r w:rsidRPr="004108D9">
        <w:rPr>
          <w:i/>
          <w:sz w:val="12"/>
          <w:szCs w:val="12"/>
        </w:rPr>
        <w:t xml:space="preserve">krajské hygienické stanice </w:t>
      </w:r>
      <w:r w:rsidR="00DB5152">
        <w:rPr>
          <w:i/>
          <w:sz w:val="12"/>
          <w:szCs w:val="12"/>
        </w:rPr>
        <w:t xml:space="preserve">a hasičského záchranného sboru kraje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D733" w14:textId="2BA1B597" w:rsidR="008460C4" w:rsidRPr="00FB5E41" w:rsidRDefault="008460C4" w:rsidP="008460C4">
    <w:pPr>
      <w:jc w:val="both"/>
      <w:rPr>
        <w:rFonts w:ascii="Arial" w:hAnsi="Arial" w:cs="Arial"/>
        <w:snapToGrid w:val="0"/>
        <w:sz w:val="18"/>
        <w:szCs w:val="18"/>
      </w:rPr>
    </w:pPr>
    <w:r w:rsidRPr="00FB5E41">
      <w:rPr>
        <w:rFonts w:ascii="Arial" w:hAnsi="Arial" w:cs="Arial"/>
        <w:snapToGrid w:val="0"/>
        <w:sz w:val="18"/>
        <w:szCs w:val="18"/>
      </w:rPr>
      <w:t xml:space="preserve">Příloha č. </w:t>
    </w:r>
    <w:r>
      <w:rPr>
        <w:rFonts w:ascii="Arial" w:hAnsi="Arial" w:cs="Arial"/>
        <w:snapToGrid w:val="0"/>
        <w:sz w:val="18"/>
        <w:szCs w:val="18"/>
      </w:rPr>
      <w:t>3</w:t>
    </w:r>
    <w:r w:rsidRPr="00FB5E41">
      <w:rPr>
        <w:rFonts w:ascii="Arial" w:hAnsi="Arial" w:cs="Arial"/>
        <w:snapToGrid w:val="0"/>
        <w:sz w:val="18"/>
        <w:szCs w:val="18"/>
      </w:rPr>
      <w:t xml:space="preserve"> </w:t>
    </w:r>
    <w:r>
      <w:rPr>
        <w:rFonts w:ascii="Arial" w:hAnsi="Arial" w:cs="Arial"/>
        <w:snapToGrid w:val="0"/>
        <w:sz w:val="18"/>
        <w:szCs w:val="18"/>
      </w:rPr>
      <w:t>–</w:t>
    </w:r>
    <w:r w:rsidRPr="00FB5E41">
      <w:rPr>
        <w:rFonts w:ascii="Arial" w:hAnsi="Arial" w:cs="Arial"/>
        <w:snapToGrid w:val="0"/>
        <w:sz w:val="18"/>
        <w:szCs w:val="18"/>
      </w:rPr>
      <w:t xml:space="preserve"> </w:t>
    </w:r>
    <w:r w:rsidRPr="008460C4">
      <w:rPr>
        <w:rFonts w:ascii="Arial" w:hAnsi="Arial" w:cs="Arial"/>
        <w:snapToGrid w:val="0"/>
        <w:sz w:val="18"/>
        <w:szCs w:val="18"/>
      </w:rPr>
      <w:t xml:space="preserve">Závazný vzor smlouvy </w:t>
    </w:r>
  </w:p>
  <w:p w14:paraId="6A7ABA2F" w14:textId="77777777" w:rsidR="00DC08D1" w:rsidRDefault="00DC08D1">
    <w:pPr>
      <w:pStyle w:val="Zhlav"/>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0F5E"/>
    <w:multiLevelType w:val="hybridMultilevel"/>
    <w:tmpl w:val="260ABDFE"/>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6C14DCC"/>
    <w:multiLevelType w:val="hybridMultilevel"/>
    <w:tmpl w:val="8182F146"/>
    <w:styleLink w:val="ImportedStyle15"/>
    <w:lvl w:ilvl="0" w:tplc="AEAED7DC">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26F91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90D24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1E8B1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99239A0">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68D9AA">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283C3A">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CABCB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2692A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CEC7A39"/>
    <w:multiLevelType w:val="hybridMultilevel"/>
    <w:tmpl w:val="CAFA7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67047A"/>
    <w:multiLevelType w:val="hybridMultilevel"/>
    <w:tmpl w:val="56F20FC2"/>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1307307D"/>
    <w:multiLevelType w:val="hybridMultilevel"/>
    <w:tmpl w:val="8146E412"/>
    <w:lvl w:ilvl="0" w:tplc="C3D2E30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70D71D6"/>
    <w:multiLevelType w:val="hybridMultilevel"/>
    <w:tmpl w:val="171600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C6EC8"/>
    <w:multiLevelType w:val="hybridMultilevel"/>
    <w:tmpl w:val="260ABDFE"/>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7" w15:restartNumberingAfterBreak="0">
    <w:nsid w:val="1A61324B"/>
    <w:multiLevelType w:val="hybridMultilevel"/>
    <w:tmpl w:val="9950232C"/>
    <w:numStyleLink w:val="ImportedStyle3"/>
  </w:abstractNum>
  <w:abstractNum w:abstractNumId="8" w15:restartNumberingAfterBreak="0">
    <w:nsid w:val="1E56027F"/>
    <w:multiLevelType w:val="hybridMultilevel"/>
    <w:tmpl w:val="30D8513A"/>
    <w:numStyleLink w:val="ImportedStyle14"/>
  </w:abstractNum>
  <w:abstractNum w:abstractNumId="9" w15:restartNumberingAfterBreak="0">
    <w:nsid w:val="22A36F86"/>
    <w:multiLevelType w:val="hybridMultilevel"/>
    <w:tmpl w:val="6D0CBD8C"/>
    <w:numStyleLink w:val="ImportedStyle13"/>
  </w:abstractNum>
  <w:abstractNum w:abstractNumId="10" w15:restartNumberingAfterBreak="0">
    <w:nsid w:val="24D36A4F"/>
    <w:multiLevelType w:val="hybridMultilevel"/>
    <w:tmpl w:val="30D8513A"/>
    <w:styleLink w:val="ImportedStyle14"/>
    <w:lvl w:ilvl="0" w:tplc="70829B94">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FE1C8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0065B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4CE538">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BEEA5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54FC5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8C35C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B41A9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589E6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8E569A"/>
    <w:multiLevelType w:val="hybridMultilevel"/>
    <w:tmpl w:val="2FAE94D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D6711A"/>
    <w:multiLevelType w:val="hybridMultilevel"/>
    <w:tmpl w:val="A956B276"/>
    <w:styleLink w:val="ImportedStyle12"/>
    <w:lvl w:ilvl="0" w:tplc="0FE89B3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5085A4">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040624">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9E0CD0">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A62F7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062EA6">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487BA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340616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C0A95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30215BF"/>
    <w:multiLevelType w:val="hybridMultilevel"/>
    <w:tmpl w:val="A956B276"/>
    <w:numStyleLink w:val="ImportedStyle12"/>
  </w:abstractNum>
  <w:abstractNum w:abstractNumId="14" w15:restartNumberingAfterBreak="0">
    <w:nsid w:val="3E2A1F3B"/>
    <w:multiLevelType w:val="hybridMultilevel"/>
    <w:tmpl w:val="E7E49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1448AC"/>
    <w:multiLevelType w:val="hybridMultilevel"/>
    <w:tmpl w:val="56F20FC2"/>
    <w:lvl w:ilvl="0" w:tplc="9D3CA31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6" w15:restartNumberingAfterBreak="0">
    <w:nsid w:val="46BD7A4E"/>
    <w:multiLevelType w:val="hybridMultilevel"/>
    <w:tmpl w:val="21DEACC2"/>
    <w:lvl w:ilvl="0" w:tplc="A0EC2D7A">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4DDC275D"/>
    <w:multiLevelType w:val="hybridMultilevel"/>
    <w:tmpl w:val="E6D65786"/>
    <w:lvl w:ilvl="0" w:tplc="04050011">
      <w:start w:val="1"/>
      <w:numFmt w:val="decimal"/>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03C5EF2"/>
    <w:multiLevelType w:val="hybridMultilevel"/>
    <w:tmpl w:val="B922F8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259569B"/>
    <w:multiLevelType w:val="hybridMultilevel"/>
    <w:tmpl w:val="6D0CBD8C"/>
    <w:styleLink w:val="ImportedStyle13"/>
    <w:lvl w:ilvl="0" w:tplc="4822D5B8">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98B78A">
      <w:start w:val="1"/>
      <w:numFmt w:val="bullet"/>
      <w:lvlText w:val="o"/>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EE8456">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5C66A0">
      <w:start w:val="1"/>
      <w:numFmt w:val="bullet"/>
      <w:lvlText w:val="·"/>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54A9D92">
      <w:start w:val="1"/>
      <w:numFmt w:val="bullet"/>
      <w:lvlText w:val="o"/>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520F0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A22A5C">
      <w:start w:val="1"/>
      <w:numFmt w:val="bullet"/>
      <w:lvlText w:val="·"/>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F87786">
      <w:start w:val="1"/>
      <w:numFmt w:val="bullet"/>
      <w:lvlText w:val="o"/>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3A6E4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788"/>
          <w:tab w:val="left" w:pos="8496"/>
          <w:tab w:val="left" w:pos="9204"/>
        </w:tabs>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A13544E"/>
    <w:multiLevelType w:val="hybridMultilevel"/>
    <w:tmpl w:val="41F0E3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AE12FC1"/>
    <w:multiLevelType w:val="hybridMultilevel"/>
    <w:tmpl w:val="0CEE88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BEA6B4A"/>
    <w:multiLevelType w:val="hybridMultilevel"/>
    <w:tmpl w:val="BED4743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980039"/>
    <w:multiLevelType w:val="hybridMultilevel"/>
    <w:tmpl w:val="8182F146"/>
    <w:numStyleLink w:val="ImportedStyle15"/>
  </w:abstractNum>
  <w:abstractNum w:abstractNumId="24" w15:restartNumberingAfterBreak="0">
    <w:nsid w:val="61013C08"/>
    <w:multiLevelType w:val="hybridMultilevel"/>
    <w:tmpl w:val="57887B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1821AA"/>
    <w:multiLevelType w:val="hybridMultilevel"/>
    <w:tmpl w:val="B0CAA7D4"/>
    <w:numStyleLink w:val="ImportedStyle4"/>
  </w:abstractNum>
  <w:abstractNum w:abstractNumId="26" w15:restartNumberingAfterBreak="0">
    <w:nsid w:val="6A28467F"/>
    <w:multiLevelType w:val="hybridMultilevel"/>
    <w:tmpl w:val="6AC0D9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71CD05C6"/>
    <w:multiLevelType w:val="hybridMultilevel"/>
    <w:tmpl w:val="30E66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B82F60"/>
    <w:multiLevelType w:val="hybridMultilevel"/>
    <w:tmpl w:val="205CC9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76079A"/>
    <w:multiLevelType w:val="hybridMultilevel"/>
    <w:tmpl w:val="9950232C"/>
    <w:styleLink w:val="ImportedStyle3"/>
    <w:lvl w:ilvl="0" w:tplc="BD8AE17E">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6438D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A47CE2">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0290C">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1CE72E">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F882A0">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B45292">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2E3D8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7C45F7E">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59D620D"/>
    <w:multiLevelType w:val="hybridMultilevel"/>
    <w:tmpl w:val="3BDA91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8AF3091"/>
    <w:multiLevelType w:val="hybridMultilevel"/>
    <w:tmpl w:val="B0CAA7D4"/>
    <w:styleLink w:val="ImportedStyle4"/>
    <w:lvl w:ilvl="0" w:tplc="172C6AD0">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AA6988">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967CA6">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C675EA">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AA8C992">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A68B5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DC832E">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ECACAE">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E0EC78">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C0636CE"/>
    <w:multiLevelType w:val="hybridMultilevel"/>
    <w:tmpl w:val="7F486D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0915607">
    <w:abstractNumId w:val="5"/>
  </w:num>
  <w:num w:numId="2" w16cid:durableId="969551878">
    <w:abstractNumId w:val="2"/>
  </w:num>
  <w:num w:numId="3" w16cid:durableId="1317297334">
    <w:abstractNumId w:val="15"/>
  </w:num>
  <w:num w:numId="4" w16cid:durableId="462118219">
    <w:abstractNumId w:val="16"/>
  </w:num>
  <w:num w:numId="5" w16cid:durableId="1447582337">
    <w:abstractNumId w:val="14"/>
  </w:num>
  <w:num w:numId="6" w16cid:durableId="279993932">
    <w:abstractNumId w:val="27"/>
  </w:num>
  <w:num w:numId="7" w16cid:durableId="1766804423">
    <w:abstractNumId w:val="20"/>
  </w:num>
  <w:num w:numId="8" w16cid:durableId="791554186">
    <w:abstractNumId w:val="30"/>
  </w:num>
  <w:num w:numId="9" w16cid:durableId="1500387063">
    <w:abstractNumId w:val="32"/>
  </w:num>
  <w:num w:numId="10" w16cid:durableId="1089815247">
    <w:abstractNumId w:val="21"/>
  </w:num>
  <w:num w:numId="11" w16cid:durableId="817695080">
    <w:abstractNumId w:val="22"/>
  </w:num>
  <w:num w:numId="12" w16cid:durableId="1890417017">
    <w:abstractNumId w:val="24"/>
  </w:num>
  <w:num w:numId="13" w16cid:durableId="1113936941">
    <w:abstractNumId w:val="4"/>
  </w:num>
  <w:num w:numId="14" w16cid:durableId="2091584852">
    <w:abstractNumId w:val="28"/>
  </w:num>
  <w:num w:numId="15" w16cid:durableId="1695761984">
    <w:abstractNumId w:val="18"/>
  </w:num>
  <w:num w:numId="16" w16cid:durableId="643967530">
    <w:abstractNumId w:val="0"/>
  </w:num>
  <w:num w:numId="17" w16cid:durableId="638536662">
    <w:abstractNumId w:val="17"/>
  </w:num>
  <w:num w:numId="18" w16cid:durableId="1279407573">
    <w:abstractNumId w:val="6"/>
  </w:num>
  <w:num w:numId="19" w16cid:durableId="1872457227">
    <w:abstractNumId w:val="3"/>
  </w:num>
  <w:num w:numId="20" w16cid:durableId="1198934993">
    <w:abstractNumId w:val="29"/>
  </w:num>
  <w:num w:numId="21" w16cid:durableId="126122818">
    <w:abstractNumId w:val="7"/>
  </w:num>
  <w:num w:numId="22" w16cid:durableId="1343581363">
    <w:abstractNumId w:val="31"/>
  </w:num>
  <w:num w:numId="23" w16cid:durableId="1623341217">
    <w:abstractNumId w:val="25"/>
  </w:num>
  <w:num w:numId="24" w16cid:durableId="990250160">
    <w:abstractNumId w:val="25"/>
    <w:lvlOverride w:ilvl="0">
      <w:startOverride w:val="1"/>
    </w:lvlOverride>
  </w:num>
  <w:num w:numId="25" w16cid:durableId="1514950098">
    <w:abstractNumId w:val="12"/>
  </w:num>
  <w:num w:numId="26" w16cid:durableId="854538903">
    <w:abstractNumId w:val="13"/>
  </w:num>
  <w:num w:numId="27" w16cid:durableId="763916881">
    <w:abstractNumId w:val="19"/>
  </w:num>
  <w:num w:numId="28" w16cid:durableId="1251086788">
    <w:abstractNumId w:val="9"/>
  </w:num>
  <w:num w:numId="29" w16cid:durableId="1367484013">
    <w:abstractNumId w:val="10"/>
  </w:num>
  <w:num w:numId="30" w16cid:durableId="530538916">
    <w:abstractNumId w:val="8"/>
  </w:num>
  <w:num w:numId="31" w16cid:durableId="1953777823">
    <w:abstractNumId w:val="1"/>
  </w:num>
  <w:num w:numId="32" w16cid:durableId="1287544455">
    <w:abstractNumId w:val="23"/>
  </w:num>
  <w:num w:numId="33" w16cid:durableId="2147310411">
    <w:abstractNumId w:val="26"/>
  </w:num>
  <w:num w:numId="34" w16cid:durableId="16574163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242"/>
    <w:rsid w:val="00003B44"/>
    <w:rsid w:val="00003C35"/>
    <w:rsid w:val="00015019"/>
    <w:rsid w:val="0002088F"/>
    <w:rsid w:val="000253E0"/>
    <w:rsid w:val="00025A2D"/>
    <w:rsid w:val="0003765C"/>
    <w:rsid w:val="00045B65"/>
    <w:rsid w:val="00054CB1"/>
    <w:rsid w:val="000631B9"/>
    <w:rsid w:val="00063A33"/>
    <w:rsid w:val="00070876"/>
    <w:rsid w:val="00083FBE"/>
    <w:rsid w:val="000905B4"/>
    <w:rsid w:val="00091864"/>
    <w:rsid w:val="00091F4B"/>
    <w:rsid w:val="000B0FC5"/>
    <w:rsid w:val="000B1985"/>
    <w:rsid w:val="000B51E7"/>
    <w:rsid w:val="001110F5"/>
    <w:rsid w:val="0011151B"/>
    <w:rsid w:val="001119C0"/>
    <w:rsid w:val="001136FB"/>
    <w:rsid w:val="00114351"/>
    <w:rsid w:val="001171F1"/>
    <w:rsid w:val="001237AE"/>
    <w:rsid w:val="00137DB9"/>
    <w:rsid w:val="00157F1C"/>
    <w:rsid w:val="00165DDE"/>
    <w:rsid w:val="001732CB"/>
    <w:rsid w:val="001808AD"/>
    <w:rsid w:val="001868C7"/>
    <w:rsid w:val="00197C5F"/>
    <w:rsid w:val="001A6F47"/>
    <w:rsid w:val="001B7C86"/>
    <w:rsid w:val="001D25BF"/>
    <w:rsid w:val="001D72D5"/>
    <w:rsid w:val="001E0048"/>
    <w:rsid w:val="00204292"/>
    <w:rsid w:val="00212830"/>
    <w:rsid w:val="0021688C"/>
    <w:rsid w:val="002274CB"/>
    <w:rsid w:val="00232B01"/>
    <w:rsid w:val="00233A4F"/>
    <w:rsid w:val="0023586D"/>
    <w:rsid w:val="00250152"/>
    <w:rsid w:val="0025339D"/>
    <w:rsid w:val="002560FE"/>
    <w:rsid w:val="00261057"/>
    <w:rsid w:val="002625EA"/>
    <w:rsid w:val="00263958"/>
    <w:rsid w:val="002754DF"/>
    <w:rsid w:val="00281713"/>
    <w:rsid w:val="00293E58"/>
    <w:rsid w:val="002946AE"/>
    <w:rsid w:val="002954FB"/>
    <w:rsid w:val="002978F1"/>
    <w:rsid w:val="002A50FC"/>
    <w:rsid w:val="002E22CE"/>
    <w:rsid w:val="002F4747"/>
    <w:rsid w:val="0030600B"/>
    <w:rsid w:val="00324093"/>
    <w:rsid w:val="0032574E"/>
    <w:rsid w:val="00332FDC"/>
    <w:rsid w:val="00341138"/>
    <w:rsid w:val="00347DE7"/>
    <w:rsid w:val="00360055"/>
    <w:rsid w:val="00363433"/>
    <w:rsid w:val="00373B80"/>
    <w:rsid w:val="00382A78"/>
    <w:rsid w:val="00395323"/>
    <w:rsid w:val="00396BAE"/>
    <w:rsid w:val="00397A38"/>
    <w:rsid w:val="003A260D"/>
    <w:rsid w:val="003A64CB"/>
    <w:rsid w:val="003C1D9C"/>
    <w:rsid w:val="003C393F"/>
    <w:rsid w:val="003D2EA6"/>
    <w:rsid w:val="003E7A88"/>
    <w:rsid w:val="0040363E"/>
    <w:rsid w:val="004108D9"/>
    <w:rsid w:val="00417DF1"/>
    <w:rsid w:val="00430F0C"/>
    <w:rsid w:val="00432828"/>
    <w:rsid w:val="00435BE1"/>
    <w:rsid w:val="004422BF"/>
    <w:rsid w:val="0044272E"/>
    <w:rsid w:val="0044371F"/>
    <w:rsid w:val="00451FCB"/>
    <w:rsid w:val="004526FF"/>
    <w:rsid w:val="004768EA"/>
    <w:rsid w:val="00496BC8"/>
    <w:rsid w:val="004970EF"/>
    <w:rsid w:val="004977D2"/>
    <w:rsid w:val="004B485C"/>
    <w:rsid w:val="004B756A"/>
    <w:rsid w:val="004D6B22"/>
    <w:rsid w:val="004E054B"/>
    <w:rsid w:val="004E19A8"/>
    <w:rsid w:val="004F1B8C"/>
    <w:rsid w:val="004F4018"/>
    <w:rsid w:val="005100A2"/>
    <w:rsid w:val="0051148B"/>
    <w:rsid w:val="00533225"/>
    <w:rsid w:val="00564BC3"/>
    <w:rsid w:val="00575A95"/>
    <w:rsid w:val="00590D28"/>
    <w:rsid w:val="00591055"/>
    <w:rsid w:val="005A6443"/>
    <w:rsid w:val="005B667F"/>
    <w:rsid w:val="005C288A"/>
    <w:rsid w:val="005C7114"/>
    <w:rsid w:val="005D00C6"/>
    <w:rsid w:val="005D337B"/>
    <w:rsid w:val="005D4D53"/>
    <w:rsid w:val="005D6ABF"/>
    <w:rsid w:val="005E154B"/>
    <w:rsid w:val="005F49DA"/>
    <w:rsid w:val="005F72B9"/>
    <w:rsid w:val="00606D2C"/>
    <w:rsid w:val="00614229"/>
    <w:rsid w:val="00624FFD"/>
    <w:rsid w:val="00627859"/>
    <w:rsid w:val="00627DD0"/>
    <w:rsid w:val="006359F9"/>
    <w:rsid w:val="00641BD3"/>
    <w:rsid w:val="0065231A"/>
    <w:rsid w:val="00656E22"/>
    <w:rsid w:val="006656E4"/>
    <w:rsid w:val="00665AA5"/>
    <w:rsid w:val="00683CBA"/>
    <w:rsid w:val="00690427"/>
    <w:rsid w:val="0069095C"/>
    <w:rsid w:val="00692D49"/>
    <w:rsid w:val="006962C4"/>
    <w:rsid w:val="006A1152"/>
    <w:rsid w:val="006A73C4"/>
    <w:rsid w:val="006B4C1F"/>
    <w:rsid w:val="006B55FC"/>
    <w:rsid w:val="006B735D"/>
    <w:rsid w:val="006D4859"/>
    <w:rsid w:val="006E2378"/>
    <w:rsid w:val="006F30D1"/>
    <w:rsid w:val="0071031E"/>
    <w:rsid w:val="007224D8"/>
    <w:rsid w:val="0074590F"/>
    <w:rsid w:val="00756F8C"/>
    <w:rsid w:val="00764FCD"/>
    <w:rsid w:val="00766ED5"/>
    <w:rsid w:val="00785880"/>
    <w:rsid w:val="00797248"/>
    <w:rsid w:val="007A7B0F"/>
    <w:rsid w:val="007B3C8E"/>
    <w:rsid w:val="007C32B8"/>
    <w:rsid w:val="007F498A"/>
    <w:rsid w:val="00833FF3"/>
    <w:rsid w:val="008460C4"/>
    <w:rsid w:val="00867668"/>
    <w:rsid w:val="008676E4"/>
    <w:rsid w:val="00870B30"/>
    <w:rsid w:val="00873F1B"/>
    <w:rsid w:val="008749D3"/>
    <w:rsid w:val="00875B76"/>
    <w:rsid w:val="008868DF"/>
    <w:rsid w:val="008B0896"/>
    <w:rsid w:val="008B30EB"/>
    <w:rsid w:val="008B4778"/>
    <w:rsid w:val="008C6503"/>
    <w:rsid w:val="008D5E56"/>
    <w:rsid w:val="008F126C"/>
    <w:rsid w:val="008F427C"/>
    <w:rsid w:val="009211FD"/>
    <w:rsid w:val="00922F3E"/>
    <w:rsid w:val="00930D07"/>
    <w:rsid w:val="00933551"/>
    <w:rsid w:val="009463A7"/>
    <w:rsid w:val="00962607"/>
    <w:rsid w:val="00967993"/>
    <w:rsid w:val="00971D2B"/>
    <w:rsid w:val="00987952"/>
    <w:rsid w:val="00993B73"/>
    <w:rsid w:val="00995F26"/>
    <w:rsid w:val="009A5E18"/>
    <w:rsid w:val="009A6091"/>
    <w:rsid w:val="009B7218"/>
    <w:rsid w:val="009C2182"/>
    <w:rsid w:val="009C58D4"/>
    <w:rsid w:val="009C7085"/>
    <w:rsid w:val="009D0F52"/>
    <w:rsid w:val="00A21821"/>
    <w:rsid w:val="00A30E2F"/>
    <w:rsid w:val="00A31399"/>
    <w:rsid w:val="00A43C89"/>
    <w:rsid w:val="00A45137"/>
    <w:rsid w:val="00A64250"/>
    <w:rsid w:val="00A740F3"/>
    <w:rsid w:val="00A80BD3"/>
    <w:rsid w:val="00A8764C"/>
    <w:rsid w:val="00A90E87"/>
    <w:rsid w:val="00A91CD9"/>
    <w:rsid w:val="00AB1641"/>
    <w:rsid w:val="00AC24F7"/>
    <w:rsid w:val="00AC428D"/>
    <w:rsid w:val="00AC54F0"/>
    <w:rsid w:val="00AC5DD4"/>
    <w:rsid w:val="00AC7511"/>
    <w:rsid w:val="00AE0643"/>
    <w:rsid w:val="00AE2B7A"/>
    <w:rsid w:val="00AE3795"/>
    <w:rsid w:val="00AE3D70"/>
    <w:rsid w:val="00B16336"/>
    <w:rsid w:val="00B2458E"/>
    <w:rsid w:val="00B2626A"/>
    <w:rsid w:val="00B26908"/>
    <w:rsid w:val="00B37BCF"/>
    <w:rsid w:val="00B47B54"/>
    <w:rsid w:val="00B541FD"/>
    <w:rsid w:val="00B73478"/>
    <w:rsid w:val="00B77226"/>
    <w:rsid w:val="00B83252"/>
    <w:rsid w:val="00B909A0"/>
    <w:rsid w:val="00B91A99"/>
    <w:rsid w:val="00B939EF"/>
    <w:rsid w:val="00BA7A7F"/>
    <w:rsid w:val="00BB224E"/>
    <w:rsid w:val="00BB29A8"/>
    <w:rsid w:val="00BC12FF"/>
    <w:rsid w:val="00BC3A99"/>
    <w:rsid w:val="00BC515B"/>
    <w:rsid w:val="00BC7281"/>
    <w:rsid w:val="00BD00E1"/>
    <w:rsid w:val="00BD6550"/>
    <w:rsid w:val="00BD6CD9"/>
    <w:rsid w:val="00BE2A30"/>
    <w:rsid w:val="00BE466D"/>
    <w:rsid w:val="00BF42FA"/>
    <w:rsid w:val="00BF5A49"/>
    <w:rsid w:val="00C009DD"/>
    <w:rsid w:val="00C01102"/>
    <w:rsid w:val="00C013C8"/>
    <w:rsid w:val="00C01B97"/>
    <w:rsid w:val="00C067B9"/>
    <w:rsid w:val="00C07773"/>
    <w:rsid w:val="00C14B58"/>
    <w:rsid w:val="00C51267"/>
    <w:rsid w:val="00C53024"/>
    <w:rsid w:val="00C539A2"/>
    <w:rsid w:val="00C61330"/>
    <w:rsid w:val="00C808CF"/>
    <w:rsid w:val="00C83440"/>
    <w:rsid w:val="00C84210"/>
    <w:rsid w:val="00C84607"/>
    <w:rsid w:val="00CA0781"/>
    <w:rsid w:val="00CB101D"/>
    <w:rsid w:val="00CB2242"/>
    <w:rsid w:val="00CC6C9C"/>
    <w:rsid w:val="00CC7530"/>
    <w:rsid w:val="00CD0FE6"/>
    <w:rsid w:val="00CD6801"/>
    <w:rsid w:val="00CD7C24"/>
    <w:rsid w:val="00CE4F33"/>
    <w:rsid w:val="00CE7721"/>
    <w:rsid w:val="00CF6589"/>
    <w:rsid w:val="00D03735"/>
    <w:rsid w:val="00D14F3B"/>
    <w:rsid w:val="00D21733"/>
    <w:rsid w:val="00D31E66"/>
    <w:rsid w:val="00D40614"/>
    <w:rsid w:val="00D43B9A"/>
    <w:rsid w:val="00D60611"/>
    <w:rsid w:val="00D635CE"/>
    <w:rsid w:val="00D72762"/>
    <w:rsid w:val="00D865AA"/>
    <w:rsid w:val="00D92AEF"/>
    <w:rsid w:val="00D94CE0"/>
    <w:rsid w:val="00D964FB"/>
    <w:rsid w:val="00D971F2"/>
    <w:rsid w:val="00DA1E09"/>
    <w:rsid w:val="00DB5152"/>
    <w:rsid w:val="00DC08D1"/>
    <w:rsid w:val="00DC2130"/>
    <w:rsid w:val="00DC21D2"/>
    <w:rsid w:val="00DC5A0D"/>
    <w:rsid w:val="00E261F6"/>
    <w:rsid w:val="00E470EB"/>
    <w:rsid w:val="00E6144B"/>
    <w:rsid w:val="00E633DA"/>
    <w:rsid w:val="00E65BBA"/>
    <w:rsid w:val="00E90CE0"/>
    <w:rsid w:val="00E91213"/>
    <w:rsid w:val="00E93BB4"/>
    <w:rsid w:val="00EB3FA6"/>
    <w:rsid w:val="00EB5261"/>
    <w:rsid w:val="00EF7489"/>
    <w:rsid w:val="00F14693"/>
    <w:rsid w:val="00F162A2"/>
    <w:rsid w:val="00F16F9F"/>
    <w:rsid w:val="00F2315D"/>
    <w:rsid w:val="00F32F77"/>
    <w:rsid w:val="00F33540"/>
    <w:rsid w:val="00F34519"/>
    <w:rsid w:val="00F56925"/>
    <w:rsid w:val="00F71B72"/>
    <w:rsid w:val="00F84DF6"/>
    <w:rsid w:val="00F92D15"/>
    <w:rsid w:val="00FB5B27"/>
    <w:rsid w:val="00FE4F66"/>
    <w:rsid w:val="00FE588A"/>
    <w:rsid w:val="00FE7D4D"/>
    <w:rsid w:val="00FF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D0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12FF"/>
  </w:style>
  <w:style w:type="paragraph" w:styleId="Nadpis2">
    <w:name w:val="heading 2"/>
    <w:basedOn w:val="Normln"/>
    <w:next w:val="Normln"/>
    <w:link w:val="Nadpis2Char"/>
    <w:uiPriority w:val="9"/>
    <w:semiHidden/>
    <w:unhideWhenUsed/>
    <w:qFormat/>
    <w:rsid w:val="002274C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8">
    <w:name w:val="heading 8"/>
    <w:basedOn w:val="Normln"/>
    <w:next w:val="Normln"/>
    <w:link w:val="Nadpis8Char"/>
    <w:qFormat/>
    <w:rsid w:val="00003C35"/>
    <w:pPr>
      <w:keepNext/>
      <w:spacing w:after="0" w:line="240" w:lineRule="auto"/>
      <w:jc w:val="both"/>
      <w:outlineLvl w:val="7"/>
    </w:pPr>
    <w:rPr>
      <w:rFonts w:ascii="Courier New" w:eastAsia="Times New Roman" w:hAnsi="Courier New"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Odstavec_muj1"/>
    <w:basedOn w:val="Normln"/>
    <w:link w:val="OdstavecseseznamemChar"/>
    <w:uiPriority w:val="34"/>
    <w:qFormat/>
    <w:rsid w:val="00CB2242"/>
    <w:pPr>
      <w:ind w:left="720"/>
      <w:contextualSpacing/>
    </w:pPr>
  </w:style>
  <w:style w:type="paragraph" w:styleId="Textbubliny">
    <w:name w:val="Balloon Text"/>
    <w:basedOn w:val="Normln"/>
    <w:link w:val="TextbublinyChar"/>
    <w:uiPriority w:val="99"/>
    <w:semiHidden/>
    <w:unhideWhenUsed/>
    <w:rsid w:val="001136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36FB"/>
    <w:rPr>
      <w:rFonts w:ascii="Tahoma" w:hAnsi="Tahoma" w:cs="Tahoma"/>
      <w:sz w:val="16"/>
      <w:szCs w:val="16"/>
    </w:rPr>
  </w:style>
  <w:style w:type="character" w:customStyle="1" w:styleId="Nadpis8Char">
    <w:name w:val="Nadpis 8 Char"/>
    <w:basedOn w:val="Standardnpsmoodstavce"/>
    <w:link w:val="Nadpis8"/>
    <w:rsid w:val="00003C35"/>
    <w:rPr>
      <w:rFonts w:ascii="Courier New" w:eastAsia="Times New Roman" w:hAnsi="Courier New" w:cs="Times New Roman"/>
      <w:b/>
      <w:sz w:val="24"/>
      <w:szCs w:val="20"/>
      <w:lang w:eastAsia="cs-CZ"/>
    </w:rPr>
  </w:style>
  <w:style w:type="paragraph" w:styleId="Nzev">
    <w:name w:val="Title"/>
    <w:basedOn w:val="Normln"/>
    <w:link w:val="NzevChar"/>
    <w:qFormat/>
    <w:rsid w:val="00003C35"/>
    <w:pPr>
      <w:spacing w:after="0" w:line="240" w:lineRule="auto"/>
      <w:jc w:val="center"/>
    </w:pPr>
    <w:rPr>
      <w:rFonts w:ascii="Times New Roman" w:eastAsia="Times New Roman" w:hAnsi="Times New Roman" w:cs="Times New Roman"/>
      <w:b/>
      <w:sz w:val="32"/>
      <w:szCs w:val="20"/>
      <w:lang w:eastAsia="cs-CZ"/>
    </w:rPr>
  </w:style>
  <w:style w:type="character" w:customStyle="1" w:styleId="NzevChar">
    <w:name w:val="Název Char"/>
    <w:basedOn w:val="Standardnpsmoodstavce"/>
    <w:link w:val="Nzev"/>
    <w:rsid w:val="00003C35"/>
    <w:rPr>
      <w:rFonts w:ascii="Times New Roman" w:eastAsia="Times New Roman" w:hAnsi="Times New Roman" w:cs="Times New Roman"/>
      <w:b/>
      <w:sz w:val="32"/>
      <w:szCs w:val="20"/>
      <w:lang w:eastAsia="cs-CZ"/>
    </w:rPr>
  </w:style>
  <w:style w:type="paragraph" w:customStyle="1" w:styleId="H2">
    <w:name w:val="H2"/>
    <w:basedOn w:val="Normln"/>
    <w:next w:val="Normln"/>
    <w:rsid w:val="00003C35"/>
    <w:pPr>
      <w:keepNext/>
      <w:spacing w:before="100" w:after="100" w:line="240" w:lineRule="auto"/>
      <w:outlineLvl w:val="2"/>
    </w:pPr>
    <w:rPr>
      <w:rFonts w:ascii="Times New Roman" w:eastAsia="Times New Roman" w:hAnsi="Times New Roman" w:cs="Times New Roman"/>
      <w:b/>
      <w:snapToGrid w:val="0"/>
      <w:sz w:val="36"/>
      <w:szCs w:val="20"/>
      <w:lang w:eastAsia="cs-CZ"/>
    </w:rPr>
  </w:style>
  <w:style w:type="paragraph" w:customStyle="1" w:styleId="Default">
    <w:name w:val="Default"/>
    <w:rsid w:val="00091F4B"/>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
    <w:link w:val="ZkladntextChar"/>
    <w:rsid w:val="008749D3"/>
    <w:pPr>
      <w:spacing w:after="120" w:line="240" w:lineRule="auto"/>
    </w:pPr>
    <w:rPr>
      <w:rFonts w:ascii="Times New Roman" w:eastAsia="Times New Roman" w:hAnsi="Times New Roman" w:cs="Times New Roman"/>
      <w:sz w:val="28"/>
      <w:szCs w:val="20"/>
      <w:lang w:eastAsia="cs-CZ"/>
    </w:rPr>
  </w:style>
  <w:style w:type="character" w:customStyle="1" w:styleId="ZkladntextChar">
    <w:name w:val="Základní text Char"/>
    <w:basedOn w:val="Standardnpsmoodstavce"/>
    <w:link w:val="Zkladntext"/>
    <w:rsid w:val="008749D3"/>
    <w:rPr>
      <w:rFonts w:ascii="Times New Roman" w:eastAsia="Times New Roman" w:hAnsi="Times New Roman" w:cs="Times New Roman"/>
      <w:sz w:val="28"/>
      <w:szCs w:val="20"/>
      <w:lang w:eastAsia="cs-CZ"/>
    </w:rPr>
  </w:style>
  <w:style w:type="paragraph" w:styleId="Zhlav">
    <w:name w:val="header"/>
    <w:basedOn w:val="Normln"/>
    <w:link w:val="ZhlavChar"/>
    <w:uiPriority w:val="99"/>
    <w:unhideWhenUsed/>
    <w:rsid w:val="00875B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75B76"/>
  </w:style>
  <w:style w:type="paragraph" w:styleId="Zpat">
    <w:name w:val="footer"/>
    <w:basedOn w:val="Normln"/>
    <w:link w:val="ZpatChar"/>
    <w:uiPriority w:val="99"/>
    <w:unhideWhenUsed/>
    <w:rsid w:val="00875B76"/>
    <w:pPr>
      <w:tabs>
        <w:tab w:val="center" w:pos="4536"/>
        <w:tab w:val="right" w:pos="9072"/>
      </w:tabs>
      <w:spacing w:after="0" w:line="240" w:lineRule="auto"/>
    </w:pPr>
  </w:style>
  <w:style w:type="character" w:customStyle="1" w:styleId="ZpatChar">
    <w:name w:val="Zápatí Char"/>
    <w:basedOn w:val="Standardnpsmoodstavce"/>
    <w:link w:val="Zpat"/>
    <w:uiPriority w:val="99"/>
    <w:rsid w:val="00875B76"/>
  </w:style>
  <w:style w:type="character" w:styleId="Odkaznakoment">
    <w:name w:val="annotation reference"/>
    <w:basedOn w:val="Standardnpsmoodstavce"/>
    <w:uiPriority w:val="99"/>
    <w:semiHidden/>
    <w:unhideWhenUsed/>
    <w:rsid w:val="00E65BBA"/>
    <w:rPr>
      <w:sz w:val="16"/>
      <w:szCs w:val="16"/>
    </w:rPr>
  </w:style>
  <w:style w:type="paragraph" w:styleId="Textkomente">
    <w:name w:val="annotation text"/>
    <w:basedOn w:val="Normln"/>
    <w:link w:val="TextkomenteChar"/>
    <w:uiPriority w:val="99"/>
    <w:unhideWhenUsed/>
    <w:rsid w:val="00E65BBA"/>
    <w:pPr>
      <w:spacing w:line="240" w:lineRule="auto"/>
    </w:pPr>
    <w:rPr>
      <w:sz w:val="20"/>
      <w:szCs w:val="20"/>
    </w:rPr>
  </w:style>
  <w:style w:type="character" w:customStyle="1" w:styleId="TextkomenteChar">
    <w:name w:val="Text komentáře Char"/>
    <w:basedOn w:val="Standardnpsmoodstavce"/>
    <w:link w:val="Textkomente"/>
    <w:uiPriority w:val="99"/>
    <w:rsid w:val="00E65BBA"/>
    <w:rPr>
      <w:sz w:val="20"/>
      <w:szCs w:val="20"/>
    </w:rPr>
  </w:style>
  <w:style w:type="paragraph" w:styleId="Pedmtkomente">
    <w:name w:val="annotation subject"/>
    <w:basedOn w:val="Textkomente"/>
    <w:next w:val="Textkomente"/>
    <w:link w:val="PedmtkomenteChar"/>
    <w:uiPriority w:val="99"/>
    <w:semiHidden/>
    <w:unhideWhenUsed/>
    <w:rsid w:val="00E65BBA"/>
    <w:rPr>
      <w:b/>
      <w:bCs/>
    </w:rPr>
  </w:style>
  <w:style w:type="character" w:customStyle="1" w:styleId="PedmtkomenteChar">
    <w:name w:val="Předmět komentáře Char"/>
    <w:basedOn w:val="TextkomenteChar"/>
    <w:link w:val="Pedmtkomente"/>
    <w:uiPriority w:val="99"/>
    <w:semiHidden/>
    <w:rsid w:val="00E65BBA"/>
    <w:rPr>
      <w:b/>
      <w:bCs/>
      <w:sz w:val="20"/>
      <w:szCs w:val="20"/>
    </w:rPr>
  </w:style>
  <w:style w:type="paragraph" w:styleId="Textpoznpodarou">
    <w:name w:val="footnote text"/>
    <w:basedOn w:val="Normln"/>
    <w:link w:val="TextpoznpodarouChar"/>
    <w:uiPriority w:val="99"/>
    <w:unhideWhenUsed/>
    <w:rsid w:val="003C393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C393F"/>
    <w:rPr>
      <w:sz w:val="20"/>
      <w:szCs w:val="20"/>
    </w:rPr>
  </w:style>
  <w:style w:type="character" w:styleId="Znakapoznpodarou">
    <w:name w:val="footnote reference"/>
    <w:basedOn w:val="Standardnpsmoodstavce"/>
    <w:uiPriority w:val="99"/>
    <w:semiHidden/>
    <w:unhideWhenUsed/>
    <w:rsid w:val="003C393F"/>
    <w:rPr>
      <w:vertAlign w:val="superscript"/>
    </w:rPr>
  </w:style>
  <w:style w:type="numbering" w:customStyle="1" w:styleId="ImportedStyle3">
    <w:name w:val="Imported Style 3"/>
    <w:rsid w:val="00E6144B"/>
    <w:pPr>
      <w:numPr>
        <w:numId w:val="20"/>
      </w:numPr>
    </w:pPr>
  </w:style>
  <w:style w:type="numbering" w:customStyle="1" w:styleId="ImportedStyle4">
    <w:name w:val="Imported Style 4"/>
    <w:rsid w:val="00E6144B"/>
    <w:pPr>
      <w:numPr>
        <w:numId w:val="22"/>
      </w:numPr>
    </w:pPr>
  </w:style>
  <w:style w:type="numbering" w:customStyle="1" w:styleId="ImportedStyle12">
    <w:name w:val="Imported Style 12"/>
    <w:rsid w:val="00E6144B"/>
    <w:pPr>
      <w:numPr>
        <w:numId w:val="25"/>
      </w:numPr>
    </w:pPr>
  </w:style>
  <w:style w:type="numbering" w:customStyle="1" w:styleId="ImportedStyle13">
    <w:name w:val="Imported Style 13"/>
    <w:rsid w:val="00E6144B"/>
    <w:pPr>
      <w:numPr>
        <w:numId w:val="27"/>
      </w:numPr>
    </w:pPr>
  </w:style>
  <w:style w:type="numbering" w:customStyle="1" w:styleId="ImportedStyle14">
    <w:name w:val="Imported Style 14"/>
    <w:rsid w:val="00E6144B"/>
    <w:pPr>
      <w:numPr>
        <w:numId w:val="29"/>
      </w:numPr>
    </w:pPr>
  </w:style>
  <w:style w:type="numbering" w:customStyle="1" w:styleId="ImportedStyle15">
    <w:name w:val="Imported Style 15"/>
    <w:rsid w:val="00C51267"/>
    <w:pPr>
      <w:numPr>
        <w:numId w:val="31"/>
      </w:numPr>
    </w:pPr>
  </w:style>
  <w:style w:type="character" w:styleId="Hypertextovodkaz">
    <w:name w:val="Hyperlink"/>
    <w:basedOn w:val="Standardnpsmoodstavce"/>
    <w:uiPriority w:val="99"/>
    <w:unhideWhenUsed/>
    <w:rsid w:val="003D2EA6"/>
    <w:rPr>
      <w:color w:val="0000FF" w:themeColor="hyperlink"/>
      <w:u w:val="single"/>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C32B8"/>
  </w:style>
  <w:style w:type="paragraph" w:styleId="Revize">
    <w:name w:val="Revision"/>
    <w:hidden/>
    <w:uiPriority w:val="99"/>
    <w:semiHidden/>
    <w:rsid w:val="00435BE1"/>
    <w:pPr>
      <w:spacing w:after="0" w:line="240" w:lineRule="auto"/>
    </w:pPr>
  </w:style>
  <w:style w:type="character" w:customStyle="1" w:styleId="Nadpis2Char">
    <w:name w:val="Nadpis 2 Char"/>
    <w:basedOn w:val="Standardnpsmoodstavce"/>
    <w:link w:val="Nadpis2"/>
    <w:uiPriority w:val="9"/>
    <w:semiHidden/>
    <w:rsid w:val="002274C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19886">
      <w:bodyDiv w:val="1"/>
      <w:marLeft w:val="0"/>
      <w:marRight w:val="0"/>
      <w:marTop w:val="0"/>
      <w:marBottom w:val="0"/>
      <w:divBdr>
        <w:top w:val="none" w:sz="0" w:space="0" w:color="auto"/>
        <w:left w:val="none" w:sz="0" w:space="0" w:color="auto"/>
        <w:bottom w:val="none" w:sz="0" w:space="0" w:color="auto"/>
        <w:right w:val="none" w:sz="0" w:space="0" w:color="auto"/>
      </w:divBdr>
    </w:div>
    <w:div w:id="518738002">
      <w:bodyDiv w:val="1"/>
      <w:marLeft w:val="0"/>
      <w:marRight w:val="0"/>
      <w:marTop w:val="0"/>
      <w:marBottom w:val="0"/>
      <w:divBdr>
        <w:top w:val="none" w:sz="0" w:space="0" w:color="auto"/>
        <w:left w:val="none" w:sz="0" w:space="0" w:color="auto"/>
        <w:bottom w:val="none" w:sz="0" w:space="0" w:color="auto"/>
        <w:right w:val="none" w:sz="0" w:space="0" w:color="auto"/>
      </w:divBdr>
    </w:div>
    <w:div w:id="548416670">
      <w:bodyDiv w:val="1"/>
      <w:marLeft w:val="0"/>
      <w:marRight w:val="0"/>
      <w:marTop w:val="0"/>
      <w:marBottom w:val="0"/>
      <w:divBdr>
        <w:top w:val="none" w:sz="0" w:space="0" w:color="auto"/>
        <w:left w:val="none" w:sz="0" w:space="0" w:color="auto"/>
        <w:bottom w:val="none" w:sz="0" w:space="0" w:color="auto"/>
        <w:right w:val="none" w:sz="0" w:space="0" w:color="auto"/>
      </w:divBdr>
    </w:div>
    <w:div w:id="759644363">
      <w:bodyDiv w:val="1"/>
      <w:marLeft w:val="0"/>
      <w:marRight w:val="0"/>
      <w:marTop w:val="0"/>
      <w:marBottom w:val="0"/>
      <w:divBdr>
        <w:top w:val="none" w:sz="0" w:space="0" w:color="auto"/>
        <w:left w:val="none" w:sz="0" w:space="0" w:color="auto"/>
        <w:bottom w:val="none" w:sz="0" w:space="0" w:color="auto"/>
        <w:right w:val="none" w:sz="0" w:space="0" w:color="auto"/>
      </w:divBdr>
    </w:div>
    <w:div w:id="21197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ospech@muko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ktor.prokes@mukoli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08C4-A08D-485F-8A53-5105BD0FF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2713</Words>
  <Characters>15817</Characters>
  <Application>Microsoft Office Word</Application>
  <DocSecurity>0</DocSecurity>
  <Lines>329</Lines>
  <Paragraphs>178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2025-10-30T13:41:00Z</dcterms:created>
  <dcterms:modified xsi:type="dcterms:W3CDTF">2025-10-30T13:51:00Z</dcterms:modified>
</cp:coreProperties>
</file>