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64" w:rsidRDefault="00997064" w:rsidP="00997064">
      <w:pPr>
        <w:spacing w:after="0" w:line="240" w:lineRule="auto"/>
        <w:jc w:val="center"/>
        <w:rPr>
          <w:rFonts w:ascii="Arial" w:eastAsia="Times New Roman" w:hAnsi="Arial" w:cs="Arial"/>
          <w:b/>
          <w:color w:val="808080"/>
          <w:lang w:eastAsia="cs-CZ"/>
        </w:rPr>
      </w:pPr>
      <w:r>
        <w:rPr>
          <w:rFonts w:ascii="Arial" w:eastAsia="Times New Roman" w:hAnsi="Arial" w:cs="Arial"/>
          <w:b/>
          <w:color w:val="808080"/>
          <w:lang w:eastAsia="cs-CZ"/>
        </w:rPr>
        <w:t>ČESTNÉ PROHLÁŠENÍ ČLENA KOMISE</w:t>
      </w:r>
    </w:p>
    <w:p w:rsidR="00997064" w:rsidRDefault="00997064" w:rsidP="00997064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997064" w:rsidRDefault="00997064" w:rsidP="00997064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v rámci veřejné zakázky</w:t>
      </w:r>
    </w:p>
    <w:p w:rsidR="00355719" w:rsidRDefault="00355719" w:rsidP="00997064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355719" w:rsidRPr="00355719" w:rsidRDefault="00355719" w:rsidP="003557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719" w:rsidRPr="00355719" w:rsidRDefault="00355719" w:rsidP="0035571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55719">
        <w:rPr>
          <w:rFonts w:ascii="Arial" w:eastAsia="Calibri" w:hAnsi="Arial" w:cs="Arial"/>
          <w:b/>
          <w:sz w:val="24"/>
          <w:szCs w:val="24"/>
        </w:rPr>
        <w:t>Nákup licencí antivirového systému ESET PROTECT</w:t>
      </w:r>
      <w:r w:rsidRPr="0035571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55719">
        <w:rPr>
          <w:rFonts w:ascii="Arial" w:eastAsia="Calibri" w:hAnsi="Arial" w:cs="Arial"/>
          <w:b/>
          <w:sz w:val="24"/>
          <w:szCs w:val="24"/>
        </w:rPr>
        <w:t>COMPLETE na 3 roky</w:t>
      </w:r>
    </w:p>
    <w:p w:rsidR="00997064" w:rsidRDefault="00997064" w:rsidP="0099706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ar-SA"/>
        </w:rPr>
      </w:pPr>
    </w:p>
    <w:p w:rsidR="00355719" w:rsidRDefault="00355719" w:rsidP="0099706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ar-SA"/>
        </w:rPr>
      </w:pPr>
    </w:p>
    <w:p w:rsidR="00997064" w:rsidRDefault="00997064" w:rsidP="00997064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Jako člen komise ustavené zadavatelem pro provedení procesních úkonů v zadávacím řízení činím v souladu s ustanovením § 74 odstavec 7 zákona č.137/2006 Sb., o veřejných zakázkách (dále jen zákon) toto:</w:t>
      </w:r>
    </w:p>
    <w:p w:rsidR="00997064" w:rsidRDefault="00997064" w:rsidP="00997064">
      <w:pPr>
        <w:keepNext/>
        <w:widowControl w:val="0"/>
        <w:numPr>
          <w:ilvl w:val="0"/>
          <w:numId w:val="2"/>
        </w:numPr>
        <w:shd w:val="pct5" w:color="auto" w:fill="auto"/>
        <w:suppressAutoHyphens/>
        <w:spacing w:before="600" w:after="300" w:line="240" w:lineRule="auto"/>
        <w:jc w:val="center"/>
        <w:outlineLvl w:val="0"/>
        <w:rPr>
          <w:rFonts w:ascii="Arial" w:eastAsia="Times New Roman" w:hAnsi="Arial" w:cs="Arial"/>
          <w:b/>
          <w:i/>
          <w:color w:val="808080"/>
          <w:kern w:val="28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color w:val="808080"/>
          <w:kern w:val="28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Čestné prohlášení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keepNext/>
        <w:keepLines/>
        <w:suppressAutoHyphens/>
        <w:spacing w:before="200" w:after="0" w:line="240" w:lineRule="auto"/>
        <w:outlineLvl w:val="1"/>
        <w:rPr>
          <w:rFonts w:ascii="Arial" w:eastAsia="Times New Roman" w:hAnsi="Arial" w:cs="Arial"/>
          <w:b/>
          <w:bCs/>
          <w:color w:val="4F81BD"/>
          <w:lang w:eastAsia="ar-SA"/>
        </w:rPr>
      </w:pPr>
    </w:p>
    <w:p w:rsidR="00997064" w:rsidRDefault="00997064" w:rsidP="00997064">
      <w:pPr>
        <w:suppressAutoHyphens/>
        <w:spacing w:after="120" w:line="240" w:lineRule="auto"/>
        <w:ind w:left="283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Já, níže podepsaný/á tímto prohlašuji, že: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nejsem ve vztahu k předmětné zakázce podjatý/á;</w:t>
      </w:r>
    </w:p>
    <w:p w:rsidR="00997064" w:rsidRDefault="00997064" w:rsidP="009970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jsem se nepodílel/a na zpracování nabídky žádného ze subjektů ucházejících se o zakázku;</w:t>
      </w:r>
    </w:p>
    <w:p w:rsidR="00997064" w:rsidRDefault="00997064" w:rsidP="009970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nemám osobní zájem na zadání předmětné zakázky;</w:t>
      </w:r>
    </w:p>
    <w:p w:rsidR="00997064" w:rsidRDefault="00997064" w:rsidP="009970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 žádným subjektem ucházejícím se o zakázku mě nespojuje osobní, pracovní ani jiný obdobný poměr;</w:t>
      </w:r>
    </w:p>
    <w:p w:rsidR="00997064" w:rsidRDefault="00997064" w:rsidP="009970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při posuzování a hodnocení nabídek budu postupovat objektivně a nestranně;</w:t>
      </w:r>
    </w:p>
    <w:p w:rsidR="00997064" w:rsidRDefault="00997064" w:rsidP="009970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pokud v průběhu mého působení při hodnocení vznikne důvod k mé podjatosti ve vztahu k předmětné zakázce nebo některému ze subjektů ucházejících se o zakázku, neprodleně tuto skutečnost oznámím zadavateli.</w:t>
      </w:r>
    </w:p>
    <w:p w:rsidR="00997064" w:rsidRDefault="00997064" w:rsidP="00997064">
      <w:pPr>
        <w:suppressAutoHyphens/>
        <w:spacing w:after="0" w:line="240" w:lineRule="auto"/>
        <w:ind w:left="180" w:hanging="180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120" w:line="240" w:lineRule="auto"/>
        <w:ind w:left="283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Dále prohlašuji, že budu zachovávat mlčenlivost o všech skutečnostech, o nichž se dozvím v souvislosti s výkonem své funkce v rámci realizace výše uvedeného zadávacího řízení. </w:t>
      </w:r>
    </w:p>
    <w:p w:rsidR="00997064" w:rsidRDefault="00997064" w:rsidP="00997064">
      <w:pPr>
        <w:suppressAutoHyphens/>
        <w:spacing w:after="120" w:line="240" w:lineRule="auto"/>
        <w:ind w:left="283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120" w:line="240" w:lineRule="auto"/>
        <w:ind w:left="283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Toto prohlášení činím na základě své vážné, pravé a svobodné vůle a jsem si vědom/a všech následků včetně trestněprávních vyplývajících z uvedení nepravdivých údajů, případně úkonů učiněných v rozporu s tímto prohlášením.  </w:t>
      </w:r>
    </w:p>
    <w:p w:rsidR="00997064" w:rsidRDefault="00997064" w:rsidP="00997064">
      <w:pPr>
        <w:suppressAutoHyphens/>
        <w:spacing w:after="120" w:line="240" w:lineRule="auto"/>
        <w:ind w:left="283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120" w:line="240" w:lineRule="auto"/>
        <w:ind w:left="283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120" w:line="240" w:lineRule="auto"/>
        <w:ind w:left="283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120" w:line="240" w:lineRule="auto"/>
        <w:ind w:left="283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355719">
      <w:pPr>
        <w:tabs>
          <w:tab w:val="left" w:pos="3130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6333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lastRenderedPageBreak/>
              <w:t>Jméno a příjmení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Michael Kašpar</w:t>
            </w: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Pracovní zařazení/ funkce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starosta</w:t>
            </w: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6337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Datum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01.03.2023</w:t>
            </w:r>
            <w:proofErr w:type="gramEnd"/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Místo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Kolín</w:t>
            </w: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Podpis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6337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Jméno a příjmení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Iveta Mikšíková</w:t>
            </w: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Pracovní zařazení/ funkce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ar-SA"/>
              </w:rPr>
              <w:t>I.místostarostka</w:t>
            </w:r>
            <w:proofErr w:type="spellEnd"/>
            <w:proofErr w:type="gramEnd"/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6337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Datum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01.03.2023</w:t>
            </w:r>
            <w:proofErr w:type="gramEnd"/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Místo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Kolín</w:t>
            </w: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Podpis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6337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Jméno a příjmení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Michal Najbrt</w:t>
            </w: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Pracovní zařazení/ funkce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ar-SA"/>
              </w:rPr>
              <w:t>II.místostarosta</w:t>
            </w:r>
            <w:proofErr w:type="spellEnd"/>
            <w:proofErr w:type="gramEnd"/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6337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Datum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01.03.2023</w:t>
            </w:r>
            <w:proofErr w:type="gramEnd"/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Místo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Kolín</w:t>
            </w: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Podpis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6335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Jméno a příjmení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Ing. Jan Pospíšil, MBA</w:t>
            </w: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Pracovní zařazení/ funkce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Člen Komise pro přidělování zakázek malého rozsahu</w:t>
            </w: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6335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Datum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Místo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Kolín</w:t>
            </w: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Podpis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6335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Jméno a příjmení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JUDr. Boris Jančák</w:t>
            </w: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Pracovní zařazení/ funkce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Člen Komise pro přidělování zakázek malého rozsahu</w:t>
            </w: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6337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Datum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01.03.2023</w:t>
            </w:r>
            <w:proofErr w:type="gramEnd"/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Místo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Kolín</w:t>
            </w: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Podpis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6335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Jméno a příjmení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3557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Roman Škrabánek</w:t>
            </w: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Pracovní zařazení/ funkce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Člen Komise pro přidělování zakázek malého rozsahu</w:t>
            </w: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6335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Datum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Místo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Kolín</w:t>
            </w: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Podpis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6335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Jméno a příjmení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3557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Mgr. Milan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Palkovič</w:t>
            </w:r>
            <w:proofErr w:type="spellEnd"/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Pracovní zařazení/ funkce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Člen Komise pro přidělování zakázek malého rozsahu</w:t>
            </w: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6335"/>
      </w:tblGrid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Datum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Místo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Kolín</w:t>
            </w:r>
          </w:p>
        </w:tc>
      </w:tr>
      <w:tr w:rsidR="00997064" w:rsidTr="0099706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Podpis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064" w:rsidRDefault="00997064" w:rsidP="0099706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997064" w:rsidRDefault="00997064" w:rsidP="0099706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997064" w:rsidRDefault="00997064" w:rsidP="0099706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997064" w:rsidRDefault="00997064" w:rsidP="00997064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997064" w:rsidRDefault="00997064" w:rsidP="00997064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997064" w:rsidRDefault="00997064" w:rsidP="0099706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Zpráva o otevírán</w:t>
      </w:r>
      <w:r w:rsidR="008C4949">
        <w:rPr>
          <w:rFonts w:ascii="Arial" w:eastAsia="Calibri" w:hAnsi="Arial" w:cs="Arial"/>
          <w:b/>
          <w:sz w:val="28"/>
          <w:szCs w:val="28"/>
          <w:u w:val="single"/>
        </w:rPr>
        <w:t>í obálek a</w:t>
      </w:r>
      <w:bookmarkStart w:id="0" w:name="_GoBack"/>
      <w:bookmarkEnd w:id="0"/>
      <w:r w:rsidR="008C4949">
        <w:rPr>
          <w:rFonts w:ascii="Arial" w:eastAsia="Calibri" w:hAnsi="Arial" w:cs="Arial"/>
          <w:b/>
          <w:sz w:val="28"/>
          <w:szCs w:val="28"/>
          <w:u w:val="single"/>
        </w:rPr>
        <w:t xml:space="preserve"> posouzení </w:t>
      </w:r>
      <w:r>
        <w:rPr>
          <w:rFonts w:ascii="Arial" w:eastAsia="Calibri" w:hAnsi="Arial" w:cs="Arial"/>
          <w:b/>
          <w:sz w:val="28"/>
          <w:szCs w:val="28"/>
          <w:u w:val="single"/>
        </w:rPr>
        <w:t>nabídek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  <w:i/>
          <w:color w:val="0070C0"/>
          <w:sz w:val="20"/>
          <w:szCs w:val="20"/>
        </w:rPr>
      </w:pPr>
      <w:r>
        <w:rPr>
          <w:rFonts w:ascii="Arial" w:eastAsia="Calibri" w:hAnsi="Arial" w:cs="Arial"/>
        </w:rPr>
        <w:t xml:space="preserve">                                                         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Veřejná zakázka: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355719" w:rsidRDefault="00997064" w:rsidP="00997064">
      <w:pPr>
        <w:spacing w:after="0" w:line="240" w:lineRule="auto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</w:rPr>
        <w:t xml:space="preserve">Název                                 </w:t>
      </w:r>
      <w:r w:rsidR="00355719">
        <w:rPr>
          <w:rFonts w:ascii="Arial" w:eastAsia="Calibri" w:hAnsi="Arial" w:cs="Arial"/>
          <w:b/>
        </w:rPr>
        <w:t>Nákup</w:t>
      </w:r>
      <w:proofErr w:type="gramEnd"/>
      <w:r w:rsidR="00355719">
        <w:rPr>
          <w:rFonts w:ascii="Arial" w:eastAsia="Calibri" w:hAnsi="Arial" w:cs="Arial"/>
          <w:b/>
        </w:rPr>
        <w:t xml:space="preserve"> licencí antivirového systému ESET PROTECT</w:t>
      </w:r>
    </w:p>
    <w:p w:rsidR="00997064" w:rsidRDefault="00355719" w:rsidP="00997064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COMPLETE na 3 roky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Druh                                   zakázka</w:t>
      </w:r>
      <w:proofErr w:type="gramEnd"/>
      <w:r>
        <w:rPr>
          <w:rFonts w:ascii="Arial" w:eastAsia="Calibri" w:hAnsi="Arial" w:cs="Arial"/>
        </w:rPr>
        <w:t xml:space="preserve"> malého rozsahu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Zadavatel                           město</w:t>
      </w:r>
      <w:proofErr w:type="gramEnd"/>
      <w:r>
        <w:rPr>
          <w:rFonts w:ascii="Arial" w:eastAsia="Calibri" w:hAnsi="Arial" w:cs="Arial"/>
        </w:rPr>
        <w:t xml:space="preserve"> Kolín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Zastoupené                        Mgr.</w:t>
      </w:r>
      <w:proofErr w:type="gramEnd"/>
      <w:r>
        <w:rPr>
          <w:rFonts w:ascii="Arial" w:eastAsia="Calibri" w:hAnsi="Arial" w:cs="Arial"/>
        </w:rPr>
        <w:t xml:space="preserve"> Michaelem Kašparem, starostou města Kolína  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 </w:t>
      </w:r>
      <w:proofErr w:type="gramStart"/>
      <w:r>
        <w:rPr>
          <w:rFonts w:ascii="Arial" w:eastAsia="Calibri" w:hAnsi="Arial" w:cs="Arial"/>
        </w:rPr>
        <w:t>sídlem                           Karlovo</w:t>
      </w:r>
      <w:proofErr w:type="gramEnd"/>
      <w:r>
        <w:rPr>
          <w:rFonts w:ascii="Arial" w:eastAsia="Calibri" w:hAnsi="Arial" w:cs="Arial"/>
        </w:rPr>
        <w:t xml:space="preserve"> nám. 78, 280 12  Kolín I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Telefon                               321748111</w:t>
      </w:r>
      <w:proofErr w:type="gramEnd"/>
      <w:r>
        <w:rPr>
          <w:rFonts w:ascii="Arial" w:eastAsia="Calibri" w:hAnsi="Arial" w:cs="Arial"/>
        </w:rPr>
        <w:t>, fax 321720911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e-mail                                 podatelna@mukolin.cz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IČ.                                      235440                  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DIČ.                                   CZ00235440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Bankovní  spojení</w:t>
      </w:r>
      <w:proofErr w:type="gramEnd"/>
      <w:r>
        <w:rPr>
          <w:rFonts w:ascii="Arial" w:eastAsia="Calibri" w:hAnsi="Arial" w:cs="Arial"/>
        </w:rPr>
        <w:t xml:space="preserve">              Česká spořitelna, a.s. Kolín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Číslo účtu                           3661832/0800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Times New Roman" w:hAnsi="Arial" w:cs="Arial"/>
          <w:b/>
          <w:bCs/>
          <w:u w:val="single"/>
          <w:lang w:eastAsia="ar-SA"/>
        </w:rPr>
        <w:t xml:space="preserve">Členové komise pro přidělování zakázek malého rozsahu jmenovaní Radou </w:t>
      </w:r>
      <w:r w:rsidR="00355719">
        <w:rPr>
          <w:rFonts w:ascii="Arial" w:eastAsia="Times New Roman" w:hAnsi="Arial" w:cs="Arial"/>
          <w:b/>
          <w:bCs/>
          <w:u w:val="single"/>
          <w:lang w:eastAsia="ar-SA"/>
        </w:rPr>
        <w:t xml:space="preserve">města Kolín dne  </w:t>
      </w:r>
      <w:proofErr w:type="gramStart"/>
      <w:r w:rsidR="00355719">
        <w:rPr>
          <w:rFonts w:ascii="Arial" w:eastAsia="Times New Roman" w:hAnsi="Arial" w:cs="Arial"/>
          <w:b/>
          <w:bCs/>
          <w:u w:val="single"/>
          <w:lang w:eastAsia="ar-SA"/>
        </w:rPr>
        <w:t>24.10.2022</w:t>
      </w:r>
      <w:proofErr w:type="gramEnd"/>
      <w:r w:rsidR="00355719">
        <w:rPr>
          <w:rFonts w:ascii="Arial" w:eastAsia="Times New Roman" w:hAnsi="Arial" w:cs="Arial"/>
          <w:b/>
          <w:bCs/>
          <w:u w:val="single"/>
          <w:lang w:eastAsia="ar-SA"/>
        </w:rPr>
        <w:t xml:space="preserve"> - USNESENÍ č. 80</w:t>
      </w:r>
      <w:r>
        <w:rPr>
          <w:rFonts w:ascii="Arial" w:eastAsia="Times New Roman" w:hAnsi="Arial" w:cs="Arial"/>
          <w:b/>
          <w:bCs/>
          <w:u w:val="single"/>
          <w:lang w:eastAsia="ar-SA"/>
        </w:rPr>
        <w:t>/</w:t>
      </w:r>
      <w:r w:rsidR="00355719">
        <w:rPr>
          <w:rFonts w:ascii="Arial" w:eastAsia="Times New Roman" w:hAnsi="Arial" w:cs="Arial"/>
          <w:b/>
          <w:bCs/>
          <w:u w:val="single"/>
          <w:lang w:eastAsia="ar-SA"/>
        </w:rPr>
        <w:t>1/RM/2022</w:t>
      </w:r>
      <w:r>
        <w:rPr>
          <w:rFonts w:ascii="Arial" w:eastAsia="Times New Roman" w:hAnsi="Arial" w:cs="Arial"/>
          <w:b/>
          <w:bCs/>
          <w:u w:val="single"/>
          <w:lang w:eastAsia="ar-SA"/>
        </w:rPr>
        <w:t>:</w:t>
      </w: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Mgr. Michael Kašpar</w:t>
      </w: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Mgr. Iveta Mikšíková</w:t>
      </w: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Michal Najbrt</w:t>
      </w: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Mgr. Ing. Jan Pospíšil, MBA</w:t>
      </w:r>
      <w:r w:rsidR="00355719">
        <w:rPr>
          <w:rFonts w:ascii="Arial" w:eastAsia="Times New Roman" w:hAnsi="Arial" w:cs="Arial"/>
          <w:lang w:eastAsia="ar-SA"/>
        </w:rPr>
        <w:t xml:space="preserve"> - omluven</w:t>
      </w: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JUDr. Boris Jančák</w:t>
      </w:r>
    </w:p>
    <w:p w:rsidR="00997064" w:rsidRDefault="00355719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Ing. Roman Škrabánek - omluven</w:t>
      </w:r>
    </w:p>
    <w:p w:rsidR="00997064" w:rsidRDefault="00355719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Mgr. Milan </w:t>
      </w:r>
      <w:proofErr w:type="spellStart"/>
      <w:r>
        <w:rPr>
          <w:rFonts w:ascii="Arial" w:eastAsia="Times New Roman" w:hAnsi="Arial" w:cs="Arial"/>
          <w:lang w:eastAsia="ar-SA"/>
        </w:rPr>
        <w:t>Palkovič</w:t>
      </w:r>
      <w:proofErr w:type="spellEnd"/>
      <w:r>
        <w:rPr>
          <w:rFonts w:ascii="Arial" w:eastAsia="Times New Roman" w:hAnsi="Arial" w:cs="Arial"/>
          <w:lang w:eastAsia="ar-SA"/>
        </w:rPr>
        <w:t xml:space="preserve"> - omluven</w:t>
      </w:r>
    </w:p>
    <w:p w:rsidR="00997064" w:rsidRDefault="00997064" w:rsidP="00997064">
      <w:pPr>
        <w:tabs>
          <w:tab w:val="left" w:pos="212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tabs>
          <w:tab w:val="left" w:pos="212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Komise je usnášení schopná.</w:t>
      </w:r>
    </w:p>
    <w:p w:rsidR="00997064" w:rsidRDefault="00997064" w:rsidP="00997064">
      <w:pPr>
        <w:tabs>
          <w:tab w:val="left" w:pos="212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Times New Roman" w:hAnsi="Arial" w:cs="Arial"/>
          <w:b/>
          <w:bCs/>
          <w:u w:val="single"/>
          <w:lang w:eastAsia="ar-SA"/>
        </w:rPr>
        <w:t>Zápis z průběhu jednání: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 podání nabídky v zadávacím řízení zadavatel vyzval přímo 6 dodavatelů. 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Zadavatel obdržel celkem 1 nabídku.</w:t>
      </w: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Otevírání obálek: 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Při otevírání obálek komise hodnotila formální náležitosti pro přijetí doručených nabídek k posouzení – zda byla nabídka doručena ve stanovené lhůtě v řádně označené obálce, zda byla podána v požadovaném jazyce a zda je návrh smlouvy podepsán oprávněnou osobou. </w:t>
      </w:r>
    </w:p>
    <w:p w:rsidR="00997064" w:rsidRDefault="00997064" w:rsidP="00997064">
      <w:pPr>
        <w:spacing w:after="0" w:line="240" w:lineRule="auto"/>
        <w:jc w:val="both"/>
        <w:rPr>
          <w:rFonts w:ascii="Arial" w:eastAsia="Calibri" w:hAnsi="Arial" w:cs="Arial"/>
        </w:rPr>
      </w:pP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Seznam přijatých nabídek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712"/>
        <w:gridCol w:w="2722"/>
        <w:gridCol w:w="2693"/>
      </w:tblGrid>
      <w:tr w:rsidR="00997064" w:rsidTr="00997064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Dodavatel </w:t>
            </w:r>
          </w:p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(obchodní název)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Dodržení lhůty pro podání nabídek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Splnění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kvalif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. předpokladů</w:t>
            </w:r>
          </w:p>
        </w:tc>
      </w:tr>
      <w:tr w:rsidR="00997064" w:rsidTr="00997064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AutoCont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a.s. Ostrava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Ano </w:t>
            </w:r>
          </w:p>
          <w:p w:rsidR="00997064" w:rsidRDefault="00355719" w:rsidP="0035571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01.03.2023 07</w:t>
            </w:r>
            <w:r w:rsidR="00997064">
              <w:rPr>
                <w:rFonts w:ascii="Arial" w:eastAsia="Times New Roman" w:hAnsi="Arial" w:cs="Arial"/>
                <w:bCs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ano</w:t>
            </w:r>
          </w:p>
        </w:tc>
      </w:tr>
    </w:tbl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Doručená nabídka splňuje formální náležitosti. 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Náplň jednání komise: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Náplní jednání komise bylo posouzení nabídky, zda splnila požadavky zadavatele. Hodnocení nabídky se neprovádí, jelikož byla podána pouze jediná nabídka a posuzuje se, zda splnila požadavek zadavatele na požadovaný předmět plnění.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Posouzení nabídek: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9"/>
        <w:gridCol w:w="4111"/>
      </w:tblGrid>
      <w:tr w:rsidR="00997064" w:rsidTr="00997064">
        <w:trPr>
          <w:trHeight w:val="997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Uchazeč (obchodní název)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Sídlo uchazeče, IČ</w:t>
            </w:r>
          </w:p>
        </w:tc>
      </w:tr>
      <w:tr w:rsidR="00997064" w:rsidTr="00997064">
        <w:trPr>
          <w:trHeight w:val="491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AutoCont</w:t>
            </w:r>
            <w:proofErr w:type="spellEnd"/>
            <w:r>
              <w:rPr>
                <w:rFonts w:ascii="Arial" w:eastAsia="Times New Roman" w:hAnsi="Arial" w:cs="Arial"/>
                <w:bCs/>
                <w:lang w:eastAsia="ar-SA"/>
              </w:rPr>
              <w:t xml:space="preserve"> a.s.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  <w:lang w:eastAsia="ar-SA"/>
              </w:rPr>
              <w:t>Hornopolní 3322/34, 702 00 Ostrava,      IČ 04308697</w:t>
            </w: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Nabídka uchazeče neobsahuje mimořádně nízkou cenu.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Hodnoticí komise rozhodla o zařazení nabídky do další fáze.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Hodnocení nabídek: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Hodnoticí komise neprovedla hodnocení jediné nabídky, ale přistoupila k posouzení nabídky uchazeče, zda nabízené plnění splňuje požadavky zadavatele.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Seznam hodnocených nabídek: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9"/>
        <w:gridCol w:w="4111"/>
      </w:tblGrid>
      <w:tr w:rsidR="00997064" w:rsidTr="00997064">
        <w:trPr>
          <w:trHeight w:val="997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Uchazeč (obchodní název)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Výše nabídkové</w:t>
            </w:r>
          </w:p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ceny bez DPH</w:t>
            </w:r>
          </w:p>
        </w:tc>
      </w:tr>
      <w:tr w:rsidR="00997064" w:rsidTr="00997064">
        <w:trPr>
          <w:trHeight w:val="491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064" w:rsidRDefault="009970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AutoCont</w:t>
            </w:r>
            <w:proofErr w:type="spellEnd"/>
            <w:r>
              <w:rPr>
                <w:rFonts w:ascii="Arial" w:eastAsia="Times New Roman" w:hAnsi="Arial" w:cs="Arial"/>
                <w:bCs/>
                <w:lang w:eastAsia="ar-SA"/>
              </w:rPr>
              <w:t xml:space="preserve"> a.s.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064" w:rsidRDefault="0035571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1 313 280</w:t>
            </w:r>
            <w:r w:rsidR="00997064">
              <w:rPr>
                <w:rFonts w:ascii="Arial" w:eastAsia="Times New Roman" w:hAnsi="Arial" w:cs="Arial"/>
                <w:bCs/>
                <w:lang w:eastAsia="ar-SA"/>
              </w:rPr>
              <w:t xml:space="preserve"> Kč</w:t>
            </w:r>
          </w:p>
        </w:tc>
      </w:tr>
    </w:tbl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Závěr: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Hodnoticí komise vyhodnotila nabídku uchazeče </w:t>
      </w:r>
      <w:proofErr w:type="spellStart"/>
      <w:r>
        <w:rPr>
          <w:rFonts w:ascii="Arial" w:eastAsia="Times New Roman" w:hAnsi="Arial" w:cs="Arial"/>
          <w:lang w:eastAsia="ar-SA"/>
        </w:rPr>
        <w:t>AutoCont</w:t>
      </w:r>
      <w:proofErr w:type="spellEnd"/>
      <w:r>
        <w:rPr>
          <w:rFonts w:ascii="Arial" w:eastAsia="Times New Roman" w:hAnsi="Arial" w:cs="Arial"/>
          <w:lang w:eastAsia="ar-SA"/>
        </w:rPr>
        <w:t xml:space="preserve"> a.s. jako ekonomicky nejvýhodnější nabídku splňující všechna kritéria stanovená pro tuto veřejnou zakázku. </w:t>
      </w:r>
      <w:r>
        <w:rPr>
          <w:rFonts w:ascii="Arial" w:eastAsia="Times New Roman" w:hAnsi="Arial" w:cs="Arial"/>
          <w:bCs/>
          <w:lang w:eastAsia="ar-SA"/>
        </w:rPr>
        <w:t xml:space="preserve">Hodnoticí komise </w:t>
      </w:r>
      <w:r>
        <w:rPr>
          <w:rFonts w:ascii="Arial" w:eastAsia="Times New Roman" w:hAnsi="Arial" w:cs="Arial"/>
          <w:lang w:eastAsia="ar-SA"/>
        </w:rPr>
        <w:t xml:space="preserve">doporučuje zadavateli přidělit veřejnou zakázku uchazeči: </w:t>
      </w:r>
      <w:proofErr w:type="spellStart"/>
      <w:r>
        <w:rPr>
          <w:rFonts w:ascii="Arial" w:eastAsia="Times New Roman" w:hAnsi="Arial" w:cs="Arial"/>
          <w:b/>
          <w:lang w:eastAsia="ar-SA"/>
        </w:rPr>
        <w:t>AutoCont</w:t>
      </w:r>
      <w:proofErr w:type="spellEnd"/>
      <w:r>
        <w:rPr>
          <w:rFonts w:ascii="Arial" w:eastAsia="Times New Roman" w:hAnsi="Arial" w:cs="Arial"/>
          <w:b/>
          <w:lang w:eastAsia="ar-SA"/>
        </w:rPr>
        <w:t xml:space="preserve"> a.s., </w:t>
      </w:r>
      <w:r>
        <w:rPr>
          <w:rFonts w:ascii="Arial" w:eastAsia="Times New Roman" w:hAnsi="Arial" w:cs="Arial"/>
          <w:b/>
          <w:color w:val="333333"/>
          <w:shd w:val="clear" w:color="auto" w:fill="FFFFFF"/>
          <w:lang w:eastAsia="ar-SA"/>
        </w:rPr>
        <w:t>Hornopolní 3322/34, 702 00 Ostrava,</w:t>
      </w:r>
      <w:r w:rsidR="00355719">
        <w:rPr>
          <w:rFonts w:ascii="Arial" w:eastAsia="Times New Roman" w:hAnsi="Arial" w:cs="Arial"/>
          <w:b/>
          <w:color w:val="333333"/>
          <w:shd w:val="clear" w:color="auto" w:fill="FFFFFF"/>
          <w:lang w:eastAsia="ar-SA"/>
        </w:rPr>
        <w:t xml:space="preserve"> </w:t>
      </w:r>
      <w:r>
        <w:rPr>
          <w:rFonts w:ascii="Arial" w:eastAsia="Times New Roman" w:hAnsi="Arial" w:cs="Arial"/>
          <w:b/>
          <w:color w:val="333333"/>
          <w:shd w:val="clear" w:color="auto" w:fill="FFFFFF"/>
          <w:lang w:eastAsia="ar-SA"/>
        </w:rPr>
        <w:t>IČ 04308697.</w:t>
      </w:r>
    </w:p>
    <w:p w:rsidR="00997064" w:rsidRDefault="00997064" w:rsidP="00997064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ar-SA"/>
        </w:rPr>
      </w:pPr>
    </w:p>
    <w:p w:rsidR="00997064" w:rsidRDefault="00997064" w:rsidP="0099706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 výsledku výběrového řízení budou všichni uchazeči vyrozuměni do 15 dnů po rozhodnutí zadavatele o výběru nejvhodnější nabídky. </w:t>
      </w:r>
    </w:p>
    <w:p w:rsidR="00997064" w:rsidRDefault="00997064" w:rsidP="00997064">
      <w:pPr>
        <w:spacing w:after="0" w:line="240" w:lineRule="auto"/>
        <w:jc w:val="both"/>
        <w:rPr>
          <w:rFonts w:ascii="Arial" w:eastAsia="Calibri" w:hAnsi="Arial" w:cs="Arial"/>
        </w:rPr>
      </w:pPr>
    </w:p>
    <w:p w:rsidR="00997064" w:rsidRDefault="00997064" w:rsidP="0099706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</w:rPr>
        <w:lastRenderedPageBreak/>
        <w:t>Členové hodnotící komise svými podpisy stvrzují, že předložené nabídky hodnotili nestranně, objektivně a pouze na základě kritérií uvedených v zadávací dokumentaci této veřejné zakázky</w:t>
      </w:r>
      <w:r>
        <w:rPr>
          <w:rFonts w:ascii="Calibri" w:eastAsia="Calibri" w:hAnsi="Calibri" w:cs="Times New Roman"/>
        </w:rPr>
        <w:t xml:space="preserve">. </w:t>
      </w:r>
    </w:p>
    <w:p w:rsidR="00355719" w:rsidRDefault="00355719" w:rsidP="0099706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55719" w:rsidRDefault="00355719" w:rsidP="0099706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55719" w:rsidRDefault="00355719" w:rsidP="0099706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Mgr. Michael </w:t>
      </w:r>
      <w:proofErr w:type="gramStart"/>
      <w:r>
        <w:rPr>
          <w:rFonts w:ascii="Arial" w:eastAsia="Times New Roman" w:hAnsi="Arial" w:cs="Arial"/>
          <w:lang w:eastAsia="ar-SA"/>
        </w:rPr>
        <w:t>Kašpar                                                                …</w:t>
      </w:r>
      <w:proofErr w:type="gramEnd"/>
      <w:r>
        <w:rPr>
          <w:rFonts w:ascii="Arial" w:eastAsia="Times New Roman" w:hAnsi="Arial" w:cs="Arial"/>
          <w:lang w:eastAsia="ar-SA"/>
        </w:rPr>
        <w:t>…………………………………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Mgr. Iveta </w:t>
      </w:r>
      <w:proofErr w:type="gramStart"/>
      <w:r>
        <w:rPr>
          <w:rFonts w:ascii="Arial" w:eastAsia="Times New Roman" w:hAnsi="Arial" w:cs="Arial"/>
          <w:lang w:eastAsia="ar-SA"/>
        </w:rPr>
        <w:t>Mikšíková                                                                …</w:t>
      </w:r>
      <w:proofErr w:type="gramEnd"/>
      <w:r>
        <w:rPr>
          <w:rFonts w:ascii="Arial" w:eastAsia="Times New Roman" w:hAnsi="Arial" w:cs="Arial"/>
          <w:lang w:eastAsia="ar-SA"/>
        </w:rPr>
        <w:t>…………………………………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Michal </w:t>
      </w:r>
      <w:proofErr w:type="gramStart"/>
      <w:r>
        <w:rPr>
          <w:rFonts w:ascii="Arial" w:eastAsia="Times New Roman" w:hAnsi="Arial" w:cs="Arial"/>
          <w:lang w:eastAsia="ar-SA"/>
        </w:rPr>
        <w:t>Najbrt                                                                            …</w:t>
      </w:r>
      <w:proofErr w:type="gramEnd"/>
      <w:r>
        <w:rPr>
          <w:rFonts w:ascii="Arial" w:eastAsia="Times New Roman" w:hAnsi="Arial" w:cs="Arial"/>
          <w:lang w:eastAsia="ar-SA"/>
        </w:rPr>
        <w:t>…………………………………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Mgr. Ing. Jan Pospíšil, MBA                                                    ….…………………………………  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JUDr. Boris </w:t>
      </w:r>
      <w:proofErr w:type="gramStart"/>
      <w:r>
        <w:rPr>
          <w:rFonts w:ascii="Arial" w:eastAsia="Times New Roman" w:hAnsi="Arial" w:cs="Arial"/>
          <w:lang w:eastAsia="ar-SA"/>
        </w:rPr>
        <w:t>Jančák                                                                  …</w:t>
      </w:r>
      <w:proofErr w:type="gramEnd"/>
      <w:r>
        <w:rPr>
          <w:rFonts w:ascii="Arial" w:eastAsia="Times New Roman" w:hAnsi="Arial" w:cs="Arial"/>
          <w:lang w:eastAsia="ar-SA"/>
        </w:rPr>
        <w:t>………………………………….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355719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Ing. Roman </w:t>
      </w:r>
      <w:proofErr w:type="gramStart"/>
      <w:r>
        <w:rPr>
          <w:rFonts w:ascii="Arial" w:eastAsia="Times New Roman" w:hAnsi="Arial" w:cs="Arial"/>
          <w:lang w:eastAsia="ar-SA"/>
        </w:rPr>
        <w:t xml:space="preserve">Škrabánek </w:t>
      </w:r>
      <w:r w:rsidR="00997064">
        <w:rPr>
          <w:rFonts w:ascii="Arial" w:eastAsia="Times New Roman" w:hAnsi="Arial" w:cs="Arial"/>
          <w:lang w:eastAsia="ar-SA"/>
        </w:rPr>
        <w:t xml:space="preserve">                                                           …</w:t>
      </w:r>
      <w:proofErr w:type="gramEnd"/>
      <w:r w:rsidR="00997064">
        <w:rPr>
          <w:rFonts w:ascii="Arial" w:eastAsia="Times New Roman" w:hAnsi="Arial" w:cs="Arial"/>
          <w:lang w:eastAsia="ar-SA"/>
        </w:rPr>
        <w:t>………………………………….</w:t>
      </w: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355719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Mgr. Milan </w:t>
      </w:r>
      <w:proofErr w:type="spellStart"/>
      <w:proofErr w:type="gramStart"/>
      <w:r>
        <w:rPr>
          <w:rFonts w:ascii="Arial" w:eastAsia="Times New Roman" w:hAnsi="Arial" w:cs="Arial"/>
          <w:lang w:eastAsia="ar-SA"/>
        </w:rPr>
        <w:t>Palkovič</w:t>
      </w:r>
      <w:proofErr w:type="spellEnd"/>
      <w:r w:rsidR="00997064">
        <w:rPr>
          <w:rFonts w:ascii="Arial" w:eastAsia="Times New Roman" w:hAnsi="Arial" w:cs="Arial"/>
          <w:lang w:eastAsia="ar-SA"/>
        </w:rPr>
        <w:t xml:space="preserve">                                                  </w:t>
      </w:r>
      <w:r>
        <w:rPr>
          <w:rFonts w:ascii="Arial" w:eastAsia="Times New Roman" w:hAnsi="Arial" w:cs="Arial"/>
          <w:lang w:eastAsia="ar-SA"/>
        </w:rPr>
        <w:t xml:space="preserve">               </w:t>
      </w:r>
      <w:r w:rsidR="00997064">
        <w:rPr>
          <w:rFonts w:ascii="Arial" w:eastAsia="Times New Roman" w:hAnsi="Arial" w:cs="Arial"/>
          <w:lang w:eastAsia="ar-SA"/>
        </w:rPr>
        <w:t>…</w:t>
      </w:r>
      <w:proofErr w:type="gramEnd"/>
      <w:r w:rsidR="00997064">
        <w:rPr>
          <w:rFonts w:ascii="Arial" w:eastAsia="Times New Roman" w:hAnsi="Arial" w:cs="Arial"/>
          <w:lang w:eastAsia="ar-SA"/>
        </w:rPr>
        <w:t xml:space="preserve">………………………………….   </w:t>
      </w:r>
    </w:p>
    <w:p w:rsidR="00997064" w:rsidRDefault="00997064" w:rsidP="00997064">
      <w:pPr>
        <w:spacing w:after="0" w:line="240" w:lineRule="auto"/>
        <w:rPr>
          <w:rFonts w:ascii="Arial" w:eastAsia="Calibri" w:hAnsi="Arial" w:cs="Arial"/>
        </w:rPr>
      </w:pPr>
    </w:p>
    <w:p w:rsidR="00997064" w:rsidRDefault="00997064" w:rsidP="00997064">
      <w:pPr>
        <w:spacing w:after="0" w:line="240" w:lineRule="auto"/>
        <w:rPr>
          <w:rFonts w:ascii="Calibri" w:eastAsia="Calibri" w:hAnsi="Calibri" w:cs="Times New Roman"/>
        </w:rPr>
      </w:pPr>
    </w:p>
    <w:p w:rsidR="00997064" w:rsidRDefault="00997064" w:rsidP="00997064">
      <w:pPr>
        <w:spacing w:after="0" w:line="240" w:lineRule="auto"/>
        <w:rPr>
          <w:rFonts w:ascii="Calibri" w:eastAsia="Calibri" w:hAnsi="Calibri" w:cs="Times New Roman"/>
        </w:rPr>
      </w:pPr>
    </w:p>
    <w:p w:rsidR="00997064" w:rsidRDefault="00997064" w:rsidP="00997064">
      <w:pPr>
        <w:spacing w:after="0" w:line="240" w:lineRule="auto"/>
        <w:rPr>
          <w:rFonts w:ascii="Calibri" w:eastAsia="Calibri" w:hAnsi="Calibri" w:cs="Times New Roman"/>
        </w:rPr>
      </w:pPr>
    </w:p>
    <w:p w:rsidR="00997064" w:rsidRDefault="00355719" w:rsidP="00997064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V Kolíně dne </w:t>
      </w:r>
      <w:proofErr w:type="gramStart"/>
      <w:r>
        <w:rPr>
          <w:rFonts w:ascii="Arial" w:eastAsia="Times New Roman" w:hAnsi="Arial" w:cs="Arial"/>
          <w:bCs/>
          <w:lang w:eastAsia="ar-SA"/>
        </w:rPr>
        <w:t>01.03.2023</w:t>
      </w:r>
      <w:proofErr w:type="gramEnd"/>
    </w:p>
    <w:p w:rsidR="00355719" w:rsidRDefault="00355719" w:rsidP="00997064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Zápis vyhotovila Mgr. Šárka Kuchařová</w:t>
      </w:r>
    </w:p>
    <w:p w:rsidR="00997064" w:rsidRDefault="00997064" w:rsidP="00997064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997064" w:rsidRDefault="00997064" w:rsidP="00997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064" w:rsidRDefault="00997064" w:rsidP="00997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064" w:rsidRDefault="00997064" w:rsidP="00997064"/>
    <w:p w:rsidR="00974034" w:rsidRDefault="00974034"/>
    <w:sectPr w:rsidR="0097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64"/>
    <w:rsid w:val="001C5BFB"/>
    <w:rsid w:val="00355719"/>
    <w:rsid w:val="008C4949"/>
    <w:rsid w:val="00974034"/>
    <w:rsid w:val="009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D2B2"/>
  <w15:chartTrackingRefBased/>
  <w15:docId w15:val="{08874FC6-B349-4E58-83E3-0381634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064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997064"/>
    <w:pPr>
      <w:keepNext/>
      <w:widowControl w:val="0"/>
      <w:numPr>
        <w:numId w:val="1"/>
      </w:numPr>
      <w:shd w:val="pct5" w:color="auto" w:fill="auto"/>
      <w:spacing w:before="600" w:after="300" w:line="240" w:lineRule="auto"/>
      <w:outlineLvl w:val="0"/>
    </w:pPr>
    <w:rPr>
      <w:rFonts w:ascii="Arial" w:eastAsia="Times New Roman" w:hAnsi="Arial" w:cs="Times New Roman"/>
      <w:b/>
      <w:kern w:val="28"/>
      <w:sz w:val="26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97064"/>
    <w:pPr>
      <w:widowControl w:val="0"/>
      <w:numPr>
        <w:ilvl w:val="2"/>
        <w:numId w:val="1"/>
      </w:numPr>
      <w:spacing w:before="240" w:after="240" w:line="240" w:lineRule="auto"/>
      <w:outlineLvl w:val="2"/>
    </w:pPr>
    <w:rPr>
      <w:rFonts w:ascii="NimbusSanNovTEE" w:eastAsia="Times New Roman" w:hAnsi="NimbusSanNovTEE" w:cs="Times New Roman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97064"/>
    <w:pPr>
      <w:keepNext/>
      <w:numPr>
        <w:ilvl w:val="3"/>
        <w:numId w:val="1"/>
      </w:numPr>
      <w:spacing w:before="240" w:after="240" w:line="240" w:lineRule="auto"/>
      <w:outlineLvl w:val="3"/>
    </w:pPr>
    <w:rPr>
      <w:rFonts w:ascii="NimbusSanNovTEE" w:eastAsia="Times New Roman" w:hAnsi="NimbusSanNovTEE" w:cs="Times New Roman"/>
      <w:b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9706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97064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9706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9706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9706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7064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97064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97064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997064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97064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9706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97064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97064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70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934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Kuchařová Šárka</dc:creator>
  <cp:keywords/>
  <dc:description/>
  <cp:lastModifiedBy>Kuchařová Šárka</cp:lastModifiedBy>
  <cp:revision>2</cp:revision>
  <cp:lastPrinted>2023-03-14T08:14:00Z</cp:lastPrinted>
  <dcterms:created xsi:type="dcterms:W3CDTF">2023-03-14T07:50:00Z</dcterms:created>
  <dcterms:modified xsi:type="dcterms:W3CDTF">2023-03-14T08:15:00Z</dcterms:modified>
</cp:coreProperties>
</file>